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3C" w:rsidRDefault="00F1243C">
      <w:pPr>
        <w:rPr>
          <w:sz w:val="2"/>
          <w:szCs w:val="2"/>
        </w:rPr>
      </w:pPr>
    </w:p>
    <w:p w:rsidR="005F37CC" w:rsidRDefault="005F37CC" w:rsidP="005F37CC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spacing w:val="-7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ДЕПАРТАМЕНТ КУЛЬТУРЫ ГОРОДА МОСКВЫ</w:t>
      </w:r>
      <w:r>
        <w:rPr>
          <w:rFonts w:ascii="Times New Roman" w:hAnsi="Times New Roman" w:cs="Times New Roman"/>
        </w:rPr>
        <w:br/>
        <w:t>Государственное бюджетное учреждение</w:t>
      </w:r>
      <w:r>
        <w:rPr>
          <w:rFonts w:ascii="Times New Roman" w:hAnsi="Times New Roman" w:cs="Times New Roman"/>
        </w:rPr>
        <w:br/>
        <w:t>дополнительного образования города Москвы</w:t>
      </w:r>
    </w:p>
    <w:p w:rsidR="005F37CC" w:rsidRDefault="005F37CC" w:rsidP="005F37CC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«Детская музыкальная школа имени Р.М. Глиэра»</w:t>
      </w:r>
    </w:p>
    <w:p w:rsidR="005F37CC" w:rsidRDefault="005F37CC" w:rsidP="005F37CC">
      <w:pPr>
        <w:pStyle w:val="af4"/>
        <w:jc w:val="center"/>
      </w:pPr>
    </w:p>
    <w:p w:rsidR="005F37CC" w:rsidRDefault="005F37CC" w:rsidP="005F37CC"/>
    <w:p w:rsidR="005F37CC" w:rsidRDefault="005F37CC" w:rsidP="005F37CC"/>
    <w:tbl>
      <w:tblPr>
        <w:tblW w:w="0" w:type="auto"/>
        <w:tblInd w:w="2326" w:type="dxa"/>
        <w:tblLook w:val="04A0" w:firstRow="1" w:lastRow="0" w:firstColumn="1" w:lastColumn="0" w:noHBand="0" w:noVBand="1"/>
      </w:tblPr>
      <w:tblGrid>
        <w:gridCol w:w="192"/>
        <w:gridCol w:w="7003"/>
        <w:gridCol w:w="275"/>
      </w:tblGrid>
      <w:tr w:rsidR="005F37CC" w:rsidTr="005F37CC">
        <w:trPr>
          <w:gridAfter w:val="1"/>
          <w:wAfter w:w="275" w:type="dxa"/>
          <w:trHeight w:val="1758"/>
        </w:trPr>
        <w:tc>
          <w:tcPr>
            <w:tcW w:w="7195" w:type="dxa"/>
            <w:gridSpan w:val="2"/>
          </w:tcPr>
          <w:p w:rsidR="005F37CC" w:rsidRDefault="005F3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37CC" w:rsidRDefault="005F3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5F37CC" w:rsidRDefault="005F3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приказом Государственного бюджетного учреждения дополнительного образования города Москвы</w:t>
            </w:r>
          </w:p>
          <w:p w:rsidR="005F37CC" w:rsidRDefault="005F3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имени Р.М.Глиэра»</w:t>
            </w:r>
          </w:p>
          <w:p w:rsidR="005F37CC" w:rsidRDefault="00B46A42" w:rsidP="007750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 года № 58</w:t>
            </w:r>
            <w:r w:rsidR="0077500D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  <w:tr w:rsidR="00F82726" w:rsidTr="005F37CC">
        <w:trPr>
          <w:gridBefore w:val="1"/>
          <w:wBefore w:w="192" w:type="dxa"/>
          <w:trHeight w:val="1758"/>
        </w:trPr>
        <w:tc>
          <w:tcPr>
            <w:tcW w:w="7278" w:type="dxa"/>
            <w:gridSpan w:val="2"/>
          </w:tcPr>
          <w:p w:rsidR="00F82726" w:rsidRDefault="004F2F2B" w:rsidP="005F3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F2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AF2A1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F2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1243C" w:rsidRPr="005F37CC" w:rsidRDefault="005F37CC" w:rsidP="005F37CC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ОБЩЕОБРАЗОВАТЕЛЬНАЯ ПРОГРАММА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В ОБЛАСТИ МУЗЫКАЛЬНОГО ИСКУССТВА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</w:p>
    <w:p w:rsidR="000F6F96" w:rsidRPr="004F6126" w:rsidRDefault="000F6F96" w:rsidP="000F6F96">
      <w:pPr>
        <w:spacing w:before="62"/>
        <w:ind w:left="3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обучения – 5(6) </w:t>
      </w:r>
      <w:r w:rsidRPr="004F6126">
        <w:rPr>
          <w:rFonts w:ascii="Times New Roman" w:hAnsi="Times New Roman" w:cs="Times New Roman"/>
          <w:sz w:val="28"/>
          <w:szCs w:val="28"/>
        </w:rPr>
        <w:t>лет</w:t>
      </w:r>
    </w:p>
    <w:p w:rsidR="004F6126" w:rsidRDefault="004F6126" w:rsidP="00AF2A17">
      <w:pPr>
        <w:pStyle w:val="20"/>
        <w:shd w:val="clear" w:color="auto" w:fill="auto"/>
        <w:spacing w:after="212" w:line="240" w:lineRule="auto"/>
        <w:ind w:left="221" w:firstLine="0"/>
        <w:contextualSpacing/>
        <w:rPr>
          <w:sz w:val="28"/>
          <w:szCs w:val="28"/>
        </w:rPr>
      </w:pPr>
    </w:p>
    <w:p w:rsidR="004F6126" w:rsidRPr="004F6126" w:rsidRDefault="004F6126" w:rsidP="004F612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Предметная область </w:t>
      </w:r>
    </w:p>
    <w:p w:rsidR="004F6126" w:rsidRPr="004F6126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ИСПОЛНИТЕЛЬСТВО</w:t>
      </w:r>
    </w:p>
    <w:p w:rsidR="004F6126" w:rsidRPr="004F6126" w:rsidRDefault="004F6126" w:rsidP="004F6126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C0311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</w:p>
    <w:p w:rsidR="004F6126" w:rsidRPr="004F6126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4F6126" w:rsidRPr="004F6126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ПО.01.УП.02</w:t>
      </w: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АНСАМБЛЬ</w:t>
      </w:r>
    </w:p>
    <w:p w:rsidR="004F6126" w:rsidRPr="004F6126" w:rsidRDefault="000F6F96" w:rsidP="004F6126">
      <w:pPr>
        <w:spacing w:before="62"/>
        <w:ind w:left="3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C93967">
        <w:rPr>
          <w:rFonts w:ascii="Times New Roman" w:hAnsi="Times New Roman" w:cs="Times New Roman"/>
          <w:sz w:val="28"/>
          <w:szCs w:val="28"/>
        </w:rPr>
        <w:t xml:space="preserve"> – 4(5) </w:t>
      </w:r>
      <w:r w:rsidR="004F6126" w:rsidRPr="004F6126">
        <w:rPr>
          <w:rFonts w:ascii="Times New Roman" w:hAnsi="Times New Roman" w:cs="Times New Roman"/>
          <w:sz w:val="28"/>
          <w:szCs w:val="28"/>
        </w:rPr>
        <w:t>лет</w:t>
      </w:r>
    </w:p>
    <w:p w:rsidR="004F6126" w:rsidRDefault="004F6126" w:rsidP="00AF2A17">
      <w:pPr>
        <w:pStyle w:val="20"/>
        <w:shd w:val="clear" w:color="auto" w:fill="auto"/>
        <w:spacing w:after="212" w:line="240" w:lineRule="auto"/>
        <w:ind w:left="221" w:firstLine="0"/>
        <w:contextualSpacing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E8407D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                                   </w:t>
      </w:r>
      <w:r w:rsidR="004F6126">
        <w:rPr>
          <w:sz w:val="28"/>
          <w:szCs w:val="28"/>
        </w:rPr>
        <w:t xml:space="preserve">    </w:t>
      </w: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E8407D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5F37CC">
        <w:rPr>
          <w:sz w:val="28"/>
          <w:szCs w:val="28"/>
        </w:rPr>
        <w:t xml:space="preserve">             </w:t>
      </w:r>
      <w:r w:rsidR="00B46A42">
        <w:rPr>
          <w:sz w:val="28"/>
          <w:szCs w:val="28"/>
        </w:rPr>
        <w:t>2025</w:t>
      </w:r>
      <w:bookmarkStart w:id="0" w:name="_GoBack"/>
      <w:bookmarkEnd w:id="0"/>
      <w:r w:rsidR="005F37CC">
        <w:rPr>
          <w:sz w:val="28"/>
          <w:szCs w:val="28"/>
        </w:rPr>
        <w:t xml:space="preserve"> год</w:t>
      </w:r>
    </w:p>
    <w:p w:rsidR="000F6F96" w:rsidRDefault="004F2F2B" w:rsidP="005C0311">
      <w:pPr>
        <w:pStyle w:val="3"/>
        <w:shd w:val="clear" w:color="auto" w:fill="auto"/>
        <w:spacing w:line="240" w:lineRule="auto"/>
        <w:ind w:firstLine="0"/>
        <w:contextualSpacing/>
      </w:pPr>
      <w:r w:rsidRPr="004F2F2B">
        <w:rPr>
          <w:sz w:val="28"/>
          <w:szCs w:val="28"/>
        </w:rPr>
        <w:br/>
      </w:r>
      <w:bookmarkStart w:id="1" w:name="bookmark0"/>
    </w:p>
    <w:p w:rsidR="0077500D" w:rsidRDefault="0077500D" w:rsidP="005C0311">
      <w:pPr>
        <w:pStyle w:val="3"/>
        <w:shd w:val="clear" w:color="auto" w:fill="auto"/>
        <w:spacing w:line="240" w:lineRule="auto"/>
        <w:ind w:firstLine="0"/>
        <w:contextualSpacing/>
      </w:pPr>
    </w:p>
    <w:p w:rsidR="00E8407D" w:rsidRDefault="00E8407D" w:rsidP="005C0311">
      <w:pPr>
        <w:pStyle w:val="3"/>
        <w:shd w:val="clear" w:color="auto" w:fill="auto"/>
        <w:spacing w:line="240" w:lineRule="auto"/>
        <w:ind w:firstLine="0"/>
        <w:contextualSpacing/>
      </w:pPr>
      <w:r>
        <w:lastRenderedPageBreak/>
        <w:t>Р</w:t>
      </w:r>
      <w:r w:rsidR="00410123">
        <w:t>ЕЦЕНЗИЯ</w:t>
      </w:r>
      <w:bookmarkEnd w:id="1"/>
      <w:r>
        <w:br/>
      </w:r>
      <w:r>
        <w:br/>
      </w:r>
      <w:r w:rsidR="005C0311">
        <w:t xml:space="preserve">             </w:t>
      </w:r>
      <w:r>
        <w:t>на программу учебного предмета «Ансамбл</w:t>
      </w:r>
      <w:r w:rsidR="00F21F55">
        <w:t xml:space="preserve">ь» </w:t>
      </w:r>
      <w:r>
        <w:t>дополнительной предпрофессиональной общеобразовательной программы в области музыкального искусства «Народные инструменты»</w:t>
      </w:r>
    </w:p>
    <w:p w:rsidR="00E8407D" w:rsidRDefault="00E8407D" w:rsidP="00E8407D">
      <w:pPr>
        <w:pStyle w:val="3"/>
        <w:shd w:val="clear" w:color="auto" w:fill="auto"/>
        <w:spacing w:after="0"/>
        <w:ind w:left="20" w:right="40" w:firstLine="720"/>
        <w:jc w:val="both"/>
      </w:pPr>
      <w:r>
        <w:t>Программа учебного предмета П0.01.УП.02«Ансамбл</w:t>
      </w:r>
      <w:r w:rsidR="00F21F55">
        <w:t xml:space="preserve">ь» </w:t>
      </w:r>
      <w:r>
        <w:t>дополнительной предпрофессиональной общеобразовательной программы в области музыкального искусства «Народные инструменты» (составитель - преподаватель ГБОУДОД г. Москвы «ДМШ им. С.В. Рахманинова» Прохорова А.В.)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программе, утвержденными приказом Министерства культуры Российской Федерации от 12 марта 2012г. №161.</w:t>
      </w:r>
    </w:p>
    <w:p w:rsidR="00E8407D" w:rsidRDefault="00E8407D" w:rsidP="00E8407D">
      <w:pPr>
        <w:pStyle w:val="3"/>
        <w:shd w:val="clear" w:color="auto" w:fill="auto"/>
        <w:spacing w:after="0"/>
        <w:ind w:left="20" w:right="240" w:firstLine="720"/>
        <w:jc w:val="left"/>
      </w:pPr>
      <w:r>
        <w:t>Данная программа содержит необходимые для организации занятий разделы: сведения о затратах учебного времени, предусмотренного на освоение предмета; распределение учебного материала по годам обучения; требования к уровню подготовки обучающихся; формы и методы контроля, система оценок; методические рекомендации;</w:t>
      </w:r>
    </w:p>
    <w:p w:rsidR="00E8407D" w:rsidRDefault="00E8407D" w:rsidP="00E8407D">
      <w:pPr>
        <w:pStyle w:val="3"/>
        <w:shd w:val="clear" w:color="auto" w:fill="auto"/>
        <w:spacing w:after="0"/>
        <w:ind w:left="20" w:firstLine="0"/>
        <w:jc w:val="left"/>
      </w:pPr>
      <w:r>
        <w:t>списки рекомендуемой нотной и методической литературы.</w:t>
      </w:r>
    </w:p>
    <w:p w:rsidR="00E8407D" w:rsidRDefault="00E8407D" w:rsidP="00E8407D">
      <w:pPr>
        <w:pStyle w:val="3"/>
        <w:shd w:val="clear" w:color="auto" w:fill="auto"/>
        <w:spacing w:after="0"/>
        <w:ind w:left="20" w:right="40" w:firstLine="720"/>
        <w:jc w:val="both"/>
      </w:pPr>
      <w:r>
        <w:t>Содержание программы учебного предмета «Ансамбль» полностью соответствует Федеральным государственным требованиям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программе.</w:t>
      </w:r>
    </w:p>
    <w:p w:rsidR="00E8407D" w:rsidRDefault="00E8407D" w:rsidP="00E8407D">
      <w:pPr>
        <w:pStyle w:val="3"/>
        <w:shd w:val="clear" w:color="auto" w:fill="auto"/>
        <w:spacing w:after="0"/>
        <w:ind w:left="20" w:right="40" w:firstLine="720"/>
        <w:jc w:val="both"/>
      </w:pPr>
      <w:r>
        <w:t>Программа дает убедительные рекомендации преподавателям на разных этапах работы с учеником, ставит своей целью развитие музыкально-творческих способностей учащегося на основе приобретенных им знаний, умений и навыков в области ансамблевого исполнительства, показывает неразрывную связь с учебным предметом «Специальность». Игра в составе ансамбля способствует развитию у учащихся навыков и приёмов коллективного музицирования, а также является ступенью для подготовки к оркестровому классу.</w:t>
      </w:r>
    </w:p>
    <w:p w:rsidR="00E8407D" w:rsidRDefault="00E8407D" w:rsidP="00E8407D">
      <w:pPr>
        <w:pStyle w:val="3"/>
        <w:shd w:val="clear" w:color="auto" w:fill="auto"/>
        <w:spacing w:after="0"/>
        <w:ind w:left="20" w:right="40" w:firstLine="720"/>
        <w:jc w:val="both"/>
      </w:pPr>
      <w:r>
        <w:t>В программе приведены четкие требования к промежуточной аттестации с примерами произведений, соответствующих каждому классу, разнообразных по стилистике и техническому оснащению, что, безусловно, благотворно повлияет на всестороннее развитие учащихся.</w:t>
      </w:r>
    </w:p>
    <w:p w:rsidR="00F1243C" w:rsidRDefault="00E8407D" w:rsidP="004F6126">
      <w:pPr>
        <w:pStyle w:val="3"/>
        <w:shd w:val="clear" w:color="auto" w:fill="auto"/>
        <w:spacing w:after="0"/>
        <w:ind w:left="20" w:right="40" w:firstLine="720"/>
        <w:jc w:val="both"/>
      </w:pPr>
      <w:r>
        <w:t>Особое внимание автор-составитель программы уделяет реализации принципов последовательности и постепенности, технической и художественной доступности учебного материала с учётом возрастного фактора учащихся,</w:t>
      </w:r>
      <w:r w:rsidR="00F21F55">
        <w:t xml:space="preserve"> </w:t>
      </w:r>
      <w:r w:rsidR="00410123">
        <w:t>а также предполагает использование методики преподавания, соответствующей возрастным и индивидуальным особенностям учащегося.</w:t>
      </w:r>
    </w:p>
    <w:p w:rsidR="00F1243C" w:rsidRDefault="00410123">
      <w:pPr>
        <w:pStyle w:val="3"/>
        <w:shd w:val="clear" w:color="auto" w:fill="auto"/>
        <w:spacing w:after="724"/>
        <w:ind w:left="20" w:right="100" w:firstLine="680"/>
        <w:jc w:val="both"/>
      </w:pPr>
      <w:r>
        <w:t xml:space="preserve">Программа учебного предмета П0.01.УП.02«Ансамбль» дополнительной </w:t>
      </w:r>
      <w:r>
        <w:lastRenderedPageBreak/>
        <w:t>предпрофессиональной общеобразовательной программы в области музыкального искусства «Народные инструменты» может быть рекомендована для реализации в Детских школах искусств.</w:t>
      </w:r>
    </w:p>
    <w:p w:rsidR="00F1243C" w:rsidRDefault="006B18FA">
      <w:pPr>
        <w:pStyle w:val="3"/>
        <w:shd w:val="clear" w:color="auto" w:fill="auto"/>
        <w:spacing w:after="0" w:line="365" w:lineRule="exact"/>
        <w:ind w:left="20" w:firstLine="0"/>
        <w:jc w:val="left"/>
      </w:pPr>
      <w:r>
        <w:rPr>
          <w:noProof/>
        </w:rPr>
        <w:drawing>
          <wp:anchor distT="0" distB="0" distL="63500" distR="63500" simplePos="0" relativeHeight="251657728" behindDoc="1" locked="0" layoutInCell="1" allowOverlap="1" wp14:anchorId="56E45C17" wp14:editId="11ADB6ED">
            <wp:simplePos x="0" y="0"/>
            <wp:positionH relativeFrom="margin">
              <wp:posOffset>3554095</wp:posOffset>
            </wp:positionH>
            <wp:positionV relativeFrom="paragraph">
              <wp:posOffset>73025</wp:posOffset>
            </wp:positionV>
            <wp:extent cx="1676400" cy="652145"/>
            <wp:effectExtent l="0" t="0" r="0" b="0"/>
            <wp:wrapTight wrapText="bothSides">
              <wp:wrapPolygon edited="0">
                <wp:start x="0" y="0"/>
                <wp:lineTo x="0" y="20822"/>
                <wp:lineTo x="21355" y="20822"/>
                <wp:lineTo x="21355" y="0"/>
                <wp:lineTo x="0" y="0"/>
              </wp:wrapPolygon>
            </wp:wrapTight>
            <wp:docPr id="4" name="Рисунок 3" descr="C:\Users\ALEKSE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KSE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123">
        <w:t>Профессор</w:t>
      </w:r>
    </w:p>
    <w:p w:rsidR="00F1243C" w:rsidRDefault="00410123">
      <w:pPr>
        <w:pStyle w:val="3"/>
        <w:shd w:val="clear" w:color="auto" w:fill="auto"/>
        <w:tabs>
          <w:tab w:val="left" w:pos="6505"/>
          <w:tab w:val="left" w:pos="7738"/>
        </w:tabs>
        <w:spacing w:after="0" w:line="365" w:lineRule="exact"/>
        <w:ind w:left="20" w:right="100" w:firstLine="0"/>
        <w:jc w:val="left"/>
        <w:sectPr w:rsidR="00F1243C">
          <w:footnotePr>
            <w:numFmt w:val="upperRoman"/>
            <w:numRestart w:val="eachPage"/>
          </w:footnotePr>
          <w:type w:val="continuous"/>
          <w:pgSz w:w="11909" w:h="16838"/>
          <w:pgMar w:top="752" w:right="773" w:bottom="752" w:left="850" w:header="0" w:footer="3" w:gutter="0"/>
          <w:cols w:space="720"/>
          <w:noEndnote/>
          <w:docGrid w:linePitch="360"/>
        </w:sectPr>
      </w:pPr>
      <w:r>
        <w:t xml:space="preserve">кафедры струнных народных инструментов РАМ </w:t>
      </w:r>
      <w:proofErr w:type="spellStart"/>
      <w:r>
        <w:t>им.Гнесиных</w:t>
      </w:r>
      <w:proofErr w:type="spellEnd"/>
      <w:r>
        <w:tab/>
      </w:r>
      <w:r>
        <w:rPr>
          <w:rStyle w:val="a7"/>
        </w:rPr>
        <w:t>^</w:t>
      </w:r>
      <w:r>
        <w:rPr>
          <w:rStyle w:val="1"/>
        </w:rPr>
        <w:tab/>
      </w:r>
      <w:r>
        <w:t>Н.И.ЛИПС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left="160" w:firstLine="0"/>
      </w:pPr>
      <w:bookmarkStart w:id="2" w:name="bookmark1"/>
      <w:r>
        <w:lastRenderedPageBreak/>
        <w:t>Структура программы учебного предмета</w:t>
      </w:r>
      <w:bookmarkEnd w:id="2"/>
    </w:p>
    <w:p w:rsidR="00F1243C" w:rsidRPr="004F6126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197"/>
        </w:tabs>
        <w:spacing w:after="272" w:line="210" w:lineRule="exact"/>
        <w:ind w:firstLine="0"/>
        <w:jc w:val="left"/>
        <w:rPr>
          <w:b/>
        </w:rPr>
      </w:pPr>
      <w:r w:rsidRPr="004F6126">
        <w:rPr>
          <w:b/>
        </w:rPr>
        <w:t>ПОЯСНИТЕЛЬНАЯ ЗАПИСКА</w:t>
      </w:r>
    </w:p>
    <w:p w:rsidR="00F1243C" w:rsidRDefault="00410123" w:rsidP="005C0311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1276"/>
        </w:tabs>
        <w:spacing w:after="0" w:line="274" w:lineRule="exact"/>
        <w:ind w:left="160" w:firstLine="0"/>
      </w:pPr>
      <w:r>
        <w:t>Характеристика учебного предмета, его место и роль в образовательном процессе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Цель и задачи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Место учебного предмета в структуре образовательной программы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Срок реализации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right="560"/>
        <w:jc w:val="left"/>
      </w:pPr>
      <w: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Форма проведения учебных аудиторных занятий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Обоснование структуры программы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Методы обучения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291" w:line="274" w:lineRule="exact"/>
        <w:ind w:left="720"/>
        <w:jc w:val="left"/>
      </w:pPr>
      <w:r>
        <w:t>Описание материально-технических условий реализации учебного предмета</w:t>
      </w:r>
    </w:p>
    <w:p w:rsidR="00F1243C" w:rsidRPr="004F6126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272" w:line="210" w:lineRule="exact"/>
        <w:ind w:firstLine="0"/>
        <w:jc w:val="left"/>
        <w:rPr>
          <w:b/>
        </w:rPr>
      </w:pPr>
      <w:r w:rsidRPr="004F6126">
        <w:rPr>
          <w:b/>
        </w:rPr>
        <w:t>СТРУКТУРА И СОДЕРЖАНИЕ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right="260"/>
        <w:jc w:val="left"/>
      </w:pPr>
      <w:r>
        <w:t>Сведения о затратах учебного времени, предусмотренного на освоение учебного предмета:</w:t>
      </w:r>
    </w:p>
    <w:p w:rsidR="00F1243C" w:rsidRDefault="00C93967">
      <w:pPr>
        <w:pStyle w:val="20"/>
        <w:numPr>
          <w:ilvl w:val="0"/>
          <w:numId w:val="3"/>
        </w:numPr>
        <w:shd w:val="clear" w:color="auto" w:fill="auto"/>
        <w:tabs>
          <w:tab w:val="left" w:pos="1998"/>
        </w:tabs>
        <w:spacing w:after="0" w:line="274" w:lineRule="exact"/>
        <w:ind w:left="1580" w:firstLine="0"/>
        <w:jc w:val="left"/>
      </w:pPr>
      <w:r>
        <w:t>Срок обучения – 4(5)</w:t>
      </w:r>
      <w:r w:rsidR="00410123">
        <w:t>лет</w:t>
      </w:r>
    </w:p>
    <w:p w:rsidR="00F1243C" w:rsidRDefault="00410123" w:rsidP="00ED42A1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Инструментальные составы: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  <w:r>
        <w:t>Однородные составы: дуэты, трио, квартеты, квинтеты, секстеты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240" w:line="274" w:lineRule="exact"/>
        <w:ind w:left="1580" w:firstLine="0"/>
        <w:jc w:val="left"/>
      </w:pPr>
      <w:r>
        <w:t>Смешанные составы; дуэты, трио, квартеты, квинтеты, секстеты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Распределение учебного материала по годам обучения:</w:t>
      </w:r>
    </w:p>
    <w:p w:rsidR="00F1243C" w:rsidRDefault="00ED42A1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  <w:r>
        <w:t xml:space="preserve">Срок </w:t>
      </w:r>
      <w:r w:rsidR="00C93967">
        <w:t>обучения – 4(5)</w:t>
      </w:r>
      <w:r w:rsidR="00410123">
        <w:t xml:space="preserve"> лет</w:t>
      </w:r>
    </w:p>
    <w:p w:rsidR="004F6126" w:rsidRDefault="004F6126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365"/>
        </w:tabs>
        <w:spacing w:after="313" w:line="210" w:lineRule="exact"/>
        <w:ind w:firstLine="0"/>
        <w:jc w:val="left"/>
        <w:rPr>
          <w:b/>
        </w:rPr>
      </w:pPr>
      <w:r w:rsidRPr="00F21F55">
        <w:rPr>
          <w:b/>
        </w:rPr>
        <w:t>ТРЕБОВАНИЯ К УРОВНЮ ПОДГОТОВКИ ОБУЧАЮЩИХСЯ</w:t>
      </w: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after="147" w:line="210" w:lineRule="exact"/>
        <w:ind w:firstLine="0"/>
        <w:jc w:val="left"/>
        <w:rPr>
          <w:b/>
        </w:rPr>
      </w:pPr>
      <w:r w:rsidRPr="00F21F55">
        <w:rPr>
          <w:b/>
        </w:rPr>
        <w:t>ФОРМЫ И МЕТОДЫ КОНТРОЛЯ, СИСТЕМА ОЦЕНОК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51"/>
        </w:tabs>
        <w:spacing w:after="0" w:line="274" w:lineRule="exact"/>
        <w:ind w:left="720"/>
        <w:jc w:val="left"/>
      </w:pPr>
      <w:r>
        <w:t>Аттестация: цели, виды, форма, содержание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Критерии оценки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after="291" w:line="274" w:lineRule="exact"/>
        <w:ind w:left="720"/>
        <w:jc w:val="left"/>
      </w:pPr>
      <w:r>
        <w:t>Требования к промежуточной аттестации</w:t>
      </w: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318" w:line="210" w:lineRule="exact"/>
        <w:ind w:firstLine="0"/>
        <w:jc w:val="left"/>
        <w:rPr>
          <w:b/>
        </w:rPr>
      </w:pPr>
      <w:r w:rsidRPr="00F21F55">
        <w:rPr>
          <w:b/>
        </w:rPr>
        <w:t>МЕТОДИЧЕСКОЕ ОБЕСПЕЧЕНИЕ УЧЕБНОГО ПРОЦЕССА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10" w:lineRule="exact"/>
        <w:ind w:left="720"/>
        <w:jc w:val="left"/>
      </w:pPr>
      <w:r>
        <w:t>Методические рекомендации педагогическим работникам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552" w:lineRule="exact"/>
        <w:ind w:left="720"/>
        <w:jc w:val="left"/>
      </w:pPr>
      <w:r>
        <w:t>Рекомендации по организации самостоятельной работы</w:t>
      </w:r>
      <w:r w:rsidR="00E8407D">
        <w:t xml:space="preserve"> </w:t>
      </w:r>
      <w:r>
        <w:t>обучающихся</w:t>
      </w:r>
    </w:p>
    <w:p w:rsidR="004F6126" w:rsidRPr="00F21F55" w:rsidRDefault="00410123" w:rsidP="004F6126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after="0" w:line="552" w:lineRule="exact"/>
        <w:ind w:firstLine="0"/>
        <w:jc w:val="left"/>
        <w:rPr>
          <w:b/>
        </w:rPr>
      </w:pPr>
      <w:r w:rsidRPr="00F21F55">
        <w:rPr>
          <w:b/>
        </w:rPr>
        <w:t>СПИСКИ РЕКОМЕНДУЕМОЙ МЕТОДИЧЕСКОЙ И НОТНОЙ ЛИТЕРАТУРЫ</w:t>
      </w:r>
    </w:p>
    <w:p w:rsidR="005C0311" w:rsidRDefault="005C0311" w:rsidP="005C0311">
      <w:pPr>
        <w:pStyle w:val="20"/>
        <w:shd w:val="clear" w:color="auto" w:fill="auto"/>
        <w:tabs>
          <w:tab w:val="left" w:pos="694"/>
        </w:tabs>
        <w:spacing w:after="0" w:line="552" w:lineRule="exact"/>
        <w:ind w:left="720" w:firstLine="0"/>
        <w:jc w:val="left"/>
      </w:pP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552" w:lineRule="exact"/>
        <w:ind w:left="720"/>
        <w:jc w:val="left"/>
      </w:pPr>
      <w:r>
        <w:t>Основная учебно-методическая литература</w:t>
      </w:r>
    </w:p>
    <w:p w:rsidR="005C0311" w:rsidRDefault="005C0311" w:rsidP="005C0311">
      <w:pPr>
        <w:pStyle w:val="20"/>
        <w:shd w:val="clear" w:color="auto" w:fill="auto"/>
        <w:tabs>
          <w:tab w:val="left" w:pos="684"/>
        </w:tabs>
        <w:spacing w:after="0" w:line="274" w:lineRule="exact"/>
        <w:ind w:left="720" w:firstLine="0"/>
        <w:jc w:val="left"/>
      </w:pP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Нотная литература (репертуарные сборники и хрестоматии)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балалаечников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гитаристов</w:t>
      </w:r>
    </w:p>
    <w:p w:rsidR="00F1243C" w:rsidRDefault="00410123" w:rsidP="005C0311">
      <w:pPr>
        <w:pStyle w:val="20"/>
        <w:numPr>
          <w:ilvl w:val="0"/>
          <w:numId w:val="3"/>
        </w:numPr>
        <w:shd w:val="clear" w:color="auto" w:fill="auto"/>
        <w:tabs>
          <w:tab w:val="left" w:pos="408"/>
          <w:tab w:val="left" w:pos="1843"/>
          <w:tab w:val="left" w:pos="1985"/>
        </w:tabs>
        <w:spacing w:after="0" w:line="274" w:lineRule="exact"/>
        <w:ind w:right="260" w:firstLine="0"/>
      </w:pPr>
      <w:r>
        <w:t>Для ансамблей струнных народных инструментов различных составов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смешанного состава</w:t>
      </w:r>
    </w:p>
    <w:p w:rsidR="004F2F2B" w:rsidRDefault="004F2F2B" w:rsidP="00E8407D">
      <w:pPr>
        <w:pStyle w:val="20"/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45"/>
        </w:tabs>
        <w:spacing w:after="306" w:line="270" w:lineRule="exact"/>
        <w:ind w:right="140" w:firstLine="0"/>
      </w:pPr>
      <w:bookmarkStart w:id="3" w:name="bookmark2"/>
      <w:r>
        <w:lastRenderedPageBreak/>
        <w:t>ПОЯСНИТЕЛЬНАЯ ЗАПИСКА</w:t>
      </w:r>
      <w:bookmarkEnd w:id="3"/>
    </w:p>
    <w:p w:rsidR="00F1243C" w:rsidRDefault="00F21F55">
      <w:pPr>
        <w:pStyle w:val="3"/>
        <w:shd w:val="clear" w:color="auto" w:fill="auto"/>
        <w:spacing w:after="0" w:line="322" w:lineRule="exact"/>
        <w:ind w:left="40" w:right="20" w:firstLine="0"/>
        <w:jc w:val="both"/>
      </w:pPr>
      <w:r>
        <w:rPr>
          <w:rStyle w:val="a8"/>
        </w:rPr>
        <w:t xml:space="preserve">          </w:t>
      </w:r>
      <w:r w:rsidR="00410123">
        <w:rPr>
          <w:rStyle w:val="a8"/>
        </w:rPr>
        <w:t xml:space="preserve">Характеристика учебного предмета, его место и роль в образовательном процессе. </w:t>
      </w:r>
      <w:r w:rsidR="00410123">
        <w:t>Программа учебного предмета П0.01.УП.02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>В общей системе профессионального музыкального образования значительное место отводится коллективным видам музицирования: ансамблю, оркестру. В последние годы увеличилось число различных по составу ансамблей: как учебных, так и профессиональных.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 xml:space="preserve">Навыки коллективного музицирования формируются и развиваются на основе и параллельно с уже приобретенными знаниями в классе по специальности. Смешанные ансамбли русских народных инструментов </w:t>
      </w:r>
      <w:r w:rsidRPr="00C93967">
        <w:rPr>
          <w:rStyle w:val="23"/>
          <w:u w:val="none"/>
        </w:rPr>
        <w:t>ши</w:t>
      </w:r>
      <w:r>
        <w:t>роко распространяются в школьной учебной практике, так как не во всех музыкальных образовательных учреждениях имеются большие классы струнных народных инструментов, составляющих основу оркестра.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>Успешный опыт смешанных ансамблей должен основываться на творческих контактах руководителя коллектива с преподавателями по специальности.</w:t>
      </w:r>
    </w:p>
    <w:p w:rsidR="00F1243C" w:rsidRDefault="00410123">
      <w:pPr>
        <w:pStyle w:val="3"/>
        <w:shd w:val="clear" w:color="auto" w:fill="auto"/>
        <w:spacing w:after="281" w:line="322" w:lineRule="exact"/>
        <w:ind w:left="40" w:right="20" w:firstLine="600"/>
        <w:jc w:val="both"/>
      </w:pPr>
      <w:r>
        <w:t>Данная программа разработана для ансамбля струнных народных инструментов.</w:t>
      </w:r>
    </w:p>
    <w:p w:rsidR="00F1243C" w:rsidRDefault="00410123">
      <w:pPr>
        <w:pStyle w:val="22"/>
        <w:keepNext/>
        <w:keepLines/>
        <w:shd w:val="clear" w:color="auto" w:fill="auto"/>
        <w:spacing w:after="305" w:line="270" w:lineRule="exact"/>
        <w:ind w:right="140" w:firstLine="0"/>
      </w:pPr>
      <w:bookmarkStart w:id="4" w:name="bookmark3"/>
      <w:r>
        <w:t>Цель и задачи учебного предмета</w:t>
      </w:r>
      <w:bookmarkEnd w:id="4"/>
    </w:p>
    <w:p w:rsidR="00F1243C" w:rsidRDefault="00410123">
      <w:pPr>
        <w:pStyle w:val="3"/>
        <w:shd w:val="clear" w:color="auto" w:fill="auto"/>
        <w:spacing w:after="236" w:line="317" w:lineRule="exact"/>
        <w:ind w:left="40" w:right="20" w:firstLine="0"/>
        <w:jc w:val="both"/>
      </w:pPr>
      <w:r>
        <w:rPr>
          <w:rStyle w:val="a8"/>
        </w:rPr>
        <w:t xml:space="preserve">Цель </w:t>
      </w:r>
      <w:r>
        <w:t>- развитие музыкально-творческих способностей учащегося на основе приобретенных им знаний, умений и навыков в области ансамблевого исполнительства.</w:t>
      </w:r>
    </w:p>
    <w:p w:rsidR="00F1243C" w:rsidRDefault="00410123">
      <w:pPr>
        <w:pStyle w:val="22"/>
        <w:keepNext/>
        <w:keepLines/>
        <w:shd w:val="clear" w:color="auto" w:fill="auto"/>
        <w:spacing w:after="0" w:line="322" w:lineRule="exact"/>
        <w:ind w:left="40" w:firstLine="0"/>
        <w:jc w:val="both"/>
      </w:pPr>
      <w:bookmarkStart w:id="5" w:name="bookmark4"/>
      <w:r>
        <w:t>Задачи</w:t>
      </w:r>
      <w:bookmarkEnd w:id="5"/>
    </w:p>
    <w:p w:rsidR="00F1243C" w:rsidRDefault="00410123">
      <w:pPr>
        <w:pStyle w:val="31"/>
        <w:shd w:val="clear" w:color="auto" w:fill="auto"/>
        <w:ind w:left="40" w:firstLine="0"/>
      </w:pPr>
      <w:r>
        <w:rPr>
          <w:rStyle w:val="32"/>
          <w:i/>
          <w:iCs/>
        </w:rPr>
        <w:t>обучающие:</w:t>
      </w:r>
    </w:p>
    <w:p w:rsidR="00F1243C" w:rsidRDefault="00410123" w:rsidP="002C3169">
      <w:pPr>
        <w:pStyle w:val="3"/>
        <w:numPr>
          <w:ilvl w:val="0"/>
          <w:numId w:val="19"/>
        </w:numPr>
        <w:shd w:val="clear" w:color="auto" w:fill="auto"/>
        <w:spacing w:after="0" w:line="322" w:lineRule="exact"/>
        <w:ind w:right="20"/>
        <w:jc w:val="both"/>
      </w:pPr>
      <w:r>
        <w:t>формирование у обучающихся комплекса исполнительских навыков, необходимых для ансамблевого музицирования;</w:t>
      </w:r>
    </w:p>
    <w:p w:rsidR="00F1243C" w:rsidRDefault="00410123" w:rsidP="002C3169">
      <w:pPr>
        <w:pStyle w:val="3"/>
        <w:numPr>
          <w:ilvl w:val="0"/>
          <w:numId w:val="19"/>
        </w:numPr>
        <w:shd w:val="clear" w:color="auto" w:fill="auto"/>
        <w:spacing w:after="0" w:line="322" w:lineRule="exact"/>
        <w:ind w:right="20"/>
        <w:jc w:val="both"/>
      </w:pPr>
      <w:r>
        <w:t>обучение навыкам самостоятельной работы, а также навыкам чтения с листа в ансамбле;</w:t>
      </w:r>
    </w:p>
    <w:p w:rsidR="00F1243C" w:rsidRDefault="002C3169">
      <w:pPr>
        <w:pStyle w:val="3"/>
        <w:shd w:val="clear" w:color="auto" w:fill="auto"/>
        <w:spacing w:after="240" w:line="322" w:lineRule="exact"/>
        <w:ind w:left="640" w:right="20" w:firstLine="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F1243C" w:rsidRDefault="00410123">
      <w:pPr>
        <w:pStyle w:val="31"/>
        <w:shd w:val="clear" w:color="auto" w:fill="auto"/>
        <w:ind w:left="40" w:firstLine="0"/>
      </w:pPr>
      <w:r>
        <w:rPr>
          <w:rStyle w:val="32"/>
          <w:i/>
          <w:iCs/>
        </w:rPr>
        <w:t>развивающие:</w:t>
      </w:r>
    </w:p>
    <w:p w:rsidR="00F1243C" w:rsidRDefault="002C3169">
      <w:pPr>
        <w:pStyle w:val="3"/>
        <w:shd w:val="clear" w:color="auto" w:fill="auto"/>
        <w:spacing w:after="0" w:line="322" w:lineRule="exact"/>
        <w:ind w:left="640" w:right="20" w:firstLine="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F1243C" w:rsidRDefault="002C3169">
      <w:pPr>
        <w:pStyle w:val="3"/>
        <w:shd w:val="clear" w:color="auto" w:fill="auto"/>
        <w:spacing w:after="0" w:line="322" w:lineRule="exact"/>
        <w:ind w:left="640" w:right="20" w:firstLine="0"/>
        <w:jc w:val="both"/>
      </w:pPr>
      <w:r>
        <w:rPr>
          <w:rStyle w:val="a9"/>
        </w:rPr>
        <w:t>-</w:t>
      </w:r>
      <w:r w:rsidR="00410123">
        <w:t xml:space="preserve"> расширение кругозора учащегося путем ознакомления с ансамблевым репертуаром;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 w:rsidRPr="002C3169">
        <w:rPr>
          <w:rStyle w:val="a9"/>
        </w:rPr>
        <w:t xml:space="preserve">   - </w:t>
      </w:r>
      <w:r w:rsidR="00410123">
        <w:t>развитие чувства ансамбля (чувства партнерства при игре в ансамбле), артистизма и музыкальности;</w:t>
      </w:r>
    </w:p>
    <w:p w:rsidR="00F1243C" w:rsidRDefault="002C3169">
      <w:pPr>
        <w:pStyle w:val="3"/>
        <w:shd w:val="clear" w:color="auto" w:fill="auto"/>
        <w:spacing w:after="300" w:line="322" w:lineRule="exact"/>
        <w:ind w:left="720" w:right="20" w:hanging="300"/>
        <w:jc w:val="both"/>
      </w:pPr>
      <w:r w:rsidRPr="002C3169">
        <w:rPr>
          <w:rStyle w:val="a9"/>
        </w:rPr>
        <w:t xml:space="preserve">   -</w:t>
      </w:r>
      <w:r w:rsidR="00410123">
        <w:t xml:space="preserve"> приобретение обучающимися опыта творческой деятельности и публичных выступлений в сфере ансамблевого музицирования;</w:t>
      </w:r>
    </w:p>
    <w:p w:rsidR="00F1243C" w:rsidRDefault="00410123">
      <w:pPr>
        <w:pStyle w:val="31"/>
        <w:shd w:val="clear" w:color="auto" w:fill="auto"/>
        <w:ind w:left="20" w:firstLine="0"/>
      </w:pPr>
      <w:r>
        <w:rPr>
          <w:rStyle w:val="32"/>
          <w:i/>
          <w:iCs/>
        </w:rPr>
        <w:lastRenderedPageBreak/>
        <w:t>воспитательные:</w:t>
      </w:r>
    </w:p>
    <w:p w:rsidR="00F1243C" w:rsidRDefault="002C3169">
      <w:pPr>
        <w:pStyle w:val="3"/>
        <w:shd w:val="clear" w:color="auto" w:fill="auto"/>
        <w:spacing w:after="341" w:line="322" w:lineRule="exact"/>
        <w:ind w:left="720" w:right="20" w:hanging="30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</w:r>
    </w:p>
    <w:p w:rsidR="00F1243C" w:rsidRDefault="00410123">
      <w:pPr>
        <w:pStyle w:val="22"/>
        <w:keepNext/>
        <w:keepLines/>
        <w:shd w:val="clear" w:color="auto" w:fill="auto"/>
        <w:spacing w:after="0" w:line="270" w:lineRule="exact"/>
        <w:ind w:left="20" w:firstLine="0"/>
        <w:jc w:val="both"/>
      </w:pPr>
      <w:bookmarkStart w:id="6" w:name="bookmark5"/>
      <w:r>
        <w:t>Место учебного предмета в структуре образовательной программы.</w:t>
      </w:r>
      <w:bookmarkEnd w:id="6"/>
    </w:p>
    <w:p w:rsidR="00F1243C" w:rsidRPr="002C3169" w:rsidRDefault="003034EC">
      <w:pPr>
        <w:pStyle w:val="3"/>
        <w:shd w:val="clear" w:color="auto" w:fill="auto"/>
        <w:spacing w:after="0" w:line="326" w:lineRule="exact"/>
        <w:ind w:left="20" w:right="20" w:firstLine="0"/>
        <w:jc w:val="both"/>
      </w:pPr>
      <w:r>
        <w:t xml:space="preserve">         </w:t>
      </w:r>
      <w:r w:rsidR="00410123">
        <w:t>Учебный предмет П</w:t>
      </w:r>
      <w:proofErr w:type="gramStart"/>
      <w:r w:rsidR="00410123">
        <w:t>0</w:t>
      </w:r>
      <w:proofErr w:type="gramEnd"/>
      <w:r w:rsidR="00410123">
        <w:t xml:space="preserve">.01.УП.02 «Ансамбль» входит в обязательную часть дополнительной предпрофессиональной общеобразовательной программы «Народные инструменты», </w:t>
      </w:r>
      <w:r w:rsidR="00C93967">
        <w:t xml:space="preserve">срок обучения 5(6) лет, </w:t>
      </w:r>
      <w:r w:rsidR="00410123">
        <w:t>в предметную область «Музыкальное исполни</w:t>
      </w:r>
      <w:r>
        <w:t>тельство»</w:t>
      </w:r>
      <w:r w:rsidR="00C93967">
        <w:t>, с</w:t>
      </w:r>
      <w:r w:rsidR="00C93967">
        <w:rPr>
          <w:color w:val="auto"/>
          <w:spacing w:val="-1"/>
          <w:sz w:val="28"/>
          <w:szCs w:val="28"/>
          <w:lang w:eastAsia="en-US"/>
        </w:rPr>
        <w:t xml:space="preserve"> 2-5</w:t>
      </w:r>
      <w:r w:rsidR="00C07584" w:rsidRPr="00C07584">
        <w:rPr>
          <w:color w:val="auto"/>
          <w:spacing w:val="-1"/>
          <w:sz w:val="28"/>
          <w:szCs w:val="28"/>
          <w:lang w:eastAsia="en-US"/>
        </w:rPr>
        <w:t xml:space="preserve"> кл</w:t>
      </w:r>
      <w:r w:rsidR="00C93967">
        <w:rPr>
          <w:color w:val="auto"/>
          <w:spacing w:val="-1"/>
          <w:sz w:val="28"/>
          <w:szCs w:val="28"/>
          <w:lang w:eastAsia="en-US"/>
        </w:rPr>
        <w:t>асс</w:t>
      </w:r>
      <w:r w:rsidR="00C07584" w:rsidRPr="00C07584">
        <w:rPr>
          <w:color w:val="auto"/>
          <w:spacing w:val="-1"/>
          <w:sz w:val="28"/>
          <w:szCs w:val="28"/>
          <w:lang w:eastAsia="en-US"/>
        </w:rPr>
        <w:t xml:space="preserve"> по 1 часу</w:t>
      </w:r>
      <w:r w:rsidR="00C93967">
        <w:rPr>
          <w:color w:val="auto"/>
          <w:spacing w:val="-1"/>
          <w:sz w:val="28"/>
          <w:szCs w:val="28"/>
          <w:lang w:eastAsia="en-US"/>
        </w:rPr>
        <w:t>, с дополнительны годом обучения в 6 классе-2 часа.</w:t>
      </w:r>
    </w:p>
    <w:p w:rsidR="00F1243C" w:rsidRDefault="00410123">
      <w:pPr>
        <w:pStyle w:val="3"/>
        <w:shd w:val="clear" w:color="auto" w:fill="auto"/>
        <w:spacing w:after="0" w:line="326" w:lineRule="exact"/>
        <w:ind w:left="20" w:right="20" w:firstLine="720"/>
        <w:jc w:val="both"/>
      </w:pPr>
      <w:r>
        <w:t xml:space="preserve">Учебный предмет направлен на приобретение </w:t>
      </w:r>
      <w:proofErr w:type="gramStart"/>
      <w:r>
        <w:t>обучающимися</w:t>
      </w:r>
      <w:proofErr w:type="gramEnd"/>
      <w:r>
        <w:t xml:space="preserve"> следующих </w:t>
      </w:r>
      <w:r>
        <w:rPr>
          <w:rStyle w:val="a9"/>
        </w:rPr>
        <w:t>знаний, умений и навыков.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формирование комплекса умений и навыков в области коллективного творчества (ансамблевое исполнительство), позволяющего демонстрировать в ансамблевой игре единство исполнительских намерений и реализацию исполнительского замысла;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знание ансамблевого репертуара различных отечественных и зарубежных композиторов, способствующее формированию способности к творческому исполнительству на разнообразной литературе;</w:t>
      </w:r>
    </w:p>
    <w:p w:rsidR="00F1243C" w:rsidRDefault="002C3169">
      <w:pPr>
        <w:pStyle w:val="3"/>
        <w:shd w:val="clear" w:color="auto" w:fill="auto"/>
        <w:spacing w:after="30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>
        <w:t xml:space="preserve"> формирование навыков по решению музыкально-исполнительских задач ансамблевого исполнительства, обусловленных художественным содержанием, стилем музыкального произведения, жанром и особенностями его формы.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20"/>
        <w:jc w:val="both"/>
      </w:pPr>
      <w:r>
        <w:t>Предмет «Ансамбль» расширяет границы творческого общения инструменталистов - народников с учащимися других отделений учебного заведения, привлекая к сотрудничеству флейтистов, ударников, пианистов и исполнителей на других инструментах. Ансамбль может выступать в роли сопровождения солистам-вокалистам академического или народного пения, хору, а также принимать участие в театрализованных спектаклях фольклорных ансамблей.</w:t>
      </w:r>
    </w:p>
    <w:p w:rsidR="00F1243C" w:rsidRDefault="00410123">
      <w:pPr>
        <w:pStyle w:val="3"/>
        <w:shd w:val="clear" w:color="auto" w:fill="auto"/>
        <w:spacing w:after="300" w:line="322" w:lineRule="exact"/>
        <w:ind w:left="20" w:right="20" w:firstLine="720"/>
        <w:jc w:val="both"/>
      </w:pPr>
      <w:r>
        <w:t>Занятия в ансамбле - накопление опыта коллективного музицирования, ступень для подготовки игры в оркестре.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0"/>
        <w:jc w:val="both"/>
      </w:pPr>
      <w:r>
        <w:rPr>
          <w:rStyle w:val="a8"/>
        </w:rPr>
        <w:t xml:space="preserve">Срок реализации учебного предмета </w:t>
      </w:r>
      <w:r>
        <w:t>для детей, поступив</w:t>
      </w:r>
      <w:r w:rsidRPr="00C93967">
        <w:rPr>
          <w:rStyle w:val="23"/>
          <w:u w:val="none"/>
        </w:rPr>
        <w:t>ши</w:t>
      </w:r>
      <w:r w:rsidRPr="00C93967">
        <w:t>х</w:t>
      </w:r>
      <w:r>
        <w:t xml:space="preserve"> в образовательное учреждение в</w:t>
      </w:r>
      <w:r w:rsidR="00C93967">
        <w:t xml:space="preserve"> первый класс в возрасте с 10-12 лет, составляет 4 года, с дополнительным годом обучения в 6 классе, 5 лет</w:t>
      </w:r>
      <w:r w:rsidR="002C3169">
        <w:t>.</w:t>
      </w:r>
      <w:r>
        <w:t xml:space="preserve"> </w:t>
      </w:r>
    </w:p>
    <w:p w:rsidR="00F1243C" w:rsidRDefault="00410123">
      <w:pPr>
        <w:pStyle w:val="3"/>
        <w:shd w:val="clear" w:color="auto" w:fill="auto"/>
        <w:spacing w:after="56" w:line="322" w:lineRule="exact"/>
        <w:ind w:left="120" w:right="20" w:firstLine="900"/>
        <w:jc w:val="both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F1243C" w:rsidRDefault="00410123">
      <w:pPr>
        <w:pStyle w:val="3"/>
        <w:shd w:val="clear" w:color="auto" w:fill="auto"/>
        <w:spacing w:after="235" w:line="326" w:lineRule="exact"/>
        <w:ind w:left="120" w:right="20" w:firstLine="0"/>
        <w:jc w:val="both"/>
      </w:pPr>
      <w:r>
        <w:rPr>
          <w:rStyle w:val="a8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предмета «Ансамбль»:</w:t>
      </w:r>
    </w:p>
    <w:p w:rsidR="00F1243C" w:rsidRDefault="00410123">
      <w:pPr>
        <w:pStyle w:val="ab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c"/>
          <w:i/>
          <w:iCs/>
        </w:rPr>
        <w:lastRenderedPageBreak/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2"/>
        <w:gridCol w:w="1866"/>
        <w:gridCol w:w="551"/>
        <w:gridCol w:w="963"/>
      </w:tblGrid>
      <w:tr w:rsidR="00DD38D1" w:rsidTr="00DD38D1">
        <w:trPr>
          <w:trHeight w:hRule="exact" w:val="1202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D1" w:rsidRDefault="00DD38D1">
            <w:pPr>
              <w:framePr w:w="9480" w:wrap="notBeside" w:vAnchor="text" w:hAnchor="text" w:xAlign="center" w:y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  <w:p w:rsidR="00DD38D1" w:rsidRPr="00DD38D1" w:rsidRDefault="00DD38D1">
            <w:pPr>
              <w:framePr w:w="9480" w:wrap="notBeside" w:vAnchor="text" w:hAnchor="text" w:xAlign="center" w:y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  <w:r w:rsidRPr="00DD38D1">
              <w:rPr>
                <w:rFonts w:ascii="Times New Roman" w:hAnsi="Times New Roman" w:cs="Times New Roman"/>
                <w:b/>
                <w:sz w:val="20"/>
                <w:szCs w:val="20"/>
              </w:rPr>
              <w:t>Трудоёмкость в часах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D1" w:rsidRPr="00DD38D1" w:rsidRDefault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  <w:rPr>
                <w:rStyle w:val="75pt"/>
                <w:b/>
              </w:rPr>
            </w:pPr>
          </w:p>
          <w:p w:rsidR="00DD38D1" w:rsidRPr="00DD38D1" w:rsidRDefault="00DD38D1" w:rsidP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182" w:lineRule="exact"/>
              <w:ind w:firstLine="0"/>
              <w:rPr>
                <w:rStyle w:val="75pt"/>
                <w:b/>
              </w:rPr>
            </w:pPr>
            <w:r w:rsidRPr="00DD38D1">
              <w:rPr>
                <w:rStyle w:val="75pt"/>
                <w:b/>
              </w:rPr>
              <w:t>Срок обучения — 4 года</w:t>
            </w:r>
          </w:p>
          <w:p w:rsidR="00DD38D1" w:rsidRDefault="00DD38D1" w:rsidP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182" w:lineRule="exact"/>
              <w:ind w:firstLine="0"/>
            </w:pPr>
            <w:r w:rsidRPr="00DD38D1">
              <w:rPr>
                <w:rStyle w:val="75pt"/>
                <w:b/>
              </w:rPr>
              <w:t>(2-5 классы</w:t>
            </w:r>
            <w:r>
              <w:rPr>
                <w:rStyle w:val="75pt"/>
              </w:rPr>
              <w:t>)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D1" w:rsidRDefault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  <w:rPr>
                <w:rStyle w:val="75pt"/>
              </w:rPr>
            </w:pPr>
          </w:p>
          <w:p w:rsidR="00DD38D1" w:rsidRPr="00DD38D1" w:rsidRDefault="00DD38D1" w:rsidP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182" w:lineRule="exact"/>
              <w:ind w:firstLine="0"/>
              <w:rPr>
                <w:rStyle w:val="75pt"/>
                <w:b/>
              </w:rPr>
            </w:pPr>
            <w:r w:rsidRPr="00DD38D1">
              <w:rPr>
                <w:rStyle w:val="75pt"/>
                <w:b/>
              </w:rPr>
              <w:t>Дополнительный год обучения 6 класс</w:t>
            </w:r>
          </w:p>
        </w:tc>
      </w:tr>
      <w:tr w:rsidR="00DD38D1" w:rsidTr="00DD38D1">
        <w:trPr>
          <w:trHeight w:hRule="exact" w:val="814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D1" w:rsidRDefault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Максимальная учебная нагрузка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</w:p>
          <w:p w:rsidR="00DD38D1" w:rsidRP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264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</w:p>
          <w:p w:rsidR="00DD38D1" w:rsidRP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132</w:t>
            </w:r>
          </w:p>
        </w:tc>
      </w:tr>
      <w:tr w:rsidR="00DD38D1" w:rsidTr="00DD38D1">
        <w:trPr>
          <w:trHeight w:hRule="exact" w:val="734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D1" w:rsidRDefault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аудиторные занятия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</w:p>
          <w:p w:rsidR="00DD38D1" w:rsidRP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DD38D1">
              <w:rPr>
                <w:sz w:val="24"/>
                <w:szCs w:val="24"/>
              </w:rPr>
              <w:t>132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</w:p>
          <w:p w:rsidR="00DD38D1" w:rsidRP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  <w:r w:rsidRPr="00DD38D1">
              <w:rPr>
                <w:rStyle w:val="105pt"/>
                <w:sz w:val="24"/>
                <w:szCs w:val="24"/>
              </w:rPr>
              <w:t>66</w:t>
            </w:r>
          </w:p>
        </w:tc>
      </w:tr>
      <w:tr w:rsidR="00DD38D1" w:rsidTr="00DD38D1">
        <w:trPr>
          <w:trHeight w:hRule="exact" w:val="778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38D1" w:rsidRDefault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внеаудиторную</w:t>
            </w:r>
            <w:r>
              <w:rPr>
                <w:rStyle w:val="105pt"/>
                <w:vertAlign w:val="superscript"/>
              </w:rPr>
              <w:footnoteReference w:id="1"/>
            </w:r>
            <w:r>
              <w:rPr>
                <w:rStyle w:val="105pt"/>
              </w:rPr>
              <w:t xml:space="preserve"> (самостоятельную) работу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</w:p>
          <w:p w:rsidR="00DD38D1" w:rsidRP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132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</w:p>
          <w:p w:rsidR="00DD38D1" w:rsidRPr="00DD38D1" w:rsidRDefault="00DD38D1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66</w:t>
            </w:r>
          </w:p>
        </w:tc>
      </w:tr>
      <w:tr w:rsidR="00DD38D1" w:rsidTr="00DD38D1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63" w:type="dxa"/>
          <w:trHeight w:val="151"/>
          <w:jc w:val="center"/>
        </w:trPr>
        <w:tc>
          <w:tcPr>
            <w:tcW w:w="7679" w:type="dxa"/>
            <w:gridSpan w:val="3"/>
            <w:tcBorders>
              <w:top w:val="single" w:sz="4" w:space="0" w:color="auto"/>
            </w:tcBorders>
          </w:tcPr>
          <w:p w:rsidR="00DD38D1" w:rsidRDefault="00DD38D1" w:rsidP="00DD38D1">
            <w:pPr>
              <w:framePr w:w="9480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F1243C" w:rsidRDefault="00F1243C">
      <w:pPr>
        <w:rPr>
          <w:sz w:val="2"/>
          <w:szCs w:val="2"/>
        </w:rPr>
      </w:pPr>
    </w:p>
    <w:p w:rsidR="00DD38D1" w:rsidRDefault="00DD38D1">
      <w:pPr>
        <w:pStyle w:val="3"/>
        <w:shd w:val="clear" w:color="auto" w:fill="auto"/>
        <w:spacing w:before="235" w:after="300" w:line="322" w:lineRule="exact"/>
        <w:ind w:left="120" w:right="20" w:firstLine="900"/>
        <w:jc w:val="both"/>
      </w:pPr>
    </w:p>
    <w:p w:rsidR="00F1243C" w:rsidRDefault="00410123">
      <w:pPr>
        <w:pStyle w:val="3"/>
        <w:shd w:val="clear" w:color="auto" w:fill="auto"/>
        <w:spacing w:before="235" w:after="300" w:line="322" w:lineRule="exact"/>
        <w:ind w:left="120" w:right="20" w:firstLine="900"/>
        <w:jc w:val="both"/>
      </w:pPr>
      <w:r>
        <w:t xml:space="preserve">Консультации проводятся с целью подготовки </w:t>
      </w:r>
      <w:proofErr w:type="gramStart"/>
      <w:r>
        <w:t>обучающихся</w:t>
      </w:r>
      <w:proofErr w:type="gramEnd"/>
      <w:r>
        <w:t xml:space="preserve"> к контрольным урокам, зачетам, экзаменам, творческим конкурсам и другим мероприятиям по усмотрению учебного заведения.</w:t>
      </w:r>
    </w:p>
    <w:p w:rsidR="00F1243C" w:rsidRDefault="00410123">
      <w:pPr>
        <w:pStyle w:val="3"/>
        <w:shd w:val="clear" w:color="auto" w:fill="auto"/>
        <w:spacing w:after="304" w:line="322" w:lineRule="exact"/>
        <w:ind w:left="120" w:right="20" w:firstLine="0"/>
        <w:jc w:val="both"/>
      </w:pPr>
      <w:r>
        <w:rPr>
          <w:rStyle w:val="a8"/>
        </w:rPr>
        <w:t xml:space="preserve">Форма проведения учебных аудиторных занятий - </w:t>
      </w:r>
      <w:r>
        <w:t>мелкогрупповая (от 2 до 10 человек). Рекомендуе</w:t>
      </w:r>
      <w:r w:rsidR="002C3169">
        <w:t>мая продолжительность урока - 40</w:t>
      </w:r>
      <w:r>
        <w:t xml:space="preserve"> минут.</w:t>
      </w:r>
    </w:p>
    <w:p w:rsidR="00F1243C" w:rsidRDefault="00410123">
      <w:pPr>
        <w:pStyle w:val="3"/>
        <w:shd w:val="clear" w:color="auto" w:fill="auto"/>
        <w:spacing w:after="0" w:line="317" w:lineRule="exact"/>
        <w:ind w:left="120" w:right="20" w:firstLine="0"/>
        <w:jc w:val="both"/>
      </w:pPr>
      <w:r>
        <w:rPr>
          <w:rStyle w:val="a8"/>
        </w:rPr>
        <w:t xml:space="preserve">Обоснование структуры учебного предмета. </w:t>
      </w:r>
      <w: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F1243C" w:rsidRDefault="002C3169">
      <w:pPr>
        <w:pStyle w:val="3"/>
        <w:shd w:val="clear" w:color="auto" w:fill="auto"/>
        <w:spacing w:after="0" w:line="317" w:lineRule="exact"/>
        <w:ind w:left="1420" w:right="820"/>
        <w:jc w:val="left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сведения о затратах учебного времени, предусмотренного на освоение учебного предмета;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распределение учебного материала по годам обучения;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описание дидактических единиц учебного предмета;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>
        <w:t xml:space="preserve"> требования к уровню подготовки обучающихся;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>
        <w:t xml:space="preserve"> формы и методы контроля, система оценок;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методическое обеспечение учебного процесса.</w:t>
      </w:r>
    </w:p>
    <w:p w:rsidR="00F1243C" w:rsidRDefault="00410123">
      <w:pPr>
        <w:pStyle w:val="3"/>
        <w:shd w:val="clear" w:color="auto" w:fill="auto"/>
        <w:spacing w:after="296" w:line="322" w:lineRule="exact"/>
        <w:ind w:left="20" w:right="160" w:firstLine="680"/>
        <w:jc w:val="both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F1243C" w:rsidRDefault="00410123">
      <w:pPr>
        <w:pStyle w:val="3"/>
        <w:shd w:val="clear" w:color="auto" w:fill="auto"/>
        <w:spacing w:after="0" w:line="326" w:lineRule="exact"/>
        <w:ind w:left="20" w:right="160" w:firstLine="0"/>
        <w:jc w:val="both"/>
      </w:pPr>
      <w:r>
        <w:rPr>
          <w:rStyle w:val="a8"/>
        </w:rPr>
        <w:t xml:space="preserve">Методы обучения. </w:t>
      </w:r>
      <w:r>
        <w:t>Выбор методов обучения по предмету «Ансамбль» зависит от возраста учащихся, его индивидуальных способностей; от состава и количество участников ансамбля.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160" w:firstLine="680"/>
        <w:jc w:val="both"/>
      </w:pPr>
      <w:r>
        <w:t xml:space="preserve">Для достижения поставленной цели и реализации задач предмета </w:t>
      </w:r>
      <w:r>
        <w:lastRenderedPageBreak/>
        <w:t>используются следующие методы обучения:</w:t>
      </w:r>
    </w:p>
    <w:p w:rsidR="00F1243C" w:rsidRDefault="002C3169">
      <w:pPr>
        <w:pStyle w:val="3"/>
        <w:shd w:val="clear" w:color="auto" w:fill="auto"/>
        <w:spacing w:after="0" w:line="317" w:lineRule="exact"/>
        <w:ind w:left="380" w:firstLine="0"/>
        <w:jc w:val="left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словесный (рассказ, объяснение);</w:t>
      </w:r>
    </w:p>
    <w:p w:rsidR="00F1243C" w:rsidRDefault="002C3169">
      <w:pPr>
        <w:pStyle w:val="3"/>
        <w:shd w:val="clear" w:color="auto" w:fill="auto"/>
        <w:spacing w:after="0" w:line="317" w:lineRule="exact"/>
        <w:ind w:left="380" w:firstLine="0"/>
        <w:jc w:val="left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метод показа.</w:t>
      </w:r>
    </w:p>
    <w:p w:rsidR="00F1243C" w:rsidRDefault="00410123">
      <w:pPr>
        <w:pStyle w:val="3"/>
        <w:shd w:val="clear" w:color="auto" w:fill="auto"/>
        <w:spacing w:after="300" w:line="322" w:lineRule="exact"/>
        <w:ind w:left="20" w:right="160" w:firstLine="680"/>
        <w:jc w:val="both"/>
      </w:pPr>
      <w: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</w:t>
      </w:r>
      <w:r w:rsidRPr="00DD38D1">
        <w:rPr>
          <w:rStyle w:val="23"/>
          <w:u w:val="none"/>
        </w:rPr>
        <w:t>ши</w:t>
      </w:r>
      <w:r w:rsidRPr="00DD38D1">
        <w:t>х</w:t>
      </w:r>
      <w:r>
        <w:t>ся традициях ансамблевого исполнительства на русских народных инструментах.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160" w:firstLine="0"/>
        <w:jc w:val="both"/>
      </w:pPr>
      <w:r>
        <w:rPr>
          <w:rStyle w:val="a8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F1243C" w:rsidRDefault="00410123">
      <w:pPr>
        <w:pStyle w:val="3"/>
        <w:shd w:val="clear" w:color="auto" w:fill="auto"/>
        <w:spacing w:after="641" w:line="322" w:lineRule="exact"/>
        <w:ind w:left="20" w:right="160" w:firstLine="680"/>
        <w:jc w:val="both"/>
      </w:pPr>
      <w:r>
        <w:t>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инструментов, а также должны быть созданы условия для их содержания, своевременного обслуживания и ремонта.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055"/>
        </w:tabs>
        <w:spacing w:after="250" w:line="270" w:lineRule="exact"/>
        <w:ind w:left="20" w:firstLine="680"/>
        <w:jc w:val="both"/>
      </w:pPr>
      <w:bookmarkStart w:id="7" w:name="bookmark6"/>
      <w:r>
        <w:t>СТРУКТУРА И СОДЕРЖАНИЕ УЧЕБНОГО ПРЕДМЕТА</w:t>
      </w:r>
      <w:bookmarkEnd w:id="7"/>
    </w:p>
    <w:p w:rsidR="004F2F2B" w:rsidRDefault="00410123">
      <w:pPr>
        <w:pStyle w:val="3"/>
        <w:shd w:val="clear" w:color="auto" w:fill="auto"/>
        <w:spacing w:after="297" w:line="317" w:lineRule="exact"/>
        <w:ind w:left="20" w:right="160" w:firstLine="0"/>
        <w:jc w:val="both"/>
      </w:pPr>
      <w:r>
        <w:rPr>
          <w:rStyle w:val="a8"/>
        </w:rPr>
        <w:t xml:space="preserve">Сведения о затратах учебного времени, </w:t>
      </w:r>
      <w: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474FD0" w:rsidRPr="004C3172" w:rsidRDefault="00474FD0" w:rsidP="00474FD0">
      <w:pPr>
        <w:widowControl/>
        <w:rPr>
          <w:rFonts w:ascii="Times New Roman" w:eastAsia="Times New Roman" w:hAnsi="Times New Roman" w:cs="Times New Roman"/>
          <w:sz w:val="12"/>
          <w:szCs w:val="12"/>
        </w:rPr>
      </w:pPr>
      <w:r>
        <w:tab/>
      </w:r>
      <w:r w:rsidRPr="004C31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1243C" w:rsidRDefault="002C3169">
      <w:pPr>
        <w:pStyle w:val="25"/>
        <w:framePr w:w="9514" w:wrap="notBeside" w:vAnchor="text" w:hAnchor="text" w:xAlign="center" w:y="1"/>
        <w:shd w:val="clear" w:color="auto" w:fill="auto"/>
        <w:spacing w:after="6" w:line="270" w:lineRule="exact"/>
      </w:pPr>
      <w:r>
        <w:t xml:space="preserve">                    </w:t>
      </w:r>
      <w:r w:rsidR="00474FD0">
        <w:t xml:space="preserve">                                 </w:t>
      </w:r>
      <w:r w:rsidR="00AE01C1">
        <w:t>Срок обучения – 4(5)</w:t>
      </w:r>
      <w:r w:rsidR="00410123">
        <w:t xml:space="preserve"> лет</w:t>
      </w:r>
    </w:p>
    <w:p w:rsidR="00F1243C" w:rsidRDefault="00410123">
      <w:pPr>
        <w:pStyle w:val="ab"/>
        <w:framePr w:w="9514" w:wrap="notBeside" w:vAnchor="text" w:hAnchor="text" w:xAlign="center" w:y="1"/>
        <w:shd w:val="clear" w:color="auto" w:fill="auto"/>
        <w:tabs>
          <w:tab w:val="left" w:leader="underscore" w:pos="4982"/>
        </w:tabs>
        <w:spacing w:line="210" w:lineRule="exact"/>
      </w:pPr>
      <w:r>
        <w:rPr>
          <w:rStyle w:val="ad"/>
        </w:rPr>
        <w:tab/>
      </w:r>
      <w:r>
        <w:rPr>
          <w:rStyle w:val="ac"/>
          <w:i/>
          <w:iCs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9"/>
        <w:gridCol w:w="687"/>
        <w:gridCol w:w="717"/>
        <w:gridCol w:w="731"/>
        <w:gridCol w:w="731"/>
        <w:gridCol w:w="834"/>
        <w:gridCol w:w="1461"/>
      </w:tblGrid>
      <w:tr w:rsidR="0018505C" w:rsidTr="00AF7153">
        <w:trPr>
          <w:trHeight w:hRule="exact" w:val="573"/>
          <w:jc w:val="center"/>
        </w:trPr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Класс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Распределение по годам обучения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05C" w:rsidRP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  <w:rPr>
                <w:sz w:val="14"/>
                <w:szCs w:val="14"/>
              </w:rPr>
            </w:pPr>
            <w:r w:rsidRPr="0018505C">
              <w:rPr>
                <w:sz w:val="14"/>
                <w:szCs w:val="14"/>
              </w:rPr>
              <w:t>Дополнительный го</w:t>
            </w:r>
            <w:r>
              <w:rPr>
                <w:sz w:val="14"/>
                <w:szCs w:val="14"/>
              </w:rPr>
              <w:t xml:space="preserve">д обучения 6 </w:t>
            </w:r>
            <w:proofErr w:type="spellStart"/>
            <w:r>
              <w:rPr>
                <w:sz w:val="14"/>
                <w:szCs w:val="14"/>
              </w:rPr>
              <w:t>кл</w:t>
            </w:r>
            <w:proofErr w:type="spellEnd"/>
          </w:p>
        </w:tc>
      </w:tr>
      <w:tr w:rsidR="0018505C" w:rsidTr="00AF7153">
        <w:trPr>
          <w:trHeight w:hRule="exact" w:val="481"/>
          <w:jc w:val="center"/>
        </w:trPr>
        <w:tc>
          <w:tcPr>
            <w:tcW w:w="3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framePr w:w="9514" w:wrap="notBeside" w:vAnchor="text" w:hAnchor="text" w:xAlign="center" w:y="1"/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4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5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6</w:t>
            </w:r>
          </w:p>
        </w:tc>
      </w:tr>
      <w:tr w:rsidR="0018505C" w:rsidTr="00AF7153">
        <w:trPr>
          <w:trHeight w:val="272"/>
          <w:jc w:val="center"/>
        </w:trPr>
        <w:tc>
          <w:tcPr>
            <w:tcW w:w="3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framePr w:w="9514" w:wrap="notBeside" w:vAnchor="text" w:hAnchor="text" w:xAlign="center" w:y="1"/>
            </w:pPr>
          </w:p>
        </w:tc>
        <w:tc>
          <w:tcPr>
            <w:tcW w:w="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</w:tr>
      <w:tr w:rsidR="0018505C" w:rsidTr="00AF7153">
        <w:trPr>
          <w:trHeight w:hRule="exact" w:val="740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Продолжительность учебных занятий (в неделях)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Pr="00F61BEE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lang w:val="en-US"/>
              </w:rPr>
            </w:pPr>
            <w:r>
              <w:rPr>
                <w:rStyle w:val="105pt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5pt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5pt"/>
              </w:rPr>
              <w:t>33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105pt"/>
              </w:rPr>
              <w:t xml:space="preserve">     33</w:t>
            </w:r>
          </w:p>
        </w:tc>
      </w:tr>
      <w:tr w:rsidR="0018505C" w:rsidTr="00AF7153">
        <w:trPr>
          <w:trHeight w:hRule="exact" w:val="745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</w:t>
            </w:r>
          </w:p>
        </w:tc>
      </w:tr>
      <w:tr w:rsidR="00AF7153" w:rsidTr="00AF7153">
        <w:trPr>
          <w:trHeight w:hRule="exact" w:val="745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Общее количество часов на аудиторные занятия по годам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      132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66</w:t>
            </w:r>
          </w:p>
        </w:tc>
      </w:tr>
      <w:tr w:rsidR="0018505C" w:rsidTr="00AF7153">
        <w:trPr>
          <w:trHeight w:hRule="exact" w:val="740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05C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105pt"/>
              </w:rPr>
              <w:t xml:space="preserve"> К</w:t>
            </w:r>
            <w:r w:rsidR="0018505C">
              <w:rPr>
                <w:rStyle w:val="105pt"/>
              </w:rPr>
              <w:t xml:space="preserve">оличество часов на </w:t>
            </w:r>
            <w:r>
              <w:rPr>
                <w:rStyle w:val="105pt"/>
              </w:rPr>
              <w:t>внеаудиторные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18505C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P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05C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5C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105pt"/>
              </w:rPr>
              <w:t xml:space="preserve">       2</w:t>
            </w:r>
          </w:p>
        </w:tc>
      </w:tr>
      <w:tr w:rsidR="00AF7153" w:rsidTr="00AF7153">
        <w:trPr>
          <w:trHeight w:hRule="exact" w:val="740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Общее количество часов на внеаудиторные занятия по годам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rPr>
                <w:rStyle w:val="105pt"/>
              </w:rPr>
            </w:pPr>
            <w:r>
              <w:rPr>
                <w:rStyle w:val="105pt"/>
              </w:rPr>
              <w:t xml:space="preserve"> 132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      66</w:t>
            </w:r>
          </w:p>
        </w:tc>
      </w:tr>
      <w:tr w:rsidR="00AF7153" w:rsidTr="00AF7153">
        <w:trPr>
          <w:trHeight w:hRule="exact" w:val="68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Общее количество часов на аудиторные и внеаудиторные занятия</w:t>
            </w:r>
          </w:p>
        </w:tc>
        <w:tc>
          <w:tcPr>
            <w:tcW w:w="3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       264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0"/>
                <w:szCs w:val="20"/>
              </w:rPr>
            </w:pPr>
          </w:p>
          <w:p w:rsidR="00AF7153" w:rsidRPr="00AF7153" w:rsidRDefault="00AF7153" w:rsidP="00AF7153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0"/>
                <w:szCs w:val="20"/>
              </w:rPr>
            </w:pPr>
            <w:r w:rsidRPr="00AF7153">
              <w:rPr>
                <w:sz w:val="20"/>
                <w:szCs w:val="20"/>
              </w:rPr>
              <w:t>132</w:t>
            </w: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F1243C" w:rsidP="002C3169">
      <w:pPr>
        <w:pStyle w:val="22"/>
        <w:keepNext/>
        <w:keepLines/>
        <w:shd w:val="clear" w:color="auto" w:fill="auto"/>
        <w:spacing w:before="276" w:after="6" w:line="270" w:lineRule="exact"/>
        <w:ind w:left="3460" w:firstLine="0"/>
        <w:jc w:val="left"/>
        <w:rPr>
          <w:sz w:val="2"/>
          <w:szCs w:val="2"/>
        </w:rPr>
      </w:pPr>
    </w:p>
    <w:p w:rsidR="00F1243C" w:rsidRDefault="00410123">
      <w:pPr>
        <w:pStyle w:val="50"/>
        <w:shd w:val="clear" w:color="auto" w:fill="auto"/>
        <w:spacing w:after="310" w:line="270" w:lineRule="exact"/>
        <w:ind w:right="240"/>
      </w:pPr>
      <w:r>
        <w:rPr>
          <w:rStyle w:val="51"/>
          <w:b/>
          <w:bCs/>
        </w:rPr>
        <w:t>Инструментальные составы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20" w:firstLine="720"/>
        <w:jc w:val="both"/>
      </w:pPr>
      <w:r>
        <w:t>Основные составы ансамблей, наиболее практикуемые в детских школах искусств - дуэты, трио (реже - квартеты, квинтеты и т. д.). Ансамбли могут быть составлены как из однородных инструментов (из домр, балалаек, баянов, гитар, гуслей), так и из различных групп инструментов, куда могут входить домра, баян и балалайка, гусли, гитара.</w:t>
      </w:r>
    </w:p>
    <w:p w:rsidR="00F1243C" w:rsidRDefault="00410123">
      <w:pPr>
        <w:pStyle w:val="3"/>
        <w:shd w:val="clear" w:color="auto" w:fill="auto"/>
        <w:spacing w:after="338" w:line="317" w:lineRule="exact"/>
        <w:ind w:left="20" w:right="20" w:firstLine="720"/>
        <w:jc w:val="both"/>
      </w:pPr>
      <w:r>
        <w:t>Помимо инструментального состава, в ансамбле может варьироваться количество его участников.</w:t>
      </w:r>
    </w:p>
    <w:p w:rsidR="00F1243C" w:rsidRDefault="00410123">
      <w:pPr>
        <w:pStyle w:val="3"/>
        <w:shd w:val="clear" w:color="auto" w:fill="auto"/>
        <w:spacing w:after="296" w:line="270" w:lineRule="exact"/>
        <w:ind w:right="240" w:firstLine="0"/>
      </w:pPr>
      <w:r>
        <w:rPr>
          <w:rStyle w:val="3pt"/>
        </w:rPr>
        <w:t>Однородные составы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Дуэты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proofErr w:type="gramStart"/>
      <w:r>
        <w:t>дуэт домристов: домра малая I, домра малая II (или домра малая и д</w:t>
      </w:r>
      <w:r w:rsidR="00861D3C">
        <w:t>омра альт - в старших классах (4-5(6)</w:t>
      </w:r>
      <w:r>
        <w:t xml:space="preserve"> классы);</w:t>
      </w:r>
      <w:proofErr w:type="gramEnd"/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дуэт балалаечников: балалайка прима I, балалайка прима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дуэт баянистов: баян I, баян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дуэт гитаристов: гитара I, гитара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дуэт гусляров: гусли I, гусли II.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Трио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трио домристов: домра малая I, домра малая II, домра альт;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right="20" w:hanging="360"/>
        <w:jc w:val="both"/>
      </w:pPr>
      <w:r>
        <w:t>трио балалаечников: а) балалайка прима I и II, балалайка альт; б) балалайка прима, балалайка секунда, балалайка бас (в старших классах);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hanging="360"/>
        <w:jc w:val="both"/>
      </w:pPr>
      <w:r>
        <w:t>трио баянистов: баян I, баян II, баян III;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hanging="360"/>
        <w:jc w:val="both"/>
      </w:pPr>
      <w:r>
        <w:t>трио гитаристов: гитара I, гитара II, гитара III;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300" w:line="322" w:lineRule="exact"/>
        <w:ind w:left="760" w:hanging="360"/>
        <w:jc w:val="both"/>
      </w:pPr>
      <w:r>
        <w:t>трио гусляров: гусли I, гусли II, гусли III.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Квартеты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квартет домристов: домра малая, домра альт I, домра альт II, домра бас (в старших классах);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квартет балалаечников: балалайка прима I, балалайка прима II, балалайка секунда,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квартет баянистов: баян I ,баян II, баян III, баян IV;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квартет гитаристов: гитара I, гитара II, гитара III, гитара IV;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right="20" w:hanging="360"/>
        <w:jc w:val="both"/>
      </w:pPr>
      <w:r>
        <w:t>квартет гуслей: гусли I, гусли II, гусли III, гусли IV (при наличии в школе альтовых гуслей гусли IV заменяются гуслями альт);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квартет гитаристов: гитара I, гитара II, гитара III, гитара IV.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Квинтеты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квинтет домристов: домра малая I, домра малая II, домра альт I, домра альт II, домра бас (лучше балалайка бас);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квинтет балалаечников: балалайка прима I, балалайка прима II, балалайка секунда, балалайка альт, балалайка бас (лучше контрабас);</w:t>
      </w:r>
    </w:p>
    <w:p w:rsidR="00F1243C" w:rsidRDefault="00C67604" w:rsidP="00C67604">
      <w:pPr>
        <w:pStyle w:val="3"/>
        <w:shd w:val="clear" w:color="auto" w:fill="auto"/>
        <w:tabs>
          <w:tab w:val="left" w:pos="746"/>
        </w:tabs>
        <w:spacing w:after="0" w:line="322" w:lineRule="exact"/>
        <w:ind w:right="20" w:firstLine="0"/>
        <w:jc w:val="both"/>
      </w:pPr>
      <w:r>
        <w:t xml:space="preserve">           к</w:t>
      </w:r>
      <w:r w:rsidR="007F7B8C">
        <w:t>винтет баянистов</w:t>
      </w:r>
      <w:r w:rsidR="00410123">
        <w:t>: баян I, баян II, баян альт, баян тенор, баян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lastRenderedPageBreak/>
        <w:t>квинтет гитаристов: гитара I, гитара II, гитара III, гитара IV, гитара 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41" w:line="322" w:lineRule="exact"/>
        <w:ind w:left="760" w:right="20" w:hanging="360"/>
        <w:jc w:val="both"/>
      </w:pPr>
      <w:r>
        <w:t>квинтет гуслей: гусли I, гусли II, гусли III, гусли IV, гусли V (при наличии в школе гуслей альт, гусли V можно заменить на них).</w:t>
      </w:r>
    </w:p>
    <w:p w:rsidR="00F1243C" w:rsidRDefault="00410123">
      <w:pPr>
        <w:pStyle w:val="31"/>
        <w:shd w:val="clear" w:color="auto" w:fill="auto"/>
        <w:spacing w:line="270" w:lineRule="exact"/>
        <w:ind w:left="760"/>
      </w:pPr>
      <w:r>
        <w:rPr>
          <w:rStyle w:val="32"/>
          <w:i/>
          <w:iCs/>
        </w:rPr>
        <w:t>Секстеты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17" w:lineRule="exact"/>
        <w:ind w:left="760" w:right="20" w:hanging="360"/>
        <w:jc w:val="both"/>
      </w:pPr>
      <w:r>
        <w:t>секстет домристов: домра малая I, домра малая II, домра альт I, домра альт II, домра бас I, домра бас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22" w:lineRule="exact"/>
        <w:ind w:left="760" w:right="20" w:hanging="360"/>
        <w:jc w:val="both"/>
      </w:pPr>
      <w:r>
        <w:t>секстет балалаечников: балалайка прима I, балалайка прима II, балалайка секунда, балалайка альт, балалайка бас, балалайка контрабас;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300" w:line="322" w:lineRule="exact"/>
        <w:ind w:left="760" w:right="20" w:hanging="360"/>
        <w:jc w:val="both"/>
      </w:pPr>
      <w:r>
        <w:t>секстет баянистов: сопрано I, сопрано II, баян альт, баян тенор, баян бас, баян контрабас;</w:t>
      </w:r>
    </w:p>
    <w:p w:rsidR="00F1243C" w:rsidRDefault="00410123">
      <w:pPr>
        <w:pStyle w:val="3"/>
        <w:shd w:val="clear" w:color="auto" w:fill="auto"/>
        <w:spacing w:after="341" w:line="322" w:lineRule="exact"/>
        <w:ind w:left="20" w:right="20" w:firstLine="720"/>
        <w:jc w:val="left"/>
      </w:pPr>
      <w:r>
        <w:t>Аналогичным образом - по при</w:t>
      </w:r>
      <w:r w:rsidRPr="00861D3C">
        <w:rPr>
          <w:rStyle w:val="23"/>
          <w:u w:val="none"/>
        </w:rPr>
        <w:t>нци</w:t>
      </w:r>
      <w:r w:rsidRPr="00861D3C">
        <w:t>п</w:t>
      </w:r>
      <w:r>
        <w:t>у добавления одного инструмента - формируются секстет гитаристов и гусляров.</w:t>
      </w:r>
    </w:p>
    <w:p w:rsidR="00F1243C" w:rsidRDefault="00410123">
      <w:pPr>
        <w:pStyle w:val="221"/>
        <w:keepNext/>
        <w:keepLines/>
        <w:shd w:val="clear" w:color="auto" w:fill="auto"/>
        <w:spacing w:before="0" w:after="296" w:line="270" w:lineRule="exact"/>
        <w:ind w:left="3180"/>
      </w:pPr>
      <w:bookmarkStart w:id="8" w:name="bookmark8"/>
      <w:r>
        <w:rPr>
          <w:rStyle w:val="223pt"/>
        </w:rPr>
        <w:t>Смешанные составы</w:t>
      </w:r>
      <w:bookmarkEnd w:id="8"/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Дуэты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 и балалайка прима;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 и гитара;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22" w:lineRule="exact"/>
        <w:ind w:left="760" w:hanging="360"/>
        <w:jc w:val="both"/>
      </w:pPr>
      <w:r>
        <w:t>балалайка прима и гитара;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300" w:line="322" w:lineRule="exact"/>
        <w:ind w:left="760" w:hanging="360"/>
        <w:jc w:val="both"/>
      </w:pPr>
      <w:r>
        <w:t>баян и балалайка прима.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Трио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балалайка прима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малая, домра альт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домра малая, балалайка секунда и балалайка бас.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Квартеты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прима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секунда и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300" w:line="322" w:lineRule="exact"/>
        <w:ind w:left="760" w:hanging="360"/>
        <w:jc w:val="both"/>
      </w:pPr>
      <w:r>
        <w:t>домра малая, домра альт, домра бас и баян.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Квинтеты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прима, баян и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малая, домра альт, домра бас, баян и балалайка прима;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41" w:line="322" w:lineRule="exact"/>
        <w:ind w:left="760" w:right="20" w:hanging="360"/>
        <w:jc w:val="both"/>
      </w:pPr>
      <w:r>
        <w:t>домра малая, домра альт, балалайка прима, балалайка секунда и балалайка бас.</w:t>
      </w:r>
    </w:p>
    <w:p w:rsidR="00F1243C" w:rsidRDefault="00410123">
      <w:pPr>
        <w:pStyle w:val="31"/>
        <w:shd w:val="clear" w:color="auto" w:fill="auto"/>
        <w:spacing w:after="491" w:line="270" w:lineRule="exact"/>
        <w:ind w:left="20" w:firstLine="0"/>
        <w:jc w:val="left"/>
      </w:pPr>
      <w:r>
        <w:rPr>
          <w:rStyle w:val="32"/>
          <w:i/>
          <w:iCs/>
        </w:rPr>
        <w:t>Секстеты</w:t>
      </w:r>
    </w:p>
    <w:p w:rsidR="00F1243C" w:rsidRPr="00C67604" w:rsidRDefault="00C67604" w:rsidP="00C67604">
      <w:pPr>
        <w:pStyle w:val="20"/>
        <w:shd w:val="clear" w:color="auto" w:fill="auto"/>
        <w:tabs>
          <w:tab w:val="left" w:pos="130"/>
          <w:tab w:val="left" w:pos="826"/>
        </w:tabs>
        <w:spacing w:after="0" w:line="322" w:lineRule="exact"/>
        <w:ind w:left="860" w:right="120"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410123" w:rsidRPr="00C67604">
        <w:rPr>
          <w:sz w:val="28"/>
          <w:szCs w:val="28"/>
        </w:rPr>
        <w:t>При наличии в шко</w:t>
      </w:r>
      <w:r>
        <w:rPr>
          <w:sz w:val="28"/>
          <w:szCs w:val="28"/>
        </w:rPr>
        <w:t>ле соответствующих инструментов д</w:t>
      </w:r>
      <w:r w:rsidR="00410123" w:rsidRPr="00C67604">
        <w:rPr>
          <w:sz w:val="28"/>
          <w:szCs w:val="28"/>
        </w:rPr>
        <w:t>омра малая, домра альт, балалайка прима, балалайка секунда, балалайка бас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821"/>
        </w:tabs>
        <w:spacing w:after="0" w:line="322" w:lineRule="exact"/>
        <w:ind w:left="860" w:right="120" w:hanging="380"/>
        <w:jc w:val="left"/>
      </w:pPr>
      <w:r>
        <w:t xml:space="preserve">домра малая, домра альт, балалайка прима, балалайка секунда, балалайка </w:t>
      </w:r>
      <w:r>
        <w:lastRenderedPageBreak/>
        <w:t>контрабас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821"/>
        </w:tabs>
        <w:spacing w:after="304" w:line="326" w:lineRule="exact"/>
        <w:ind w:left="860" w:right="120" w:hanging="380"/>
        <w:jc w:val="left"/>
      </w:pPr>
      <w:r>
        <w:t>домра малая, домра альт I, домра альт II, домра бас, балалайка прима и баян.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60" w:right="120" w:firstLine="720"/>
        <w:jc w:val="both"/>
      </w:pPr>
      <w:r>
        <w:t>В классе ансамбля практикуется также унисонная форма музицирования.</w:t>
      </w:r>
    </w:p>
    <w:p w:rsidR="00F1243C" w:rsidRDefault="00410123">
      <w:pPr>
        <w:pStyle w:val="3"/>
        <w:shd w:val="clear" w:color="auto" w:fill="auto"/>
        <w:spacing w:after="341" w:line="322" w:lineRule="exact"/>
        <w:ind w:left="160" w:right="120" w:firstLine="720"/>
        <w:jc w:val="both"/>
      </w:pPr>
      <w:r>
        <w:t>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ансамбля.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firstLine="0"/>
      </w:pPr>
      <w:bookmarkStart w:id="9" w:name="bookmark9"/>
      <w:r>
        <w:t>Распределение учебного материала по годам обучения</w:t>
      </w:r>
      <w:bookmarkEnd w:id="9"/>
    </w:p>
    <w:p w:rsidR="00F1243C" w:rsidRDefault="00410123">
      <w:pPr>
        <w:pStyle w:val="3"/>
        <w:shd w:val="clear" w:color="auto" w:fill="auto"/>
        <w:spacing w:after="341" w:line="322" w:lineRule="exact"/>
        <w:ind w:left="160" w:right="120" w:firstLine="720"/>
        <w:jc w:val="both"/>
      </w:pPr>
      <w: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C67604" w:rsidRDefault="00C67604" w:rsidP="00C67604">
      <w:pPr>
        <w:pStyle w:val="22"/>
        <w:keepNext/>
        <w:keepLines/>
        <w:shd w:val="clear" w:color="auto" w:fill="auto"/>
        <w:spacing w:after="6" w:line="270" w:lineRule="exact"/>
        <w:ind w:firstLine="0"/>
        <w:jc w:val="left"/>
      </w:pPr>
      <w:bookmarkStart w:id="10" w:name="bookmark10"/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861D3C" w:rsidRDefault="00861D3C">
      <w:pPr>
        <w:pStyle w:val="22"/>
        <w:keepNext/>
        <w:keepLines/>
        <w:shd w:val="clear" w:color="auto" w:fill="auto"/>
        <w:spacing w:after="6" w:line="270" w:lineRule="exact"/>
        <w:ind w:firstLine="0"/>
      </w:pPr>
    </w:p>
    <w:p w:rsidR="00F1243C" w:rsidRDefault="00410123">
      <w:pPr>
        <w:pStyle w:val="22"/>
        <w:keepNext/>
        <w:keepLines/>
        <w:shd w:val="clear" w:color="auto" w:fill="auto"/>
        <w:spacing w:after="6" w:line="270" w:lineRule="exact"/>
        <w:ind w:firstLine="0"/>
      </w:pPr>
      <w:r>
        <w:t>Сро</w:t>
      </w:r>
      <w:r w:rsidR="00861D3C">
        <w:t>к обучения – 5(6)</w:t>
      </w:r>
      <w:r>
        <w:t xml:space="preserve"> лет</w:t>
      </w:r>
      <w:bookmarkEnd w:id="10"/>
    </w:p>
    <w:p w:rsidR="00F1243C" w:rsidRDefault="00861D3C">
      <w:pPr>
        <w:pStyle w:val="40"/>
        <w:shd w:val="clear" w:color="auto" w:fill="auto"/>
        <w:tabs>
          <w:tab w:val="left" w:leader="underscore" w:pos="5242"/>
        </w:tabs>
        <w:spacing w:before="0" w:after="0" w:line="210" w:lineRule="exact"/>
        <w:ind w:right="120"/>
      </w:pPr>
      <w:r>
        <w:rPr>
          <w:rStyle w:val="42"/>
          <w:i/>
          <w:iCs/>
        </w:rPr>
        <w:t>Т</w:t>
      </w:r>
      <w:r w:rsidR="00410123">
        <w:rPr>
          <w:rStyle w:val="42"/>
          <w:i/>
          <w:iCs/>
        </w:rPr>
        <w:t>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 w:rsidTr="007F7B8C">
        <w:trPr>
          <w:trHeight w:hRule="exact" w:val="71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lastRenderedPageBreak/>
              <w:t>Формы</w:t>
            </w:r>
          </w:p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t>промежуточной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 w:rsidRPr="007F7B8C">
              <w:rPr>
                <w:rStyle w:val="105pt0"/>
                <w:sz w:val="24"/>
                <w:szCs w:val="24"/>
              </w:rPr>
              <w:t>аттестации</w:t>
            </w:r>
          </w:p>
        </w:tc>
        <w:tc>
          <w:tcPr>
            <w:tcW w:w="73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t>Примерный репертуарный список для ансамблей</w:t>
            </w:r>
          </w:p>
        </w:tc>
      </w:tr>
      <w:tr w:rsidR="00F1243C" w:rsidTr="007F7B8C">
        <w:trPr>
          <w:trHeight w:hRule="exact" w:val="104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ДОМРА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БАЛАЛАЙКА</w:t>
            </w:r>
          </w:p>
        </w:tc>
      </w:tr>
      <w:tr w:rsidR="00F1243C" w:rsidTr="007F7B8C">
        <w:trPr>
          <w:trHeight w:hRule="exact" w:val="1296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2-й </w:t>
            </w:r>
            <w:r>
              <w:rPr>
                <w:rStyle w:val="105pt3pt"/>
              </w:rPr>
              <w:t>класс</w:t>
            </w:r>
          </w:p>
        </w:tc>
      </w:tr>
      <w:tr w:rsidR="00F1243C" w:rsidTr="007F7B8C">
        <w:trPr>
          <w:trHeight w:hRule="exact" w:val="8259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4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4-х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«Посеяли девки лен» (обр. русской народной песни)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М. Мусоргский «Поздно вечером сидела» (хор из оперы «</w:t>
            </w:r>
            <w:proofErr w:type="spellStart"/>
            <w:r>
              <w:rPr>
                <w:rStyle w:val="105pt"/>
              </w:rPr>
              <w:t>Хованщина</w:t>
            </w:r>
            <w:proofErr w:type="spellEnd"/>
            <w:r>
              <w:rPr>
                <w:rStyle w:val="105pt"/>
              </w:rPr>
              <w:t>»)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Бетховен «Прекрасный цветок» Чешская народная песня «Пастушок» (обр. С. </w:t>
            </w:r>
            <w:proofErr w:type="spellStart"/>
            <w:r>
              <w:rPr>
                <w:rStyle w:val="105pt"/>
              </w:rPr>
              <w:t>Стемпневского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Гретри</w:t>
            </w:r>
            <w:proofErr w:type="spellEnd"/>
            <w:r>
              <w:rPr>
                <w:rStyle w:val="105pt"/>
              </w:rPr>
              <w:t xml:space="preserve"> «Кукушка»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Н. Римский-Корсаков «Проводы зимы» из оперы «Снегурочка»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«Размышление»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Украинская народная песня «Веселые гуси» (обр. М. </w:t>
            </w:r>
            <w:proofErr w:type="spellStart"/>
            <w:r>
              <w:rPr>
                <w:rStyle w:val="105pt"/>
              </w:rPr>
              <w:t>Красева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 xml:space="preserve">Русская народная песня «Ходила </w:t>
            </w:r>
            <w:proofErr w:type="spellStart"/>
            <w:r>
              <w:rPr>
                <w:rStyle w:val="105pt"/>
              </w:rPr>
              <w:t>младешенька</w:t>
            </w:r>
            <w:proofErr w:type="spellEnd"/>
            <w:r>
              <w:rPr>
                <w:rStyle w:val="105pt"/>
              </w:rPr>
              <w:t xml:space="preserve">» (обр. Т. Захарьиной) Финская народная песня (обр. М. </w:t>
            </w:r>
            <w:proofErr w:type="spellStart"/>
            <w:r>
              <w:rPr>
                <w:rStyle w:val="105pt"/>
              </w:rPr>
              <w:t>Феркельмана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Кюффнер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Andante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«Во саду ли, в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огороде»</w:t>
            </w:r>
          </w:p>
          <w:p w:rsid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Аргентинская народная песня «Плывет, плывет лодка»</w:t>
            </w:r>
            <w:r w:rsidR="007F7B8C">
              <w:rPr>
                <w:rStyle w:val="105pt"/>
              </w:rPr>
              <w:t xml:space="preserve"> </w:t>
            </w:r>
          </w:p>
          <w:p w:rsidR="00F1243C" w:rsidRDefault="007F7B8C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</w:t>
            </w:r>
            <w:proofErr w:type="spellStart"/>
            <w:r>
              <w:rPr>
                <w:rStyle w:val="105pt"/>
              </w:rPr>
              <w:t>Кюффнер</w:t>
            </w:r>
            <w:proofErr w:type="spellEnd"/>
            <w:r>
              <w:rPr>
                <w:rStyle w:val="105pt"/>
              </w:rPr>
              <w:t xml:space="preserve"> Экосез </w:t>
            </w:r>
            <w:proofErr w:type="spellStart"/>
            <w:r>
              <w:rPr>
                <w:rStyle w:val="105pt"/>
              </w:rPr>
              <w:t>Ракомора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Мазур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Для дуэта балалаек и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105pt"/>
              </w:rPr>
              <w:t>«Вдоль да по речке» (обр. В.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proofErr w:type="spellStart"/>
            <w:r>
              <w:rPr>
                <w:rStyle w:val="105pt"/>
              </w:rPr>
              <w:t>Авксентьева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 «Соловьем залетным» (обр. В.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Финская народная песня (обр. М. </w:t>
            </w:r>
            <w:proofErr w:type="spellStart"/>
            <w:r>
              <w:rPr>
                <w:rStyle w:val="105pt"/>
              </w:rPr>
              <w:t>Феркельмана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В.А. Моцарт Бурре Р. Шуман «Мелодия»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 w:rsidTr="007F7B8C">
        <w:trPr>
          <w:trHeight w:hRule="exact" w:val="15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317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3-й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684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2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2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4-х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«Как в лесу, лесочке»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Бейер</w:t>
            </w:r>
            <w:proofErr w:type="spellEnd"/>
            <w:r>
              <w:rPr>
                <w:rStyle w:val="105pt"/>
              </w:rPr>
              <w:t xml:space="preserve"> «Быстрый ручеек»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Маляров «Мультики»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Б. </w:t>
            </w:r>
            <w:proofErr w:type="spellStart"/>
            <w:r>
              <w:rPr>
                <w:rStyle w:val="105pt"/>
              </w:rPr>
              <w:t>Тобис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Чеботуха</w:t>
            </w:r>
            <w:proofErr w:type="spellEnd"/>
            <w:r>
              <w:rPr>
                <w:rStyle w:val="105pt"/>
              </w:rPr>
              <w:t>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648"/>
              </w:tabs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</w:t>
            </w:r>
            <w:r>
              <w:rPr>
                <w:rStyle w:val="105pt"/>
              </w:rPr>
              <w:tab/>
              <w:t>Моцарт «Колокольчики» из оперы «Волшебная флейта»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И.Кригер</w:t>
            </w:r>
            <w:proofErr w:type="spellEnd"/>
            <w:r>
              <w:rPr>
                <w:rStyle w:val="105pt"/>
              </w:rPr>
              <w:t xml:space="preserve">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«Котенок», «Раз - два» из сюиты «Детский альбом»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К.М. Вебер «Хор охотников» из оперы «Вольный стрелок»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Майкапар</w:t>
            </w:r>
            <w:proofErr w:type="spellEnd"/>
            <w:r>
              <w:rPr>
                <w:rStyle w:val="105pt"/>
              </w:rPr>
              <w:t xml:space="preserve"> «Колыбельная», «Маленький командир» из цикла «Бирюльки»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9" w:lineRule="exact"/>
              <w:ind w:left="120" w:firstLine="0"/>
              <w:jc w:val="left"/>
            </w:pPr>
            <w:r>
              <w:rPr>
                <w:rStyle w:val="105pt"/>
              </w:rPr>
              <w:t>А. Гречанинов «Маленькая сказка» из «Детского альбома»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9" w:lineRule="exact"/>
              <w:ind w:left="120" w:firstLine="0"/>
              <w:jc w:val="left"/>
            </w:pPr>
            <w:r>
              <w:rPr>
                <w:rStyle w:val="105pt0"/>
              </w:rPr>
              <w:t xml:space="preserve">Пьесы для дуэта гитар </w:t>
            </w: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Донауров</w:t>
            </w:r>
            <w:proofErr w:type="spellEnd"/>
            <w:r>
              <w:rPr>
                <w:rStyle w:val="105pt"/>
              </w:rPr>
              <w:t xml:space="preserve"> «Я встретил вас»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И. Ивановичи «Воспоминание-вальс»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Менуэт из оркестровой сюиты </w:t>
            </w:r>
            <w:r>
              <w:rPr>
                <w:rStyle w:val="105pt"/>
                <w:lang w:val="en-US"/>
              </w:rPr>
              <w:t>a</w:t>
            </w:r>
            <w:r w:rsidRPr="004F2F2B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>Русская народная песня «Ой, цветет калина» (обр. В.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«Уральская </w:t>
            </w:r>
            <w:proofErr w:type="spellStart"/>
            <w:r>
              <w:rPr>
                <w:rStyle w:val="105pt"/>
              </w:rPr>
              <w:t>рябинушка</w:t>
            </w:r>
            <w:proofErr w:type="spellEnd"/>
            <w:r>
              <w:rPr>
                <w:rStyle w:val="105pt"/>
              </w:rPr>
              <w:t xml:space="preserve">» (обр. </w:t>
            </w:r>
            <w:proofErr w:type="spellStart"/>
            <w:r>
              <w:rPr>
                <w:rStyle w:val="105pt"/>
              </w:rPr>
              <w:t>В.Авксеньтьева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Тамарин «Веселая игра» Ю. Шишаков «Эко сердце»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Дунаевский «Галоп»</w:t>
            </w: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4-й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609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</w:t>
            </w:r>
            <w:r>
              <w:rPr>
                <w:rStyle w:val="105pt"/>
              </w:rPr>
              <w:t>Ф. Мендельсон «У колыбели»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Ж. Рамо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Даргомыжский «Ванька - Танька» Русская народная песня «Ты не стой, не стой, колодец» (обр. А. </w:t>
            </w:r>
            <w:proofErr w:type="spellStart"/>
            <w:r>
              <w:rPr>
                <w:rStyle w:val="105pt"/>
              </w:rPr>
              <w:t>Лядова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Мильман</w:t>
            </w:r>
            <w:proofErr w:type="spellEnd"/>
            <w:r>
              <w:rPr>
                <w:rStyle w:val="105pt"/>
              </w:rPr>
              <w:t xml:space="preserve"> «В школе на перемене»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Майкапар</w:t>
            </w:r>
            <w:proofErr w:type="spellEnd"/>
            <w:r>
              <w:rPr>
                <w:rStyle w:val="105pt"/>
              </w:rPr>
              <w:t xml:space="preserve"> «Музыкальная шкатулка», «Мотылёк» из цикла «Бирюльки»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Л.В. Бетховен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«Тонкая рябина»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Поплянова</w:t>
            </w:r>
            <w:proofErr w:type="spellEnd"/>
            <w:r>
              <w:rPr>
                <w:rStyle w:val="105pt"/>
              </w:rPr>
              <w:t xml:space="preserve"> «Воздушный поцелуй», «Колыбельная луны», «Счастливые башмаки» из триптиха «Музыкальный десерт»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Поплянова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Милонга</w:t>
            </w:r>
            <w:proofErr w:type="spellEnd"/>
            <w:r>
              <w:rPr>
                <w:rStyle w:val="105pt"/>
              </w:rPr>
              <w:t>», «Танго», «Румба» (сюита)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Граупнер</w:t>
            </w:r>
            <w:proofErr w:type="spellEnd"/>
            <w:r>
              <w:rPr>
                <w:rStyle w:val="105pt"/>
              </w:rPr>
              <w:t xml:space="preserve"> Бурре 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Сарабанда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>Русская народная песня «Волга-реченька глубока»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"/>
              </w:rPr>
              <w:t xml:space="preserve">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Ю. Шишаков «Ой, веночки» Русская народная песня «Во </w:t>
            </w:r>
            <w:proofErr w:type="spellStart"/>
            <w:r>
              <w:rPr>
                <w:rStyle w:val="105pt"/>
              </w:rPr>
              <w:t>лузях</w:t>
            </w:r>
            <w:proofErr w:type="spellEnd"/>
            <w:r>
              <w:rPr>
                <w:rStyle w:val="105pt"/>
              </w:rPr>
              <w:t xml:space="preserve">» (обр. В. Авксеньтьева) Русская народная песня «Выйду ль я на реченьку» (обр. </w:t>
            </w:r>
            <w:proofErr w:type="spellStart"/>
            <w:r>
              <w:rPr>
                <w:rStyle w:val="105pt"/>
              </w:rPr>
              <w:t>В.Авксеньтьева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и фортепиано </w:t>
            </w:r>
            <w:r>
              <w:rPr>
                <w:rStyle w:val="105pt"/>
              </w:rPr>
              <w:t>Н. Римский-Корсаков «Колыбельная» из оперы «Садко»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Л. Бетховен «Немецкий танец»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51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Б. Марчелло Менуэт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5-й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7344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</w:t>
            </w:r>
            <w:r>
              <w:rPr>
                <w:rStyle w:val="105pt"/>
              </w:rPr>
              <w:t xml:space="preserve">3. </w:t>
            </w:r>
            <w:proofErr w:type="spellStart"/>
            <w:r>
              <w:rPr>
                <w:rStyle w:val="105pt"/>
              </w:rPr>
              <w:t>Фибих</w:t>
            </w:r>
            <w:proofErr w:type="spellEnd"/>
            <w:r>
              <w:rPr>
                <w:rStyle w:val="105pt"/>
              </w:rPr>
              <w:t xml:space="preserve"> «Поэма»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Пёэрль</w:t>
            </w:r>
            <w:proofErr w:type="spellEnd"/>
            <w:r>
              <w:rPr>
                <w:rStyle w:val="105pt"/>
              </w:rPr>
              <w:t xml:space="preserve"> Три танца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200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ab/>
              <w:t>«В темпе менуэта»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«Гавот»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«Лирическое настроение»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Д. Шостакович «Детская полька»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Л. </w:t>
            </w:r>
            <w:proofErr w:type="spellStart"/>
            <w:r>
              <w:rPr>
                <w:rStyle w:val="105pt"/>
              </w:rPr>
              <w:t>Боккерини</w:t>
            </w:r>
            <w:proofErr w:type="spellEnd"/>
            <w:r>
              <w:rPr>
                <w:rStyle w:val="105pt"/>
              </w:rPr>
              <w:t xml:space="preserve"> Менуэт </w:t>
            </w:r>
            <w:proofErr w:type="spellStart"/>
            <w:r>
              <w:rPr>
                <w:rStyle w:val="105pt"/>
              </w:rPr>
              <w:t>Ж.Люлли</w:t>
            </w:r>
            <w:proofErr w:type="spellEnd"/>
            <w:r>
              <w:rPr>
                <w:rStyle w:val="105pt"/>
              </w:rPr>
              <w:t xml:space="preserve"> Гавот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«Вальс снежинок», «Веселая игра» из «Детского альбома»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Ф.К. </w:t>
            </w:r>
            <w:proofErr w:type="spellStart"/>
            <w:r>
              <w:rPr>
                <w:rStyle w:val="105pt"/>
              </w:rPr>
              <w:t>Янгель</w:t>
            </w:r>
            <w:proofErr w:type="spellEnd"/>
            <w:r>
              <w:rPr>
                <w:rStyle w:val="105pt"/>
              </w:rPr>
              <w:t xml:space="preserve"> «Юля-вальс»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</w:t>
            </w:r>
            <w:proofErr w:type="spellStart"/>
            <w:r>
              <w:rPr>
                <w:rStyle w:val="105pt"/>
              </w:rPr>
              <w:t>Сицилиана</w:t>
            </w:r>
            <w:proofErr w:type="spellEnd"/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Сор Ф. «Старинный испанский танец»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гитар </w:t>
            </w:r>
            <w:r>
              <w:rPr>
                <w:rStyle w:val="105pt"/>
              </w:rPr>
              <w:t>Т. Гауде Вальс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Украинская народная песня «Ехал казак за Дунай»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«В церкви»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Скарлатти</w:t>
            </w:r>
            <w:proofErr w:type="spellEnd"/>
            <w:r>
              <w:rPr>
                <w:rStyle w:val="105pt"/>
              </w:rPr>
              <w:t xml:space="preserve"> «Соната»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Инвенция </w:t>
            </w:r>
            <w:r>
              <w:rPr>
                <w:rStyle w:val="105pt"/>
                <w:lang w:val="en-US"/>
              </w:rPr>
              <w:t>a</w:t>
            </w:r>
            <w:r w:rsidRPr="004F2F2B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 xml:space="preserve">Русская народная песня «Тонкая рябина»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«Во лесочке </w:t>
            </w:r>
            <w:proofErr w:type="spellStart"/>
            <w:r>
              <w:rPr>
                <w:rStyle w:val="105pt"/>
              </w:rPr>
              <w:t>комарочков</w:t>
            </w:r>
            <w:proofErr w:type="spellEnd"/>
            <w:r>
              <w:rPr>
                <w:rStyle w:val="105pt"/>
              </w:rPr>
              <w:t xml:space="preserve"> много уродилось»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 xml:space="preserve">) Русская народная песня «Заставил меня муж </w:t>
            </w:r>
            <w:proofErr w:type="spellStart"/>
            <w:r>
              <w:rPr>
                <w:rStyle w:val="105pt"/>
              </w:rPr>
              <w:t>парну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банюшку</w:t>
            </w:r>
            <w:proofErr w:type="spellEnd"/>
            <w:r>
              <w:rPr>
                <w:rStyle w:val="105pt"/>
              </w:rPr>
              <w:t xml:space="preserve"> топить»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плясовая «Полянка» (обр. Б.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В. Белецкий, А. Розанов «Марш-гротеск»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Тамарин «Кубинский танец»</w:t>
            </w: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6-й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5045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2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2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Гавот из «Камерной сонаты» С. </w:t>
            </w:r>
            <w:proofErr w:type="spellStart"/>
            <w:r>
              <w:rPr>
                <w:rStyle w:val="105pt"/>
              </w:rPr>
              <w:t>Цинцадзе</w:t>
            </w:r>
            <w:proofErr w:type="spellEnd"/>
            <w:r>
              <w:rPr>
                <w:rStyle w:val="105pt"/>
              </w:rPr>
              <w:t xml:space="preserve"> «Мелодия»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Куперен</w:t>
            </w:r>
            <w:proofErr w:type="spellEnd"/>
            <w:r>
              <w:rPr>
                <w:rStyle w:val="105pt"/>
              </w:rPr>
              <w:t xml:space="preserve"> Рондо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трио домр, балалайки и шестиструнной гитары </w:t>
            </w:r>
            <w:r>
              <w:rPr>
                <w:rStyle w:val="105pt"/>
              </w:rPr>
              <w:t>Ж.Ф. Рамо «Тамбурин»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домр, балалайки (в сопровождении баяна)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И. Тамарин «Музыкальный привет»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Чиполони</w:t>
            </w:r>
            <w:proofErr w:type="spellEnd"/>
            <w:r>
              <w:rPr>
                <w:rStyle w:val="105pt"/>
              </w:rPr>
              <w:t xml:space="preserve"> «Венецианская баркарола»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домры малой, домры альт и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 xml:space="preserve">Русская народная песня «На горе было, горе»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«Кольцо души-девицы»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Прелюдия Еврейская народная песня «</w:t>
            </w:r>
            <w:proofErr w:type="spellStart"/>
            <w:r>
              <w:rPr>
                <w:rStyle w:val="105pt"/>
              </w:rPr>
              <w:t>Тум</w:t>
            </w:r>
            <w:proofErr w:type="spellEnd"/>
            <w:r>
              <w:rPr>
                <w:rStyle w:val="105pt"/>
              </w:rPr>
              <w:t xml:space="preserve">-балалайка»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О. </w:t>
            </w:r>
            <w:proofErr w:type="spellStart"/>
            <w:r>
              <w:rPr>
                <w:rStyle w:val="105pt"/>
              </w:rPr>
              <w:t>Дюран</w:t>
            </w:r>
            <w:proofErr w:type="spellEnd"/>
            <w:r>
              <w:rPr>
                <w:rStyle w:val="105pt"/>
              </w:rPr>
              <w:t xml:space="preserve"> Чакона Русская народная песня «Как по травке» (обр. Г. </w:t>
            </w:r>
            <w:proofErr w:type="spellStart"/>
            <w:r>
              <w:rPr>
                <w:rStyle w:val="105pt"/>
              </w:rPr>
              <w:t>Андрюшенкова</w:t>
            </w:r>
            <w:proofErr w:type="spellEnd"/>
            <w:r>
              <w:rPr>
                <w:rStyle w:val="105pt"/>
              </w:rPr>
              <w:t>)</w:t>
            </w:r>
          </w:p>
        </w:tc>
      </w:tr>
      <w:tr w:rsidR="00F1243C">
        <w:trPr>
          <w:trHeight w:hRule="exact" w:val="1046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504" w:lineRule="exact"/>
              <w:ind w:left="120" w:firstLine="0"/>
              <w:jc w:val="left"/>
            </w:pPr>
            <w:r>
              <w:rPr>
                <w:rStyle w:val="105pt0"/>
              </w:rPr>
              <w:t xml:space="preserve">шестиструнной гитары </w:t>
            </w:r>
            <w:r>
              <w:rPr>
                <w:rStyle w:val="105pt"/>
              </w:rPr>
              <w:t>М. Мусоргский «Раздумье»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240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05pt0"/>
              </w:rPr>
              <w:t>Для трио домры малой, домры альт и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 w:rsidTr="00861D3C">
        <w:trPr>
          <w:trHeight w:hRule="exact" w:val="3062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105pt0"/>
              </w:rPr>
              <w:t>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  <w:jc w:val="both"/>
            </w:pPr>
            <w:r>
              <w:rPr>
                <w:rStyle w:val="105pt"/>
              </w:rPr>
              <w:t xml:space="preserve">Э. </w:t>
            </w:r>
            <w:proofErr w:type="spellStart"/>
            <w:r>
              <w:rPr>
                <w:rStyle w:val="105pt"/>
              </w:rPr>
              <w:t>Меццакапо</w:t>
            </w:r>
            <w:proofErr w:type="spellEnd"/>
            <w:r>
              <w:rPr>
                <w:rStyle w:val="105pt"/>
              </w:rPr>
              <w:t xml:space="preserve"> «Песня гондольера»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0" w:lineRule="exact"/>
              <w:ind w:firstLine="0"/>
              <w:jc w:val="both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>М. Шишкин «Ночь светла» (старинный романс)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Карулли</w:t>
            </w:r>
            <w:proofErr w:type="spellEnd"/>
            <w:r>
              <w:rPr>
                <w:rStyle w:val="105pt"/>
              </w:rPr>
              <w:t xml:space="preserve"> Вариации на русскую тему Л. </w:t>
            </w:r>
            <w:proofErr w:type="spellStart"/>
            <w:r>
              <w:rPr>
                <w:rStyle w:val="105pt"/>
              </w:rPr>
              <w:t>Боккерини</w:t>
            </w:r>
            <w:proofErr w:type="spellEnd"/>
            <w:r>
              <w:rPr>
                <w:rStyle w:val="105pt"/>
              </w:rPr>
              <w:t xml:space="preserve"> Менуэт из квинтета </w:t>
            </w:r>
            <w:r>
              <w:rPr>
                <w:rStyle w:val="105pt"/>
                <w:lang w:val="en-US"/>
              </w:rPr>
              <w:t>E</w:t>
            </w:r>
            <w:r w:rsidRPr="004F2F2B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4F2F2B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op</w:t>
            </w:r>
            <w:r w:rsidRPr="004F2F2B">
              <w:rPr>
                <w:rStyle w:val="105pt"/>
              </w:rPr>
              <w:t xml:space="preserve">. </w:t>
            </w:r>
            <w:r>
              <w:rPr>
                <w:rStyle w:val="105pt"/>
              </w:rPr>
              <w:t>11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Скарлатти</w:t>
            </w:r>
            <w:proofErr w:type="spellEnd"/>
            <w:r>
              <w:rPr>
                <w:rStyle w:val="105pt"/>
              </w:rPr>
              <w:t xml:space="preserve"> Ария А. Вивальди Концерт, </w:t>
            </w:r>
            <w:proofErr w:type="spellStart"/>
            <w:r>
              <w:rPr>
                <w:rStyle w:val="105pt"/>
              </w:rPr>
              <w:t>чч</w:t>
            </w:r>
            <w:proofErr w:type="spellEnd"/>
            <w:r>
              <w:rPr>
                <w:rStyle w:val="105pt"/>
              </w:rPr>
              <w:t>. II, III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606"/>
        </w:tabs>
        <w:spacing w:before="636" w:after="301" w:line="270" w:lineRule="exact"/>
        <w:ind w:left="140" w:firstLine="0"/>
      </w:pPr>
      <w:bookmarkStart w:id="11" w:name="bookmark12"/>
      <w:r>
        <w:t xml:space="preserve">ТРЕБОВАНИЯ К УРОВНЮ ПОДГОТОВКИ </w:t>
      </w:r>
      <w:proofErr w:type="gramStart"/>
      <w:r>
        <w:t>ОБУЧАЮЩИХСЯ</w:t>
      </w:r>
      <w:bookmarkEnd w:id="11"/>
      <w:proofErr w:type="gramEnd"/>
    </w:p>
    <w:p w:rsidR="00F1243C" w:rsidRDefault="00410123">
      <w:pPr>
        <w:pStyle w:val="3"/>
        <w:shd w:val="clear" w:color="auto" w:fill="auto"/>
        <w:spacing w:after="0" w:line="322" w:lineRule="exact"/>
        <w:ind w:left="80" w:right="400" w:firstLine="760"/>
        <w:jc w:val="both"/>
      </w:pPr>
      <w:r>
        <w:t>Результатом освоения программы является приобретение обучающимися следующих знаний, умений и навыков в области ансамблевого исполнительства: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right="400" w:firstLine="0"/>
        <w:jc w:val="left"/>
      </w:pPr>
      <w:r>
        <w:t>^ развитие интереса у обучающихся к музыкальному искусству в целом; ^ реализацию в ансамбле индивидуальных практических навыков игры на инструменте, приобретенных в классе по специальности;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firstLine="0"/>
        <w:jc w:val="left"/>
      </w:pPr>
      <w:r>
        <w:t>^ приобретение особых навыков игры в ансамбле;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firstLine="0"/>
        <w:jc w:val="left"/>
      </w:pPr>
      <w:r>
        <w:t>^ развитие навыка чтения нот с листа;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822"/>
        </w:tabs>
        <w:spacing w:after="0" w:line="322" w:lineRule="exact"/>
        <w:ind w:left="500" w:firstLine="0"/>
        <w:jc w:val="left"/>
      </w:pPr>
      <w:r>
        <w:t>развитие навыка транспонирования, подбора по слуху;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911"/>
        </w:tabs>
        <w:spacing w:after="0" w:line="317" w:lineRule="exact"/>
        <w:ind w:left="120" w:firstLine="460"/>
        <w:jc w:val="both"/>
      </w:pPr>
      <w:r>
        <w:t>знание репертуара для ансамбля;</w:t>
      </w:r>
    </w:p>
    <w:p w:rsidR="00F1243C" w:rsidRDefault="00410123">
      <w:pPr>
        <w:pStyle w:val="3"/>
        <w:shd w:val="clear" w:color="auto" w:fill="auto"/>
        <w:spacing w:after="0" w:line="317" w:lineRule="exact"/>
        <w:ind w:left="840" w:right="300" w:hanging="260"/>
        <w:jc w:val="left"/>
      </w:pPr>
      <w:r>
        <w:t xml:space="preserve">^ наличие навыков </w:t>
      </w:r>
      <w:proofErr w:type="spellStart"/>
      <w:r>
        <w:t>репетиционно</w:t>
      </w:r>
      <w:proofErr w:type="spellEnd"/>
      <w:r>
        <w:t>-концертной работы в качестве члена музыкального коллектива;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911"/>
        </w:tabs>
        <w:spacing w:after="338" w:line="317" w:lineRule="exact"/>
        <w:ind w:left="840" w:right="300" w:hanging="260"/>
        <w:jc w:val="left"/>
      </w:pPr>
      <w:r>
        <w:t>повышение мотивации к продолжению профессионального обучения на инструменте.</w:t>
      </w:r>
    </w:p>
    <w:p w:rsidR="00F1243C" w:rsidRDefault="0041012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291"/>
        </w:tabs>
        <w:spacing w:before="0" w:after="242" w:line="270" w:lineRule="exact"/>
        <w:ind w:left="1980" w:right="1020"/>
        <w:jc w:val="left"/>
      </w:pPr>
      <w:bookmarkStart w:id="12" w:name="bookmark13"/>
      <w:r>
        <w:t>ФОРМЫ И МЕТОДЫ КОНТРОЛЯ, СИСТЕМА ОЦЕНОК Аттестация: цели, виды, форма, содержание</w:t>
      </w:r>
      <w:bookmarkEnd w:id="12"/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7F7B8C" w:rsidRDefault="00410123" w:rsidP="007F7B8C">
      <w:pPr>
        <w:pStyle w:val="ab"/>
        <w:shd w:val="clear" w:color="auto" w:fill="auto"/>
        <w:spacing w:line="210" w:lineRule="exact"/>
      </w:pPr>
      <w:r>
        <w:lastRenderedPageBreak/>
        <w:t>Каждый из видов контроля успеваемости учащихся имеет свои формы и направлен на решение определенных учебно-методических задач.</w:t>
      </w:r>
      <w:r w:rsidR="007F7B8C" w:rsidRPr="007F7B8C">
        <w:t xml:space="preserve"> </w:t>
      </w:r>
      <w:r w:rsidR="007F7B8C"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4958"/>
        <w:gridCol w:w="2702"/>
      </w:tblGrid>
      <w:tr w:rsidR="007F7B8C" w:rsidTr="00C93967">
        <w:trPr>
          <w:trHeight w:hRule="exact" w:val="46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Задачи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Формы</w:t>
            </w:r>
          </w:p>
        </w:tc>
      </w:tr>
      <w:tr w:rsidR="007F7B8C" w:rsidTr="00C93967">
        <w:trPr>
          <w:trHeight w:hRule="exact" w:val="4099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Текущий контроль </w:t>
            </w: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</w:pPr>
            <w:r>
              <w:rPr>
                <w:rStyle w:val="105pt"/>
              </w:rPr>
              <w:t>Промежуточная</w:t>
            </w:r>
          </w:p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поддержание учебной дисциплины;</w:t>
            </w:r>
          </w:p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выявление отношения учащегося к изучаемому предмету;</w:t>
            </w:r>
          </w:p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2-3 урока) в рамках расписания занятий и предполагает использование различной системы оценок. Результаты текущего контроля учитываются при выставлении четвертных, полугодовых, годовых оценок. 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Поурочный контроль, прослушивания к конкурсам и концертам, концертные выступления. Контрольные уроки, зачеты (академические концерты).</w:t>
            </w:r>
          </w:p>
        </w:tc>
      </w:tr>
      <w:tr w:rsidR="007F7B8C" w:rsidTr="007F7B8C">
        <w:trPr>
          <w:trHeight w:hRule="exact" w:val="9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before="120" w:after="0" w:line="210" w:lineRule="exact"/>
              <w:ind w:firstLine="0"/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firstLine="0"/>
              <w:jc w:val="both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3"/>
        <w:shd w:val="clear" w:color="auto" w:fill="auto"/>
        <w:spacing w:before="300" w:after="0" w:line="322" w:lineRule="exact"/>
        <w:ind w:left="120" w:right="300" w:firstLine="460"/>
        <w:jc w:val="both"/>
      </w:pPr>
      <w:r>
        <w:t>Основной формой контроля качества знаний по предмету «Ансамбль» выступает текущий контроль успеваемости, прослушивания к конкурсам и концертным выступлениям, концертные выступления.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20" w:right="300" w:firstLine="720"/>
        <w:jc w:val="both"/>
      </w:pPr>
      <w:r>
        <w:t>В качестве основных форм промежуточной аттестации выступают контрольные уроки и зачеты (академический концерт), проводимые с регулярностью раз в полугодие, в счет аудиторного времени, предусмотренного на учебный предмет.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20" w:right="300" w:firstLine="720"/>
        <w:jc w:val="both"/>
      </w:pPr>
      <w:r>
        <w:t>Контрольные уроки направлены на выявление знаний, умений и навыков учащихся в классе ансамбля. Они не требуют публичного исполнения и концертной готовности. Это, своего рода, проверка исполнительских навыков учащегося, его технического роста, оценка его</w:t>
      </w:r>
    </w:p>
    <w:p w:rsidR="00F1243C" w:rsidRDefault="00410123">
      <w:pPr>
        <w:pStyle w:val="3"/>
        <w:shd w:val="clear" w:color="auto" w:fill="auto"/>
        <w:spacing w:after="0" w:line="322" w:lineRule="exact"/>
        <w:ind w:left="160" w:right="120" w:firstLine="0"/>
        <w:jc w:val="both"/>
      </w:pPr>
      <w:r>
        <w:t>самостоятельной работы. Контрольные уроки проводятся в счет аудиторного времени, предусмотренного на учебный предмет.</w:t>
      </w:r>
    </w:p>
    <w:p w:rsidR="00F1243C" w:rsidRDefault="00410123" w:rsidP="00C67604">
      <w:pPr>
        <w:pStyle w:val="3"/>
        <w:shd w:val="clear" w:color="auto" w:fill="auto"/>
        <w:spacing w:after="124" w:line="322" w:lineRule="exact"/>
        <w:ind w:left="160" w:right="120" w:firstLine="680"/>
        <w:jc w:val="both"/>
      </w:pPr>
      <w:r>
        <w:t>Зачеты проводятся на завершающих учебную четверть или полугодие учебных занятиях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Академические концерты представляют собой публичное (на сцене) исполнение учебной программы в присутствии комиссии, родителей, учащихся и других слушателей с дифференцированной оценкой.</w:t>
      </w:r>
      <w:r w:rsidR="00C67604">
        <w:t xml:space="preserve">            </w:t>
      </w:r>
      <w:r>
        <w:t xml:space="preserve">В течение года преподаватель класса ансамбля должен подготовить с учащимся 4-5 разнохарактерных произведений, которые рекомендуется исполнять в концертах различного уровня и для разной </w:t>
      </w:r>
      <w:proofErr w:type="spellStart"/>
      <w:r>
        <w:t>слушательской</w:t>
      </w:r>
      <w:proofErr w:type="spellEnd"/>
      <w:r>
        <w:t xml:space="preserve"> аудитории.</w:t>
      </w:r>
      <w:r w:rsidR="00C67604">
        <w:t xml:space="preserve"> </w:t>
      </w:r>
      <w:r>
        <w:t>В целях более продуктивной работы и подготовки большего количества произведений целесообразна организация разучивания ансамблевых партий с педагогом по специальному инструменту.</w:t>
      </w:r>
    </w:p>
    <w:p w:rsidR="00861D3C" w:rsidRDefault="00861D3C">
      <w:pPr>
        <w:pStyle w:val="50"/>
        <w:shd w:val="clear" w:color="auto" w:fill="auto"/>
        <w:spacing w:after="66" w:line="270" w:lineRule="exact"/>
        <w:ind w:right="20"/>
      </w:pPr>
    </w:p>
    <w:p w:rsidR="00861D3C" w:rsidRDefault="00861D3C">
      <w:pPr>
        <w:pStyle w:val="50"/>
        <w:shd w:val="clear" w:color="auto" w:fill="auto"/>
        <w:spacing w:after="66" w:line="270" w:lineRule="exact"/>
        <w:ind w:right="20"/>
      </w:pPr>
    </w:p>
    <w:p w:rsidR="007F7B8C" w:rsidRDefault="00410123">
      <w:pPr>
        <w:pStyle w:val="50"/>
        <w:shd w:val="clear" w:color="auto" w:fill="auto"/>
        <w:spacing w:after="66" w:line="270" w:lineRule="exact"/>
        <w:ind w:right="20"/>
      </w:pPr>
      <w:r>
        <w:lastRenderedPageBreak/>
        <w:t>Критерии оценки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7F7B8C" w:rsidTr="007F7B8C">
        <w:trPr>
          <w:trHeight w:hRule="exact" w:val="547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Критерии оценивания исполнения</w:t>
            </w:r>
          </w:p>
        </w:tc>
      </w:tr>
      <w:tr w:rsidR="007F7B8C" w:rsidTr="007F7B8C">
        <w:trPr>
          <w:trHeight w:hRule="exact" w:val="112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7F7B8C" w:rsidTr="007F7B8C">
        <w:trPr>
          <w:trHeight w:hRule="exact" w:val="835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7F7B8C" w:rsidTr="007F7B8C">
        <w:trPr>
          <w:trHeight w:hRule="exact" w:val="1118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7F7B8C" w:rsidTr="007F7B8C">
        <w:trPr>
          <w:trHeight w:hRule="exact" w:val="112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7F7B8C" w:rsidTr="007F7B8C">
        <w:trPr>
          <w:trHeight w:hRule="exact" w:val="113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F1243C" w:rsidRDefault="00F1243C">
      <w:pPr>
        <w:pStyle w:val="50"/>
        <w:shd w:val="clear" w:color="auto" w:fill="auto"/>
        <w:spacing w:after="66" w:line="270" w:lineRule="exact"/>
        <w:ind w:right="20"/>
      </w:pPr>
    </w:p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3"/>
        <w:shd w:val="clear" w:color="auto" w:fill="auto"/>
        <w:spacing w:before="355" w:after="0" w:line="322" w:lineRule="exact"/>
        <w:ind w:left="160" w:right="120" w:firstLine="680"/>
        <w:jc w:val="both"/>
      </w:pPr>
      <w:r>
        <w:t>Согласно ФГТ, данная система оценки качества исполнения является основной. В зависимости от сложив</w:t>
      </w:r>
      <w:r>
        <w:rPr>
          <w:rStyle w:val="23"/>
        </w:rPr>
        <w:t>ши</w:t>
      </w:r>
      <w:r>
        <w:t>хся традиций того или иного учебного заведения и с учетом целесообразности оценка качества исполнения может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0"/>
        <w:jc w:val="both"/>
      </w:pPr>
      <w:r>
        <w:t>быть дополнена системой «+» и «-», что даст возможность более конкретно оценить выступление учащегося.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firstLine="700"/>
        <w:jc w:val="both"/>
      </w:pPr>
      <w:r>
        <w:t>Оценки выставляются по окончании четвертей и полугодий учебного</w:t>
      </w:r>
    </w:p>
    <w:p w:rsidR="00F1243C" w:rsidRDefault="00410123">
      <w:pPr>
        <w:pStyle w:val="3"/>
        <w:shd w:val="clear" w:color="auto" w:fill="auto"/>
        <w:spacing w:after="343" w:line="322" w:lineRule="exact"/>
        <w:ind w:left="20" w:firstLine="0"/>
        <w:jc w:val="both"/>
      </w:pPr>
      <w:r>
        <w:t>года.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806"/>
        </w:tabs>
        <w:spacing w:after="0" w:line="643" w:lineRule="exact"/>
        <w:ind w:left="1360" w:right="460"/>
        <w:jc w:val="left"/>
      </w:pPr>
      <w:bookmarkStart w:id="13" w:name="bookmark14"/>
      <w:r>
        <w:t>МЕТОДИЧЕСКОЕ ОБЕСПЕЧЕНИЕ УЧЕБНОГО ПРОЦЕССА Методические рекомендации педагогическим работникам</w:t>
      </w:r>
      <w:bookmarkEnd w:id="13"/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 xml:space="preserve">В отличие от другого вида коллективного музицирования - оркестра, где партии,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Педагогу по ансамблю можно рекомендовать частично составить план занятий с учетом времени, отведенного на ансамбль, для индивидуального разучивания партий с каждым учеником. На начальном этапе в ансамблях из трех и более человек репетиции рекомендуется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контрольным урокам, зачетам, экзаменам, творческим </w:t>
      </w:r>
      <w:r>
        <w:lastRenderedPageBreak/>
        <w:t>конкурсам и другим мероприятиям (по усмотрению образовательного учреждения).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Педагог должен иметь в виду, что формирование ансамбля часто сопряжено с составом учащихся-инструменталистов в данном образовательном учреждении. Поэтому при определенных условиях допустимо участие в одном ансамбле учеников разных классов (младшие - средние, средние - старшие). В таком случае педагогу необходимо распределить партии в зависимости от уровня подготовки учеников.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На начальном этапе обучения важнейшим требованием является ясное понимание учеником своей роли в ансамбле и значения своей исполнительской партии для интерпретации произведения.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 xml:space="preserve">Педагог должен обращать внимание на настройку инструментов, правильное </w:t>
      </w:r>
      <w:proofErr w:type="spellStart"/>
      <w:r>
        <w:t>звукоизвлечение</w:t>
      </w:r>
      <w:proofErr w:type="spellEnd"/>
      <w: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При выборе репертуара для различных по составу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</w:t>
      </w:r>
    </w:p>
    <w:p w:rsidR="00F1243C" w:rsidRDefault="00410123">
      <w:pPr>
        <w:pStyle w:val="3"/>
        <w:shd w:val="clear" w:color="auto" w:fill="auto"/>
        <w:spacing w:after="281" w:line="322" w:lineRule="exact"/>
        <w:ind w:left="20" w:right="40" w:firstLine="580"/>
        <w:jc w:val="both"/>
      </w:pPr>
      <w:r>
        <w:t xml:space="preserve">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</w:t>
      </w:r>
      <w:proofErr w:type="spellStart"/>
      <w:r>
        <w:t>контактирования</w:t>
      </w:r>
      <w:proofErr w:type="spellEnd"/>
      <w:r>
        <w:t xml:space="preserve"> между участниками ансамбля.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right="40" w:firstLine="0"/>
        <w:jc w:val="right"/>
      </w:pPr>
      <w:bookmarkStart w:id="14" w:name="bookmark15"/>
      <w:r>
        <w:t>Рекомендации по организации самостоятельной работы обучающихся</w:t>
      </w:r>
      <w:bookmarkEnd w:id="14"/>
    </w:p>
    <w:p w:rsidR="00F1243C" w:rsidRDefault="00410123">
      <w:pPr>
        <w:pStyle w:val="3"/>
        <w:shd w:val="clear" w:color="auto" w:fill="auto"/>
        <w:spacing w:after="0" w:line="322" w:lineRule="exact"/>
        <w:ind w:left="20" w:right="40" w:firstLine="580"/>
        <w:jc w:val="both"/>
      </w:pPr>
      <w:r>
        <w:t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40" w:firstLine="0"/>
        <w:jc w:val="right"/>
      </w:pPr>
      <w:r>
        <w:t>После каждого урока с преподавателем ансамбль необходимо вновь репетировать, чтобы исправить указанные преподавателем недостатки в игре.</w:t>
      </w:r>
    </w:p>
    <w:p w:rsidR="00F1243C" w:rsidRDefault="00410123">
      <w:pPr>
        <w:pStyle w:val="3"/>
        <w:shd w:val="clear" w:color="auto" w:fill="auto"/>
        <w:spacing w:after="600" w:line="322" w:lineRule="exact"/>
        <w:ind w:left="20" w:right="40" w:firstLine="580"/>
        <w:jc w:val="both"/>
      </w:pPr>
      <w:r>
        <w:t>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596"/>
        </w:tabs>
        <w:spacing w:after="178" w:line="322" w:lineRule="exact"/>
        <w:ind w:left="1140" w:right="420" w:firstLine="0"/>
        <w:jc w:val="left"/>
      </w:pPr>
      <w:bookmarkStart w:id="15" w:name="bookmark16"/>
      <w:r>
        <w:lastRenderedPageBreak/>
        <w:t>СПИСКИ РЕКОМЕНДУЕМОЙ МЕТОДИЧЕСКОЙ И НОТНОЙ ЛИТЕРАТУРЫ Основная учебно-методическая литература</w:t>
      </w:r>
      <w:bookmarkEnd w:id="15"/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84"/>
        </w:tabs>
        <w:spacing w:after="0" w:line="250" w:lineRule="exact"/>
        <w:ind w:left="300" w:hanging="280"/>
        <w:jc w:val="both"/>
      </w:pPr>
      <w:r>
        <w:t>Васильев Ю., Широков А. Рассказы о русских народных инструментах. - М., 1986.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right="40" w:hanging="280"/>
        <w:jc w:val="both"/>
      </w:pPr>
      <w:r>
        <w:t xml:space="preserve">Демидов А. Вопросы формирования ансамбля русских народных инструментов // Вопросы исполнительства на народных инструментах. - </w:t>
      </w:r>
      <w:proofErr w:type="spellStart"/>
      <w:r>
        <w:t>Вып</w:t>
      </w:r>
      <w:proofErr w:type="spellEnd"/>
      <w:r>
        <w:t>. 1. - СПб</w:t>
      </w:r>
      <w:proofErr w:type="gramStart"/>
      <w:r>
        <w:t xml:space="preserve">., </w:t>
      </w:r>
      <w:proofErr w:type="gramEnd"/>
      <w:r>
        <w:t>2004.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98"/>
        </w:tabs>
        <w:spacing w:after="0" w:line="250" w:lineRule="exact"/>
        <w:ind w:left="300" w:hanging="280"/>
        <w:jc w:val="both"/>
      </w:pPr>
      <w:proofErr w:type="spellStart"/>
      <w:r>
        <w:t>Имханицкий</w:t>
      </w:r>
      <w:proofErr w:type="spellEnd"/>
      <w:r>
        <w:t xml:space="preserve"> М. У истоков русской народной оркестровой культуры. - М., 1987.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hanging="280"/>
        <w:jc w:val="both"/>
      </w:pPr>
      <w:r>
        <w:t>Каргин А. Работа с самодеятельным оркестром русских народных инструментов. - М., 1984.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3"/>
          <w:tab w:val="left" w:pos="7878"/>
        </w:tabs>
        <w:spacing w:after="0" w:line="250" w:lineRule="exact"/>
        <w:ind w:left="300" w:hanging="280"/>
        <w:jc w:val="both"/>
      </w:pPr>
      <w:r>
        <w:t>Максимов Е. Оркестры и ансамбли русских народных инструментов. -</w:t>
      </w:r>
      <w:r>
        <w:tab/>
        <w:t>М., 1999.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3"/>
        </w:tabs>
        <w:spacing w:after="0" w:line="250" w:lineRule="exact"/>
        <w:ind w:left="300" w:hanging="280"/>
        <w:jc w:val="both"/>
      </w:pPr>
      <w:r>
        <w:t xml:space="preserve">Методика обучения игре на народных инструментах / Сост. П. </w:t>
      </w:r>
      <w:proofErr w:type="spellStart"/>
      <w:r>
        <w:t>Говорушко</w:t>
      </w:r>
      <w:proofErr w:type="spellEnd"/>
      <w:r>
        <w:t>. - М., 1975.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right="40" w:hanging="280"/>
        <w:jc w:val="both"/>
      </w:pPr>
      <w:r>
        <w:t xml:space="preserve">Оркестр русских народных инструментов и проблемы воспитания дирижера: Сб. тр. / Сост. В. Зиновьев. - </w:t>
      </w:r>
      <w:proofErr w:type="spellStart"/>
      <w:r>
        <w:t>Вып</w:t>
      </w:r>
      <w:proofErr w:type="spellEnd"/>
      <w:r>
        <w:t>. 85. - М., 1986.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89"/>
        </w:tabs>
        <w:spacing w:after="0" w:line="250" w:lineRule="exact"/>
        <w:ind w:left="300" w:hanging="280"/>
        <w:jc w:val="both"/>
      </w:pPr>
      <w:proofErr w:type="spellStart"/>
      <w:r>
        <w:t>Пересада</w:t>
      </w:r>
      <w:proofErr w:type="spellEnd"/>
      <w:r>
        <w:t xml:space="preserve"> А. Оркестры русских народных инструментов: Справочник. - М., 1985.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94"/>
        </w:tabs>
        <w:spacing w:after="0" w:line="250" w:lineRule="exact"/>
        <w:ind w:left="300" w:right="40" w:hanging="280"/>
        <w:jc w:val="both"/>
      </w:pPr>
      <w:r>
        <w:t>Поздняков А. Работа дирижера с оркестром русских народных инструментов. Методические указания для студентов-заочников отделений народных музыкальных инструментов высших учебных заведений и училищ. - М., 1964.</w:t>
      </w:r>
    </w:p>
    <w:p w:rsidR="00F1243C" w:rsidRDefault="00410123">
      <w:pPr>
        <w:pStyle w:val="20"/>
        <w:shd w:val="clear" w:color="auto" w:fill="auto"/>
        <w:spacing w:after="0" w:line="254" w:lineRule="exact"/>
        <w:ind w:left="300" w:hanging="280"/>
        <w:jc w:val="both"/>
      </w:pPr>
      <w:proofErr w:type="spellStart"/>
      <w:r>
        <w:t>Ю.Попонов</w:t>
      </w:r>
      <w:proofErr w:type="spellEnd"/>
      <w:r>
        <w:t xml:space="preserve"> В. Русская народная инструментальная музыка. - М., 1984.</w:t>
      </w:r>
    </w:p>
    <w:p w:rsidR="00F1243C" w:rsidRDefault="00410123">
      <w:pPr>
        <w:pStyle w:val="20"/>
        <w:shd w:val="clear" w:color="auto" w:fill="auto"/>
        <w:spacing w:after="0" w:line="254" w:lineRule="exact"/>
        <w:ind w:left="300" w:right="40" w:hanging="280"/>
        <w:jc w:val="both"/>
      </w:pPr>
      <w:proofErr w:type="spellStart"/>
      <w:r>
        <w:t>П.Ушенин</w:t>
      </w:r>
      <w:proofErr w:type="spellEnd"/>
      <w:r>
        <w:t xml:space="preserve"> В. Работа со смешанным ансамблем русских народных инструментов в ВУЗе // Музыкальная педагогика и исполнительство на русских народных инструментах. - М., 1984.</w:t>
      </w:r>
    </w:p>
    <w:p w:rsidR="00F1243C" w:rsidRDefault="00410123">
      <w:pPr>
        <w:pStyle w:val="20"/>
        <w:numPr>
          <w:ilvl w:val="0"/>
          <w:numId w:val="18"/>
        </w:numPr>
        <w:shd w:val="clear" w:color="auto" w:fill="auto"/>
        <w:tabs>
          <w:tab w:val="left" w:pos="1258"/>
        </w:tabs>
        <w:spacing w:after="228" w:line="254" w:lineRule="exact"/>
        <w:ind w:left="300" w:hanging="280"/>
        <w:jc w:val="both"/>
      </w:pPr>
      <w:r>
        <w:t>Шишаков Ю. Инструментовка для русского народного оркестра: Учебное пособие. - М., 2005.</w:t>
      </w:r>
    </w:p>
    <w:p w:rsidR="00F1243C" w:rsidRDefault="005950BE">
      <w:pPr>
        <w:pStyle w:val="50"/>
        <w:shd w:val="clear" w:color="auto" w:fill="auto"/>
        <w:spacing w:after="0" w:line="270" w:lineRule="exact"/>
        <w:ind w:left="1140"/>
        <w:jc w:val="left"/>
      </w:pPr>
      <w:r>
        <w:br/>
      </w:r>
      <w:r w:rsidR="00410123">
        <w:t>Нотная литература (репертуарные сборники и хрестоматии)</w:t>
      </w:r>
    </w:p>
    <w:p w:rsidR="00C67604" w:rsidRDefault="00C67604" w:rsidP="005950BE">
      <w:pPr>
        <w:pStyle w:val="20"/>
        <w:shd w:val="clear" w:color="auto" w:fill="auto"/>
        <w:spacing w:after="0" w:line="250" w:lineRule="exact"/>
        <w:ind w:firstLine="0"/>
        <w:jc w:val="both"/>
      </w:pPr>
    </w:p>
    <w:p w:rsidR="00F1243C" w:rsidRDefault="00410123" w:rsidP="005950BE">
      <w:pPr>
        <w:pStyle w:val="20"/>
        <w:shd w:val="clear" w:color="auto" w:fill="auto"/>
        <w:spacing w:after="0" w:line="250" w:lineRule="exact"/>
        <w:ind w:firstLine="0"/>
        <w:jc w:val="both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1. ДМШ / Сост. И. Иншаков, А. Горбачев.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Дуэты балалаек. Хрестоматия для 1-2 классов // Библиотека юного музыканта. - Л., 1991.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Из репертуара народного артиста России Михаила Рожкова / Сост. А. </w:t>
      </w:r>
      <w:proofErr w:type="spellStart"/>
      <w:r>
        <w:t>Шумидуб</w:t>
      </w:r>
      <w:proofErr w:type="spellEnd"/>
      <w:r>
        <w:t>. - М., 1997.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Илюхин</w:t>
      </w:r>
      <w:proofErr w:type="spellEnd"/>
      <w:r>
        <w:t xml:space="preserve"> А. Самоучитель игры на балалайке.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Курченко А. Детский альбом для балалайки и фортепиано для учащихся ДМШ и ДТТТИ - М., 2003. Произведения русских композиторов (</w:t>
      </w:r>
      <w:proofErr w:type="spellStart"/>
      <w:r>
        <w:t>перел</w:t>
      </w:r>
      <w:proofErr w:type="spellEnd"/>
      <w:r>
        <w:t>. для балалайки, ансамблей и фортепиано) / Сост. И. Иншаков, А. Горбачев. - М., 2007.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дуэта балалаек и фортепиано</w:t>
      </w:r>
      <w:proofErr w:type="gramStart"/>
      <w:r>
        <w:t xml:space="preserve"> / С</w:t>
      </w:r>
      <w:proofErr w:type="gramEnd"/>
      <w:r>
        <w:t xml:space="preserve">ост. Г. </w:t>
      </w:r>
      <w:proofErr w:type="spellStart"/>
      <w:r>
        <w:t>Андрюшенков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2003.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Русские народные песни // Библиотека балалаечника. - </w:t>
      </w:r>
      <w:proofErr w:type="spellStart"/>
      <w:r>
        <w:t>Вып</w:t>
      </w:r>
      <w:proofErr w:type="spellEnd"/>
      <w:r>
        <w:t>. 6. - М., 1958.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Русские народные песни // Библиотека балалаечника. - </w:t>
      </w:r>
      <w:proofErr w:type="spellStart"/>
      <w:r>
        <w:t>Вып</w:t>
      </w:r>
      <w:proofErr w:type="spellEnd"/>
      <w:r>
        <w:t>. 8. - М., 1958.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Хрестоматия балалаечника. ДМШ 3-4 классы / Сост. В. Авксеньтьев, Б. Авксеньтьев, Е. Авксеньтьев.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балалаечника. ДМШ 3-5 классы / Сост. В. </w:t>
      </w:r>
      <w:proofErr w:type="spellStart"/>
      <w:r>
        <w:t>Глейхман</w:t>
      </w:r>
      <w:proofErr w:type="spellEnd"/>
      <w:r>
        <w:t>. - М., 2007.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балалаечника. ДМШ 4-5 классы / Сост. В. </w:t>
      </w:r>
      <w:proofErr w:type="spellStart"/>
      <w:r>
        <w:t>Зажигин</w:t>
      </w:r>
      <w:proofErr w:type="spellEnd"/>
      <w:r>
        <w:t>, С. Щегловитов. - М., 1986.</w:t>
      </w:r>
    </w:p>
    <w:p w:rsidR="00F1243C" w:rsidRDefault="00410123">
      <w:pPr>
        <w:pStyle w:val="20"/>
        <w:shd w:val="clear" w:color="auto" w:fill="auto"/>
        <w:spacing w:after="332" w:line="250" w:lineRule="exact"/>
        <w:ind w:left="20" w:right="340" w:firstLine="0"/>
        <w:jc w:val="both"/>
      </w:pPr>
      <w:proofErr w:type="spellStart"/>
      <w:r>
        <w:t>Шалов</w:t>
      </w:r>
      <w:proofErr w:type="spellEnd"/>
      <w:r>
        <w:t xml:space="preserve"> А. Русские народные песни: Концертные обработки для дуэта балалаек и фортепиано. - М., 1994.</w:t>
      </w:r>
    </w:p>
    <w:p w:rsidR="00F1243C" w:rsidRDefault="00410123">
      <w:pPr>
        <w:pStyle w:val="40"/>
        <w:shd w:val="clear" w:color="auto" w:fill="auto"/>
        <w:spacing w:before="0" w:after="272" w:line="210" w:lineRule="exact"/>
        <w:ind w:left="20"/>
        <w:jc w:val="both"/>
      </w:pPr>
      <w:r>
        <w:rPr>
          <w:rStyle w:val="42"/>
          <w:i/>
          <w:iCs/>
        </w:rPr>
        <w:t>Для ансамблей гитаристов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Агафошин</w:t>
      </w:r>
      <w:proofErr w:type="spellEnd"/>
      <w:r>
        <w:t xml:space="preserve"> П. Школа игры на шестиструнной гитаре. </w:t>
      </w:r>
      <w:r>
        <w:rPr>
          <w:rStyle w:val="26"/>
        </w:rPr>
        <w:t>-М.:</w:t>
      </w:r>
      <w:r>
        <w:t xml:space="preserve"> Музыка,2011.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Иванова-</w:t>
      </w:r>
      <w:proofErr w:type="spellStart"/>
      <w:r>
        <w:t>Крамская</w:t>
      </w:r>
      <w:proofErr w:type="spellEnd"/>
      <w:r>
        <w:t xml:space="preserve"> Н. Школа исполнительского мастерства юного гитариста. - Ростов-на-Дону: Феникс, 2009.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Иванов-Крамской А. Школа игры на шестиструнной гитаре. - М.: Феникс,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Каркасси</w:t>
      </w:r>
      <w:proofErr w:type="spellEnd"/>
      <w:r>
        <w:t xml:space="preserve"> М. Школа игры на шестиструнной гитаре. - М.: Кифара,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Кузьмицкий</w:t>
      </w:r>
      <w:proofErr w:type="spellEnd"/>
      <w:r>
        <w:t xml:space="preserve"> И. Пьесы для гитары. - </w:t>
      </w:r>
      <w:proofErr w:type="spellStart"/>
      <w:r>
        <w:t>Вып</w:t>
      </w:r>
      <w:proofErr w:type="spellEnd"/>
      <w:r>
        <w:t xml:space="preserve">. 2. - М.: </w:t>
      </w:r>
      <w:proofErr w:type="spellStart"/>
      <w:r>
        <w:t>Вараксин</w:t>
      </w:r>
      <w:proofErr w:type="spellEnd"/>
      <w:r>
        <w:t>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Кузьмицкий</w:t>
      </w:r>
      <w:proofErr w:type="spellEnd"/>
      <w:r>
        <w:t xml:space="preserve"> И. Пьесы для гитары. - </w:t>
      </w:r>
      <w:proofErr w:type="spellStart"/>
      <w:r>
        <w:t>Вып</w:t>
      </w:r>
      <w:proofErr w:type="spellEnd"/>
      <w:r>
        <w:t xml:space="preserve">. 4. - М.: </w:t>
      </w:r>
      <w:proofErr w:type="spellStart"/>
      <w:r>
        <w:t>Вараксин</w:t>
      </w:r>
      <w:proofErr w:type="spellEnd"/>
      <w:r>
        <w:t>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Нотная папка гитариста №1. Начальный этап обучения / Сост. Н. Дмитриева. - М.: Дека-ВС, 2008. Нотная папка гитариста №2. Начальные классы музыкальной школы / Сост. Н. Дмитриева. - М.: Дека-ВС, 2009.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Нотная папка гитариста №3. Старшие классы музыкальной школы / Сост. Н. Дмитриева. - М.: Дека-ВС, 2011.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 xml:space="preserve">Педагогический репертуар для ансамблей домры и гитары. Средние классы ДМШ и </w:t>
      </w:r>
      <w:r>
        <w:rPr>
          <w:rStyle w:val="27"/>
        </w:rPr>
        <w:t>ДТТТ</w:t>
      </w:r>
      <w:r>
        <w:t>И</w:t>
      </w:r>
      <w:proofErr w:type="gramStart"/>
      <w:r>
        <w:t xml:space="preserve"> / С</w:t>
      </w:r>
      <w:proofErr w:type="gramEnd"/>
      <w:r>
        <w:t>ост. А. Потапова, В. Донских. - СПб</w:t>
      </w:r>
      <w:proofErr w:type="gramStart"/>
      <w:r>
        <w:t xml:space="preserve">.: </w:t>
      </w:r>
      <w:proofErr w:type="gramEnd"/>
      <w:r>
        <w:t>Композитор, 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lastRenderedPageBreak/>
        <w:t>Поплянова</w:t>
      </w:r>
      <w:proofErr w:type="spellEnd"/>
      <w:r>
        <w:t xml:space="preserve"> Е. Музыкальный десерт: Ансамбли для гитары и фортепиано / Ред. В. Козлова. - Челябинск: </w:t>
      </w:r>
      <w:r>
        <w:rPr>
          <w:lang w:val="en-US"/>
        </w:rPr>
        <w:t>MPI</w:t>
      </w:r>
      <w:r w:rsidRPr="004F2F2B">
        <w:t xml:space="preserve">, </w:t>
      </w:r>
      <w:r>
        <w:t>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Поплянова</w:t>
      </w:r>
      <w:proofErr w:type="spellEnd"/>
      <w:r>
        <w:t xml:space="preserve"> Е. Счастливые башмаки: Ансамбли для двух гитар / Ред. В. Козлова. - Челябинск: </w:t>
      </w:r>
      <w:r>
        <w:rPr>
          <w:lang w:val="en-US"/>
        </w:rPr>
        <w:t>MPI</w:t>
      </w:r>
      <w:r w:rsidRPr="004F2F2B">
        <w:t xml:space="preserve">, </w:t>
      </w:r>
      <w:r>
        <w:t>2006.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Пухоль</w:t>
      </w:r>
      <w:proofErr w:type="spellEnd"/>
      <w:r>
        <w:t xml:space="preserve"> Э. Школа игры на шестиструнной гитаре (на принципах техники Ф. </w:t>
      </w:r>
      <w:proofErr w:type="spellStart"/>
      <w:r>
        <w:t>Таррега</w:t>
      </w:r>
      <w:proofErr w:type="spellEnd"/>
      <w:r>
        <w:t>). - М.: Кифара,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Пьесы русских композиторов в транскрипции для двух гитар / Сост. Ю. Лихачев. - Ростов-на-Дону: Феникс, 2008.</w:t>
      </w:r>
    </w:p>
    <w:p w:rsidR="00F1243C" w:rsidRDefault="00410123">
      <w:pPr>
        <w:pStyle w:val="20"/>
        <w:shd w:val="clear" w:color="auto" w:fill="auto"/>
        <w:spacing w:after="332" w:line="250" w:lineRule="exact"/>
        <w:ind w:left="20" w:right="340" w:firstLine="0"/>
        <w:jc w:val="left"/>
      </w:pPr>
      <w:r>
        <w:t xml:space="preserve">Сор Ф. Школа игры на гитаре / </w:t>
      </w:r>
      <w:proofErr w:type="spellStart"/>
      <w:r>
        <w:t>Испр</w:t>
      </w:r>
      <w:proofErr w:type="spellEnd"/>
      <w:r>
        <w:t xml:space="preserve">. и доп. Н. </w:t>
      </w:r>
      <w:proofErr w:type="spellStart"/>
      <w:r>
        <w:t>Костом</w:t>
      </w:r>
      <w:proofErr w:type="spellEnd"/>
      <w:r>
        <w:t>. - Ростов-на-Дону: Феникс, 2008. Хрестоматия гитариста. Для учащихся старших классов ДМШ: Ансамбли для гитары с духовыми, струнными инструментами и фортепиано, составлен на основе "Коллекции нот Н. Ивановой- Крамской". - Ростов-на-Дону: Феникс, 2007.</w:t>
      </w:r>
    </w:p>
    <w:p w:rsidR="00F1243C" w:rsidRDefault="00410123">
      <w:pPr>
        <w:pStyle w:val="40"/>
        <w:shd w:val="clear" w:color="auto" w:fill="auto"/>
        <w:spacing w:before="0" w:after="276" w:line="210" w:lineRule="exact"/>
        <w:ind w:left="20"/>
        <w:jc w:val="both"/>
      </w:pPr>
      <w:r>
        <w:rPr>
          <w:rStyle w:val="42"/>
          <w:i/>
          <w:iCs/>
        </w:rPr>
        <w:t>Для ансамблей струнных народных инструментов различных составов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left"/>
      </w:pPr>
      <w:r>
        <w:t xml:space="preserve">Азбука домриста (трехструнная домра). Младшие классы ДМШ / Сост. Т. </w:t>
      </w:r>
      <w:proofErr w:type="spellStart"/>
      <w:r>
        <w:t>Разумеева</w:t>
      </w:r>
      <w:proofErr w:type="spellEnd"/>
      <w:r>
        <w:t xml:space="preserve">. - М., 2006. Азбука домриста. </w:t>
      </w:r>
      <w:proofErr w:type="spellStart"/>
      <w:r>
        <w:t>Тетр</w:t>
      </w:r>
      <w:proofErr w:type="spellEnd"/>
      <w:r>
        <w:t>. 1 / Сост. И. Дьяконова.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Азбука домриста. </w:t>
      </w:r>
      <w:proofErr w:type="spellStart"/>
      <w:r>
        <w:t>Тетр</w:t>
      </w:r>
      <w:proofErr w:type="spellEnd"/>
      <w:r>
        <w:t>. 2 / Сост. И. Дьяконова.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для русских народных инструментов / Сост. А. </w:t>
      </w:r>
      <w:proofErr w:type="spellStart"/>
      <w:r>
        <w:t>Шалов</w:t>
      </w:r>
      <w:proofErr w:type="spellEnd"/>
      <w:r>
        <w:t>, А. Ильин. - Л., 1964.</w:t>
      </w:r>
    </w:p>
    <w:p w:rsidR="00F1243C" w:rsidRDefault="00410123" w:rsidP="00C67604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русских народных инструментов в музыкальной школе / Сост. И. Дьяконова. - М., 1995.Ансамбли шестиструнных гитар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 </w:t>
      </w:r>
      <w:r>
        <w:rPr>
          <w:rStyle w:val="26"/>
        </w:rPr>
        <w:t>11.-М.,</w:t>
      </w:r>
      <w:r>
        <w:t xml:space="preserve"> 1968.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Балалайка и домра. Ч. 1 / Сост. Н. </w:t>
      </w:r>
      <w:proofErr w:type="spellStart"/>
      <w:r>
        <w:t>Котягина</w:t>
      </w:r>
      <w:proofErr w:type="spellEnd"/>
      <w:r>
        <w:t xml:space="preserve">, А. </w:t>
      </w:r>
      <w:proofErr w:type="spellStart"/>
      <w:r>
        <w:t>Котягин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Балалайка и домра. Ч. 2 / Сост. Н. </w:t>
      </w:r>
      <w:proofErr w:type="spellStart"/>
      <w:r>
        <w:t>Котягина</w:t>
      </w:r>
      <w:proofErr w:type="spellEnd"/>
      <w:r>
        <w:t xml:space="preserve">, А. </w:t>
      </w:r>
      <w:proofErr w:type="spellStart"/>
      <w:r>
        <w:t>Котягин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Городовская</w:t>
      </w:r>
      <w:proofErr w:type="spellEnd"/>
      <w:r>
        <w:t xml:space="preserve"> В. Пьесы для ансамблей малых домр в сопровождении фортепиано / Сост. Г. Тарасова. - М., 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Джулиани</w:t>
      </w:r>
      <w:proofErr w:type="spellEnd"/>
      <w:r>
        <w:t xml:space="preserve"> М. Концертный дуэт для домры и гитары. - СПб., 2000. домрой, гитарой, баяном</w:t>
      </w:r>
      <w:proofErr w:type="gramStart"/>
      <w:r>
        <w:t xml:space="preserve"> / С</w:t>
      </w:r>
      <w:proofErr w:type="gramEnd"/>
      <w:r>
        <w:t>ост. А. Потапова. - СПб</w:t>
      </w:r>
      <w:proofErr w:type="gramStart"/>
      <w:r>
        <w:t xml:space="preserve">., </w:t>
      </w:r>
      <w:proofErr w:type="gramEnd"/>
      <w:r>
        <w:t>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Дуэты / Ред. К. Фортунатов.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Играем вместе: Пьесы для ансамблей народных инструментов ДМШ. - М., 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Играем вместе: Пьесы для балалайки в сопровождении фортепиано и дуэта домра - балалайка учащихся ДМШ / Сост. Н. Бурдыкина, И. Сенин. - </w:t>
      </w:r>
      <w:proofErr w:type="spellStart"/>
      <w:r>
        <w:t>Вып</w:t>
      </w:r>
      <w:proofErr w:type="spellEnd"/>
      <w:r>
        <w:t>. 1. - М.: Аллегро, 2008.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Играем вместе: Пьесы для домры в сопровождении фортепиано и ансамблей для учащихся ДМШ, </w:t>
      </w:r>
      <w:r>
        <w:rPr>
          <w:rStyle w:val="27"/>
        </w:rPr>
        <w:t>ДТТТИ</w:t>
      </w:r>
      <w:r>
        <w:t xml:space="preserve"> / Сост. Н. Бурдыкина, И. Сенин. - </w:t>
      </w:r>
      <w:proofErr w:type="spellStart"/>
      <w:r>
        <w:t>Вып</w:t>
      </w:r>
      <w:proofErr w:type="spellEnd"/>
      <w:r>
        <w:t>. 2. - М.: Аллегро, 2012.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Играет дуэт «БИС»: Пьесы для дуэта домра - балалайка. - М., 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Играют ансамбли русских народных инструментов. - </w:t>
      </w:r>
      <w:proofErr w:type="spellStart"/>
      <w:r>
        <w:t>Вып</w:t>
      </w:r>
      <w:proofErr w:type="spellEnd"/>
      <w:r>
        <w:t>. 1. - М., 1980.</w:t>
      </w:r>
    </w:p>
    <w:p w:rsidR="00F1243C" w:rsidRDefault="00410123">
      <w:pPr>
        <w:pStyle w:val="20"/>
        <w:shd w:val="clear" w:color="auto" w:fill="auto"/>
        <w:tabs>
          <w:tab w:val="left" w:pos="7263"/>
        </w:tabs>
        <w:spacing w:after="0" w:line="250" w:lineRule="exact"/>
        <w:ind w:left="20" w:firstLine="0"/>
        <w:jc w:val="left"/>
      </w:pPr>
      <w:r>
        <w:t>Из репертуара квартета русских народных инструментов «Сказ». -</w:t>
      </w:r>
      <w:r>
        <w:tab/>
        <w:t>М., 1979.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М., 1983. Инструментальные ансамбли / Сост. В. </w:t>
      </w:r>
      <w:proofErr w:type="spellStart"/>
      <w:r>
        <w:t>Гевиксман</w:t>
      </w:r>
      <w:proofErr w:type="spellEnd"/>
      <w:r>
        <w:t>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Инструментальные ансамбли для русских народных инструментов. - </w:t>
      </w:r>
      <w:proofErr w:type="spellStart"/>
      <w:r>
        <w:t>Вып</w:t>
      </w:r>
      <w:proofErr w:type="spellEnd"/>
      <w:r>
        <w:t xml:space="preserve">. 1. - М., 1972. Инструментальные ансамбли. - </w:t>
      </w:r>
      <w:proofErr w:type="spellStart"/>
      <w:r>
        <w:t>Вып</w:t>
      </w:r>
      <w:proofErr w:type="spellEnd"/>
      <w:r>
        <w:t>. 2.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Инструментальные ансамбли. - М., 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Легкие дуэты</w:t>
      </w:r>
      <w:proofErr w:type="gramStart"/>
      <w:r>
        <w:t xml:space="preserve"> / С</w:t>
      </w:r>
      <w:proofErr w:type="gramEnd"/>
      <w:r>
        <w:t xml:space="preserve">ост. Ю. </w:t>
      </w:r>
      <w:proofErr w:type="spellStart"/>
      <w:r>
        <w:t>Ногарева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proofErr w:type="spellStart"/>
      <w:r>
        <w:t>Меццакапо</w:t>
      </w:r>
      <w:proofErr w:type="spellEnd"/>
      <w:r>
        <w:t xml:space="preserve"> Е. Пьесы для домры. - СПб</w:t>
      </w:r>
      <w:proofErr w:type="gramStart"/>
      <w:r>
        <w:t xml:space="preserve">., </w:t>
      </w:r>
      <w:proofErr w:type="gramEnd"/>
      <w:r>
        <w:t>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1.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2.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3.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Нотная папка домриста №2. </w:t>
      </w:r>
      <w:proofErr w:type="spellStart"/>
      <w:r>
        <w:t>Тетр</w:t>
      </w:r>
      <w:proofErr w:type="spellEnd"/>
      <w:r>
        <w:t xml:space="preserve">. 3. 4-5 классы музыкальной школы // Ансамбли // Золотая библиотека педагогического репертуара / Сост. В. </w:t>
      </w:r>
      <w:proofErr w:type="spellStart"/>
      <w:r>
        <w:t>Чунин</w:t>
      </w:r>
      <w:proofErr w:type="spellEnd"/>
      <w:r>
        <w:t>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Обликин</w:t>
      </w:r>
      <w:proofErr w:type="spellEnd"/>
      <w:r>
        <w:t xml:space="preserve"> И. Дуэты, трио, квартеты домр / Ансамбли русских народных инструментов. - Вып.1.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От соло до квартета: Пьесы для малой домры в ансамбле с альтовой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для ансамблей домры и гитары. Средние классы ДМШ и </w:t>
      </w:r>
      <w:r>
        <w:rPr>
          <w:rStyle w:val="27"/>
        </w:rPr>
        <w:t>ДТТТИ</w:t>
      </w:r>
      <w:proofErr w:type="gramStart"/>
      <w:r>
        <w:t xml:space="preserve"> / С</w:t>
      </w:r>
      <w:proofErr w:type="gramEnd"/>
      <w:r>
        <w:t>ост. А. Потапова, В. Донских. - СПб</w:t>
      </w:r>
      <w:proofErr w:type="gramStart"/>
      <w:r>
        <w:t xml:space="preserve">., </w:t>
      </w:r>
      <w:proofErr w:type="gramEnd"/>
      <w:r>
        <w:t>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для ансамблей. - </w:t>
      </w:r>
      <w:proofErr w:type="spellStart"/>
      <w:r>
        <w:t>Вып</w:t>
      </w:r>
      <w:proofErr w:type="spellEnd"/>
      <w:r>
        <w:t>. 1 / Сост. и ред. А. Лачинова, В. Розанова.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для ансамблей. - </w:t>
      </w:r>
      <w:proofErr w:type="spellStart"/>
      <w:r>
        <w:t>Вып</w:t>
      </w:r>
      <w:proofErr w:type="spellEnd"/>
      <w:r>
        <w:t>. 2 / Сост. В. Розанов. - М., 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III</w:t>
      </w:r>
      <w:r w:rsidRPr="004F2F2B">
        <w:t>-</w:t>
      </w:r>
      <w:r>
        <w:rPr>
          <w:lang w:val="en-US"/>
        </w:rPr>
        <w:t>V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2.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</w:t>
      </w:r>
      <w:r w:rsidRPr="004F2F2B">
        <w:t>-</w:t>
      </w:r>
      <w:r>
        <w:rPr>
          <w:lang w:val="en-US"/>
        </w:rPr>
        <w:t>II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 xml:space="preserve">. 3 / Сост. А. </w:t>
      </w:r>
      <w:r>
        <w:lastRenderedPageBreak/>
        <w:t>Александров.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</w:t>
      </w:r>
      <w:r w:rsidRPr="004F2F2B">
        <w:t>-</w:t>
      </w:r>
      <w:r>
        <w:rPr>
          <w:lang w:val="en-US"/>
        </w:rPr>
        <w:t>II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4 / Сост. А. Александров.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>Произведения зарубежных и отечественных композиторов (</w:t>
      </w:r>
      <w:proofErr w:type="spellStart"/>
      <w:r>
        <w:t>перел</w:t>
      </w:r>
      <w:proofErr w:type="spellEnd"/>
      <w:r>
        <w:t>. для трехструнной домры и фортепиано). Для старших классов ДМШ / Сост. Л. Потапова. - Казань,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>Произведения зарубежных композиторов (</w:t>
      </w:r>
      <w:proofErr w:type="spellStart"/>
      <w:r>
        <w:t>перел</w:t>
      </w:r>
      <w:proofErr w:type="spellEnd"/>
      <w:r>
        <w:t xml:space="preserve">. для скрипки и гитары В. </w:t>
      </w:r>
      <w:proofErr w:type="spellStart"/>
      <w:r>
        <w:t>Возного</w:t>
      </w:r>
      <w:proofErr w:type="spellEnd"/>
      <w:r>
        <w:t>). - СПб</w:t>
      </w:r>
      <w:proofErr w:type="gramStart"/>
      <w:r>
        <w:t xml:space="preserve">., </w:t>
      </w:r>
      <w:proofErr w:type="gramEnd"/>
      <w:r>
        <w:t>2007. Пьесы для ансамблей балалаек / Сост. М. Розанов.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домр в сопровождении фортепиано. - М., 2007.</w:t>
      </w:r>
    </w:p>
    <w:p w:rsidR="00F1243C" w:rsidRDefault="00410123">
      <w:pPr>
        <w:pStyle w:val="20"/>
        <w:shd w:val="clear" w:color="auto" w:fill="auto"/>
        <w:tabs>
          <w:tab w:val="left" w:pos="6615"/>
        </w:tabs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1 / Сост. А. Александров. -</w:t>
      </w:r>
      <w:r>
        <w:tab/>
        <w:t>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2.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3.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3.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народных инструментов / Сост. И. Болдырев.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народных инструментов. - М., 1961.</w:t>
      </w:r>
    </w:p>
    <w:p w:rsidR="00F1243C" w:rsidRDefault="00410123">
      <w:pPr>
        <w:pStyle w:val="20"/>
        <w:shd w:val="clear" w:color="auto" w:fill="auto"/>
        <w:tabs>
          <w:tab w:val="left" w:pos="7287"/>
        </w:tabs>
        <w:spacing w:after="0" w:line="250" w:lineRule="exact"/>
        <w:ind w:left="20" w:firstLine="0"/>
        <w:jc w:val="left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</w:t>
      </w:r>
      <w:r>
        <w:tab/>
        <w:t>Л.,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-М.,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ансамблей русских народных инструментов.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ансамблей смешанного состава. - </w:t>
      </w:r>
      <w:proofErr w:type="spellStart"/>
      <w:r>
        <w:t>Вып</w:t>
      </w:r>
      <w:proofErr w:type="spellEnd"/>
      <w:r>
        <w:t>. 6.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домры и гитары ДМШ. - СПб</w:t>
      </w:r>
      <w:proofErr w:type="gramStart"/>
      <w:r>
        <w:t xml:space="preserve">., </w:t>
      </w:r>
      <w:proofErr w:type="gramEnd"/>
      <w:r>
        <w:t>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дуэта домр в сопровождении фортепиано / Сост. В. </w:t>
      </w:r>
      <w:proofErr w:type="spellStart"/>
      <w:r>
        <w:t>Польдяев</w:t>
      </w:r>
      <w:proofErr w:type="spellEnd"/>
      <w:r>
        <w:t>. - М.,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2 / Сост. В. Мурзин.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 xml:space="preserve">. 3 / Сост. В. </w:t>
      </w:r>
      <w:proofErr w:type="spellStart"/>
      <w:r>
        <w:t>Гнутов</w:t>
      </w:r>
      <w:proofErr w:type="spellEnd"/>
      <w:r>
        <w:t>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4 / Сост. Н. Сорокин.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5.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6.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7.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Пьесы для шестиструнных гитар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</w:t>
      </w:r>
      <w:r>
        <w:rPr>
          <w:rStyle w:val="21pt"/>
        </w:rPr>
        <w:t>5.-М.,</w:t>
      </w:r>
      <w:r>
        <w:t xml:space="preserve">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1.. - М., 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16.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26 / Сост. Л. Гаврилов.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27 / Сост. В. Розанов. - М., 1975.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29 / Сост. В. Розанов. - М., 1977.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8.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Репертуар для ансамблей русских народных инструментов.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Русский народный ансамбль.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Сборник произведений для инструментальных ансамблей. - Л.,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Сборник пьес. - М., 1932.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10.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11.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12.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19.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24.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3.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8. - М., 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19 / Сост. В. Розанов.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24 / Сост. В. Евдокимов.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2.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 xml:space="preserve">. 7 / Сост. В. Викторов, В. Нестеров. </w:t>
      </w:r>
      <w:r>
        <w:rPr>
          <w:rStyle w:val="21pt"/>
        </w:rPr>
        <w:t>-М.,</w:t>
      </w:r>
      <w:r>
        <w:t xml:space="preserve"> 1976.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составы ансамблей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6.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7.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lastRenderedPageBreak/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для ансамблей. - </w:t>
      </w:r>
      <w:proofErr w:type="spellStart"/>
      <w:r>
        <w:t>Вып</w:t>
      </w:r>
      <w:proofErr w:type="spellEnd"/>
      <w:r>
        <w:t>. 1 / Сост. А. Лачинов, В. Розанов.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>Хрестоматия для домры и фортепиано. Младшие классы ДМШ</w:t>
      </w:r>
      <w:proofErr w:type="gramStart"/>
      <w:r>
        <w:t xml:space="preserve"> / С</w:t>
      </w:r>
      <w:proofErr w:type="gramEnd"/>
      <w:r>
        <w:t>ост. Л. Быстрицкая. - СПб</w:t>
      </w:r>
      <w:proofErr w:type="gramStart"/>
      <w:r>
        <w:t xml:space="preserve">., </w:t>
      </w:r>
      <w:proofErr w:type="gramEnd"/>
      <w:r>
        <w:t>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80" w:firstLine="0"/>
        <w:jc w:val="both"/>
      </w:pPr>
      <w:r>
        <w:t>Хрестоматия домриста (трехструнная домра). ДМШ 1-3 классы / Сост. В. Евдокимов. - М., 1989. Хрестоматия домриста (трехструнная домра). ДМШ 4-5 классы / Сост. В. Евдокимов. - М., 1990. Шелков Н. Сборник произведений для инструментальных ансамблей. - М., 1960.</w:t>
      </w:r>
    </w:p>
    <w:p w:rsidR="00F1243C" w:rsidRDefault="00410123">
      <w:pPr>
        <w:pStyle w:val="20"/>
        <w:shd w:val="clear" w:color="auto" w:fill="auto"/>
        <w:spacing w:after="272" w:line="250" w:lineRule="exact"/>
        <w:ind w:left="20" w:firstLine="0"/>
        <w:jc w:val="both"/>
      </w:pPr>
      <w:r>
        <w:t>Шесть пьес для двух балалаек с фортепиано. - Л., 1960.</w:t>
      </w:r>
    </w:p>
    <w:p w:rsidR="00F1243C" w:rsidRDefault="00410123">
      <w:pPr>
        <w:pStyle w:val="40"/>
        <w:shd w:val="clear" w:color="auto" w:fill="auto"/>
        <w:spacing w:before="0" w:after="184" w:line="210" w:lineRule="exact"/>
        <w:ind w:left="20"/>
        <w:jc w:val="both"/>
      </w:pPr>
      <w:r>
        <w:rPr>
          <w:rStyle w:val="42"/>
          <w:i/>
          <w:iCs/>
        </w:rPr>
        <w:t>Для ансамблей смешанного состава</w:t>
      </w:r>
    </w:p>
    <w:p w:rsidR="00F1243C" w:rsidRDefault="00410123">
      <w:pPr>
        <w:pStyle w:val="20"/>
        <w:shd w:val="clear" w:color="auto" w:fill="auto"/>
        <w:spacing w:after="0" w:line="210" w:lineRule="exact"/>
        <w:ind w:left="20" w:firstLine="0"/>
        <w:jc w:val="both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6.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М., 1983. Педагогический репертуар для ансамблей. - </w:t>
      </w:r>
      <w:proofErr w:type="spellStart"/>
      <w:r>
        <w:t>Вып</w:t>
      </w:r>
      <w:proofErr w:type="spellEnd"/>
      <w:r>
        <w:t xml:space="preserve">. 2 / Сост. А. Лачинов, В. Розанов. - М., 1966. Педагогический репертуар для ансамблей. - </w:t>
      </w:r>
      <w:proofErr w:type="spellStart"/>
      <w:r>
        <w:t>Вып</w:t>
      </w:r>
      <w:proofErr w:type="spellEnd"/>
      <w:r>
        <w:t xml:space="preserve">. 3 / Сост. А. Лачинов, В. Розанов. - М., 1968. Педагогический репертуар домриста (трехструнная домра):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>. 1. - М., 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Песни и пьесы: Для мандолины и гитары. - </w:t>
      </w:r>
      <w:proofErr w:type="spellStart"/>
      <w:r>
        <w:t>Вып</w:t>
      </w:r>
      <w:proofErr w:type="spellEnd"/>
      <w:r>
        <w:t xml:space="preserve">. 2 / Сост. В. </w:t>
      </w:r>
      <w:proofErr w:type="spellStart"/>
      <w:r>
        <w:t>Гнутов</w:t>
      </w:r>
      <w:proofErr w:type="spellEnd"/>
      <w:r>
        <w:t>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Песни и пьесы: Для мандолины и гитары. - </w:t>
      </w:r>
      <w:proofErr w:type="spellStart"/>
      <w:r>
        <w:t>Вып</w:t>
      </w:r>
      <w:proofErr w:type="spellEnd"/>
      <w:r>
        <w:t>. 3 / Сост. В. Мурзин.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980" w:firstLine="0"/>
        <w:jc w:val="both"/>
      </w:pPr>
      <w:r>
        <w:t xml:space="preserve">Песни и пьесы: Для мандолины и семиструнной гитары. - </w:t>
      </w:r>
      <w:proofErr w:type="spellStart"/>
      <w:r>
        <w:t>Вып</w:t>
      </w:r>
      <w:proofErr w:type="spellEnd"/>
      <w:r>
        <w:t xml:space="preserve">. 1 / Сост. В. Мурзин. - М., 1962.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2. - М., 1979.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3. - М., 1980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4. - М., 1981.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>. 7. - М., 1984.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 Л.,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А. Тонин.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Н. Иванов.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Ю. Блинов.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и песни для эстрадного ансамбля / Сост. А. Марьин.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 xml:space="preserve">. 1 / Сост. П. </w:t>
      </w:r>
      <w:proofErr w:type="spellStart"/>
      <w:r>
        <w:t>Лондонов</w:t>
      </w:r>
      <w:proofErr w:type="spellEnd"/>
      <w:r>
        <w:t>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3 / Сост. В. Мурзин.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4 / Сост. В. Мурзин.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2 / Сост. В. Мурзин.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12.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19.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20.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22.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26 / Сост. Л. Гаврилов.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27 / Сост. В. Розанов. - М., 1975.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29 / Сост. В. Розанов. - М., 1977.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30 / Сост. Л. Гаврилов. - М., 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31 / Сост. А. </w:t>
      </w:r>
      <w:proofErr w:type="spellStart"/>
      <w:r>
        <w:t>Гаценко</w:t>
      </w:r>
      <w:proofErr w:type="spellEnd"/>
      <w:r>
        <w:t>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32 / Сост. В. Розанов. - М., 1979.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33 / Сост. В. Розанов. - М., 1981.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7.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Сборник произведений для инструментальных ансамблей.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1. - М., 1969.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10.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11.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12.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8. - М., 1974.</w:t>
      </w:r>
    </w:p>
    <w:sectPr w:rsidR="00F1243C">
      <w:headerReference w:type="default" r:id="rId9"/>
      <w:pgSz w:w="11909" w:h="16838"/>
      <w:pgMar w:top="1238" w:right="1010" w:bottom="956" w:left="10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83A" w:rsidRDefault="0032583A">
      <w:r>
        <w:separator/>
      </w:r>
    </w:p>
  </w:endnote>
  <w:endnote w:type="continuationSeparator" w:id="0">
    <w:p w:rsidR="0032583A" w:rsidRDefault="0032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83A" w:rsidRDefault="0032583A">
      <w:r>
        <w:separator/>
      </w:r>
    </w:p>
  </w:footnote>
  <w:footnote w:type="continuationSeparator" w:id="0">
    <w:p w:rsidR="0032583A" w:rsidRDefault="0032583A">
      <w:r>
        <w:continuationSeparator/>
      </w:r>
    </w:p>
  </w:footnote>
  <w:footnote w:id="1">
    <w:p w:rsidR="00AF7153" w:rsidRDefault="00AF7153">
      <w:pPr>
        <w:pStyle w:val="a5"/>
        <w:shd w:val="clear" w:color="auto" w:fill="auto"/>
        <w:tabs>
          <w:tab w:val="left" w:pos="250"/>
        </w:tabs>
        <w:ind w:left="140"/>
      </w:pPr>
      <w:r>
        <w:rPr>
          <w:vertAlign w:val="superscript"/>
        </w:rPr>
        <w:footnoteRef/>
      </w:r>
      <w:r>
        <w:tab/>
        <w:t>Виды внеаудиторной работы:</w:t>
      </w:r>
    </w:p>
    <w:p w:rsidR="00AF7153" w:rsidRDefault="00AF7153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ind w:left="140"/>
      </w:pPr>
      <w:r>
        <w:t>самостоятельные занятия по подготовке учебной программы;</w:t>
      </w:r>
    </w:p>
    <w:p w:rsidR="00AF7153" w:rsidRDefault="00AF7153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ind w:left="140"/>
      </w:pPr>
      <w:r>
        <w:t>подготовка к контрольным урокам, зачетам и экзаменам;</w:t>
      </w:r>
    </w:p>
    <w:p w:rsidR="00AF7153" w:rsidRDefault="00AF7153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ind w:left="140"/>
      </w:pPr>
      <w:r>
        <w:t>подготовка к концертным, конкурсным выступления;</w:t>
      </w:r>
    </w:p>
    <w:p w:rsidR="00AF7153" w:rsidRDefault="00AF7153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ind w:left="140"/>
      </w:pPr>
      <w:r>
        <w:t>посещение учреждений культуры (филармоний, театров, концертных залов, музеев и др.),</w:t>
      </w:r>
    </w:p>
    <w:p w:rsidR="00AF7153" w:rsidRDefault="00AF7153">
      <w:pPr>
        <w:pStyle w:val="a5"/>
        <w:numPr>
          <w:ilvl w:val="0"/>
          <w:numId w:val="1"/>
        </w:numPr>
        <w:shd w:val="clear" w:color="auto" w:fill="auto"/>
        <w:tabs>
          <w:tab w:val="left" w:pos="375"/>
        </w:tabs>
        <w:ind w:left="140" w:right="20"/>
      </w:pPr>
      <w:r>
        <w:t>участие обучающихся в творческих мероприятиях и культурно-просветительской деятельности образовательного учреждения и др.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153" w:rsidRDefault="00AF715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0F16"/>
    <w:multiLevelType w:val="multilevel"/>
    <w:tmpl w:val="DB805B4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1458B"/>
    <w:multiLevelType w:val="multilevel"/>
    <w:tmpl w:val="2F507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615BE4"/>
    <w:multiLevelType w:val="multilevel"/>
    <w:tmpl w:val="E1BA212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B948EE"/>
    <w:multiLevelType w:val="multilevel"/>
    <w:tmpl w:val="3430901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975F9F"/>
    <w:multiLevelType w:val="multilevel"/>
    <w:tmpl w:val="2BFE03B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4B2EAE"/>
    <w:multiLevelType w:val="multilevel"/>
    <w:tmpl w:val="F7D2B8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F94717"/>
    <w:multiLevelType w:val="multilevel"/>
    <w:tmpl w:val="16A8A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24755F"/>
    <w:multiLevelType w:val="multilevel"/>
    <w:tmpl w:val="36525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DC0DCC"/>
    <w:multiLevelType w:val="multilevel"/>
    <w:tmpl w:val="110673F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9050B9"/>
    <w:multiLevelType w:val="multilevel"/>
    <w:tmpl w:val="0F8497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021895"/>
    <w:multiLevelType w:val="multilevel"/>
    <w:tmpl w:val="721AAF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EB46F6"/>
    <w:multiLevelType w:val="multilevel"/>
    <w:tmpl w:val="3ED612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284758"/>
    <w:multiLevelType w:val="hybridMultilevel"/>
    <w:tmpl w:val="441A03D0"/>
    <w:lvl w:ilvl="0" w:tplc="6D166AB0"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3">
    <w:nsid w:val="58D826D4"/>
    <w:multiLevelType w:val="multilevel"/>
    <w:tmpl w:val="A3A4718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07468B"/>
    <w:multiLevelType w:val="multilevel"/>
    <w:tmpl w:val="F2FC5C5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DF3153"/>
    <w:multiLevelType w:val="multilevel"/>
    <w:tmpl w:val="F3C6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BD7F2A"/>
    <w:multiLevelType w:val="multilevel"/>
    <w:tmpl w:val="7D3859E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D8438B"/>
    <w:multiLevelType w:val="multilevel"/>
    <w:tmpl w:val="C136A9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292073"/>
    <w:multiLevelType w:val="multilevel"/>
    <w:tmpl w:val="2E36448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0"/>
  </w:num>
  <w:num w:numId="5">
    <w:abstractNumId w:val="17"/>
  </w:num>
  <w:num w:numId="6">
    <w:abstractNumId w:val="14"/>
  </w:num>
  <w:num w:numId="7">
    <w:abstractNumId w:val="18"/>
  </w:num>
  <w:num w:numId="8">
    <w:abstractNumId w:val="2"/>
  </w:num>
  <w:num w:numId="9">
    <w:abstractNumId w:val="3"/>
  </w:num>
  <w:num w:numId="10">
    <w:abstractNumId w:val="6"/>
  </w:num>
  <w:num w:numId="11">
    <w:abstractNumId w:val="13"/>
  </w:num>
  <w:num w:numId="12">
    <w:abstractNumId w:val="0"/>
  </w:num>
  <w:num w:numId="13">
    <w:abstractNumId w:val="5"/>
  </w:num>
  <w:num w:numId="14">
    <w:abstractNumId w:val="11"/>
  </w:num>
  <w:num w:numId="15">
    <w:abstractNumId w:val="16"/>
  </w:num>
  <w:num w:numId="16">
    <w:abstractNumId w:val="1"/>
  </w:num>
  <w:num w:numId="17">
    <w:abstractNumId w:val="15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3C"/>
    <w:rsid w:val="00082A2E"/>
    <w:rsid w:val="000F6F96"/>
    <w:rsid w:val="0018505C"/>
    <w:rsid w:val="00193FF2"/>
    <w:rsid w:val="001F1A2A"/>
    <w:rsid w:val="002C3169"/>
    <w:rsid w:val="003034EC"/>
    <w:rsid w:val="0032583A"/>
    <w:rsid w:val="003A3548"/>
    <w:rsid w:val="003F29EE"/>
    <w:rsid w:val="00410123"/>
    <w:rsid w:val="00430117"/>
    <w:rsid w:val="00474FD0"/>
    <w:rsid w:val="004F2F2B"/>
    <w:rsid w:val="004F6126"/>
    <w:rsid w:val="00545D15"/>
    <w:rsid w:val="00550575"/>
    <w:rsid w:val="0056161C"/>
    <w:rsid w:val="00567026"/>
    <w:rsid w:val="005950BE"/>
    <w:rsid w:val="005B2318"/>
    <w:rsid w:val="005C0311"/>
    <w:rsid w:val="005F37CC"/>
    <w:rsid w:val="006B18FA"/>
    <w:rsid w:val="006D2719"/>
    <w:rsid w:val="0077500D"/>
    <w:rsid w:val="007B184E"/>
    <w:rsid w:val="007F7B8C"/>
    <w:rsid w:val="00861D3C"/>
    <w:rsid w:val="008A5DE7"/>
    <w:rsid w:val="00925270"/>
    <w:rsid w:val="009A3D2F"/>
    <w:rsid w:val="00A937B7"/>
    <w:rsid w:val="00AE01C1"/>
    <w:rsid w:val="00AF2A17"/>
    <w:rsid w:val="00AF7153"/>
    <w:rsid w:val="00B02C44"/>
    <w:rsid w:val="00B46A42"/>
    <w:rsid w:val="00C03BBA"/>
    <w:rsid w:val="00C07584"/>
    <w:rsid w:val="00C67604"/>
    <w:rsid w:val="00C93967"/>
    <w:rsid w:val="00CC2EAA"/>
    <w:rsid w:val="00CE643D"/>
    <w:rsid w:val="00CF1A43"/>
    <w:rsid w:val="00D00BB2"/>
    <w:rsid w:val="00DC2DAF"/>
    <w:rsid w:val="00DD38D1"/>
    <w:rsid w:val="00E53E63"/>
    <w:rsid w:val="00E8407D"/>
    <w:rsid w:val="00ED42A1"/>
    <w:rsid w:val="00F1243C"/>
    <w:rsid w:val="00F21F55"/>
    <w:rsid w:val="00F37686"/>
    <w:rsid w:val="00F61BEE"/>
    <w:rsid w:val="00F8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pt">
    <w:name w:val="Основной текст + 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pt">
    <w:name w:val="Колонтитул + 9 pt;Не 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3pt">
    <w:name w:val="Заголовок №2 (2) + Интервал 3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80" w:line="370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ind w:hanging="90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420" w:line="0" w:lineRule="atLeast"/>
      <w:ind w:hanging="11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4F2F2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2B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474FD0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0BE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0BE"/>
    <w:rPr>
      <w:color w:val="000000"/>
    </w:rPr>
  </w:style>
  <w:style w:type="paragraph" w:styleId="af8">
    <w:name w:val="No Spacing"/>
    <w:uiPriority w:val="1"/>
    <w:qFormat/>
    <w:rsid w:val="007F7B8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pt">
    <w:name w:val="Основной текст + 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pt">
    <w:name w:val="Колонтитул + 9 pt;Не 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3pt">
    <w:name w:val="Заголовок №2 (2) + Интервал 3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80" w:line="370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ind w:hanging="90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420" w:line="0" w:lineRule="atLeast"/>
      <w:ind w:hanging="11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4F2F2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2B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474FD0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0BE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0BE"/>
    <w:rPr>
      <w:color w:val="000000"/>
    </w:rPr>
  </w:style>
  <w:style w:type="paragraph" w:styleId="af8">
    <w:name w:val="No Spacing"/>
    <w:uiPriority w:val="1"/>
    <w:qFormat/>
    <w:rsid w:val="007F7B8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22</Pages>
  <Words>6856</Words>
  <Characters>39082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25</cp:revision>
  <dcterms:created xsi:type="dcterms:W3CDTF">2018-07-31T12:20:00Z</dcterms:created>
  <dcterms:modified xsi:type="dcterms:W3CDTF">2025-09-12T10:39:00Z</dcterms:modified>
</cp:coreProperties>
</file>