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9C6" w:rsidRDefault="008C69C6" w:rsidP="008C69C6">
      <w:pPr>
        <w:jc w:val="center"/>
        <w:rPr>
          <w:sz w:val="28"/>
          <w:szCs w:val="28"/>
        </w:rPr>
      </w:pPr>
      <w:r>
        <w:rPr>
          <w:sz w:val="28"/>
          <w:szCs w:val="28"/>
        </w:rPr>
        <w:t>ДЕПАРТАМЕНТ КУЛЬТУРЫ ГОРОДА МОСКВЫ</w:t>
      </w:r>
      <w:r>
        <w:rPr>
          <w:sz w:val="28"/>
          <w:szCs w:val="28"/>
        </w:rPr>
        <w:br/>
        <w:t>Государственное бюджетное учреждение</w:t>
      </w:r>
      <w:r>
        <w:rPr>
          <w:sz w:val="28"/>
          <w:szCs w:val="28"/>
        </w:rPr>
        <w:br/>
        <w:t>дополнительного образования города Москвы</w:t>
      </w:r>
      <w:r>
        <w:rPr>
          <w:sz w:val="28"/>
          <w:szCs w:val="28"/>
        </w:rPr>
        <w:br/>
        <w:t xml:space="preserve">«Детская музыкальная школа имени </w:t>
      </w:r>
      <w:proofErr w:type="spellStart"/>
      <w:r>
        <w:rPr>
          <w:sz w:val="28"/>
          <w:szCs w:val="28"/>
        </w:rPr>
        <w:t>Р.М.Глиэра</w:t>
      </w:r>
      <w:proofErr w:type="spellEnd"/>
      <w:r>
        <w:rPr>
          <w:sz w:val="28"/>
          <w:szCs w:val="28"/>
        </w:rPr>
        <w:t>»</w:t>
      </w:r>
    </w:p>
    <w:p w:rsidR="008C69C6" w:rsidRDefault="008C69C6" w:rsidP="008C69C6">
      <w:pPr>
        <w:jc w:val="center"/>
        <w:rPr>
          <w:sz w:val="28"/>
          <w:szCs w:val="28"/>
        </w:rPr>
      </w:pPr>
    </w:p>
    <w:p w:rsidR="008C69C6" w:rsidRDefault="008C69C6" w:rsidP="008C69C6">
      <w:pPr>
        <w:jc w:val="center"/>
        <w:rPr>
          <w:sz w:val="28"/>
          <w:szCs w:val="28"/>
        </w:rPr>
      </w:pPr>
    </w:p>
    <w:p w:rsidR="008C69C6" w:rsidRDefault="007E019B" w:rsidP="007E019B">
      <w:pPr>
        <w:widowControl w:val="0"/>
        <w:autoSpaceDE w:val="0"/>
        <w:autoSpaceDN w:val="0"/>
        <w:ind w:left="4820"/>
        <w:rPr>
          <w:rFonts w:eastAsia="Courier New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>УТВЕРЖДЕНА</w:t>
      </w:r>
    </w:p>
    <w:p w:rsidR="008C69C6" w:rsidRDefault="007E019B" w:rsidP="007E019B">
      <w:pPr>
        <w:widowControl w:val="0"/>
        <w:autoSpaceDE w:val="0"/>
        <w:ind w:firstLine="3969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 xml:space="preserve">приказом </w:t>
      </w:r>
      <w:proofErr w:type="gramStart"/>
      <w:r w:rsidR="008C69C6">
        <w:rPr>
          <w:rFonts w:eastAsia="Courier New"/>
          <w:color w:val="000000"/>
          <w:sz w:val="28"/>
          <w:szCs w:val="28"/>
        </w:rPr>
        <w:t>Государственного</w:t>
      </w:r>
      <w:proofErr w:type="gramEnd"/>
      <w:r w:rsidR="008C69C6">
        <w:rPr>
          <w:rFonts w:eastAsia="Courier New"/>
          <w:color w:val="000000"/>
          <w:sz w:val="28"/>
          <w:szCs w:val="28"/>
        </w:rPr>
        <w:t xml:space="preserve"> бюджетного</w:t>
      </w: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7E019B" w:rsidP="007E019B">
      <w:pPr>
        <w:widowControl w:val="0"/>
        <w:autoSpaceDE w:val="0"/>
        <w:ind w:firstLine="241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>учреждения дополнительного образования города Москвы</w:t>
      </w: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7E019B" w:rsidP="007E019B">
      <w:pPr>
        <w:widowControl w:val="0"/>
        <w:autoSpaceDE w:val="0"/>
        <w:ind w:firstLine="3402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 xml:space="preserve">«Детская музыкальная школа имени </w:t>
      </w:r>
      <w:proofErr w:type="spellStart"/>
      <w:r w:rsidR="008C69C6">
        <w:rPr>
          <w:rFonts w:eastAsia="Courier New"/>
          <w:color w:val="000000"/>
          <w:sz w:val="28"/>
          <w:szCs w:val="28"/>
        </w:rPr>
        <w:t>Р.М.Глиэра</w:t>
      </w:r>
      <w:proofErr w:type="spellEnd"/>
      <w:r w:rsidR="008C69C6">
        <w:rPr>
          <w:rFonts w:eastAsia="Courier New"/>
          <w:color w:val="000000"/>
          <w:sz w:val="28"/>
          <w:szCs w:val="28"/>
        </w:rPr>
        <w:t xml:space="preserve">» </w:t>
      </w:r>
    </w:p>
    <w:p w:rsidR="00FA08C0" w:rsidRPr="00FA08C0" w:rsidRDefault="007E019B" w:rsidP="007E019B">
      <w:pPr>
        <w:widowControl w:val="0"/>
        <w:autoSpaceDN w:val="0"/>
        <w:ind w:firstLine="411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от </w:t>
      </w:r>
      <w:r w:rsidR="00E268E3">
        <w:rPr>
          <w:color w:val="000000"/>
          <w:sz w:val="28"/>
          <w:szCs w:val="28"/>
        </w:rPr>
        <w:t>29 августа 2025</w:t>
      </w:r>
      <w:r w:rsidR="009C0518">
        <w:rPr>
          <w:color w:val="000000"/>
          <w:sz w:val="28"/>
          <w:szCs w:val="28"/>
        </w:rPr>
        <w:t xml:space="preserve"> г. </w:t>
      </w:r>
      <w:bookmarkStart w:id="0" w:name="_GoBack"/>
      <w:r w:rsidR="009C0518" w:rsidRPr="00FF386C">
        <w:rPr>
          <w:sz w:val="28"/>
          <w:szCs w:val="28"/>
        </w:rPr>
        <w:t xml:space="preserve">№ </w:t>
      </w:r>
      <w:r w:rsidR="00FF386C" w:rsidRPr="00FF386C">
        <w:rPr>
          <w:sz w:val="28"/>
          <w:szCs w:val="28"/>
        </w:rPr>
        <w:t>5</w:t>
      </w:r>
      <w:r w:rsidR="00FF386C" w:rsidRPr="00FF386C">
        <w:rPr>
          <w:sz w:val="28"/>
          <w:szCs w:val="28"/>
          <w:lang w:val="en-US"/>
        </w:rPr>
        <w:t>8</w:t>
      </w:r>
      <w:r w:rsidR="00FA08C0" w:rsidRPr="00FF386C">
        <w:rPr>
          <w:sz w:val="28"/>
          <w:szCs w:val="28"/>
        </w:rPr>
        <w:t>/ОД</w:t>
      </w:r>
      <w:bookmarkEnd w:id="0"/>
    </w:p>
    <w:p w:rsidR="008C69C6" w:rsidRDefault="007E019B" w:rsidP="008C69C6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</w:p>
    <w:p w:rsidR="00FA08C0" w:rsidRDefault="007E019B" w:rsidP="008C69C6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7E019B" w:rsidP="007E019B">
      <w:pPr>
        <w:widowControl w:val="0"/>
        <w:autoSpaceDE w:val="0"/>
        <w:ind w:firstLine="482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>ОДОБРЕНА:</w:t>
      </w: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7E019B" w:rsidP="007E019B">
      <w:pPr>
        <w:widowControl w:val="0"/>
        <w:autoSpaceDE w:val="0"/>
        <w:ind w:firstLine="482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>Педагогическим советом</w:t>
      </w: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E268E3" w:rsidP="007E019B">
      <w:pPr>
        <w:widowControl w:val="0"/>
        <w:autoSpaceDE w:val="0"/>
        <w:autoSpaceDN w:val="0"/>
        <w:ind w:firstLine="4820"/>
        <w:rPr>
          <w:sz w:val="28"/>
          <w:szCs w:val="28"/>
          <w:lang w:bidi="ru-RU"/>
        </w:rPr>
      </w:pPr>
      <w:r>
        <w:rPr>
          <w:rFonts w:eastAsia="Calibri"/>
          <w:sz w:val="28"/>
          <w:szCs w:val="28"/>
          <w:lang w:eastAsia="en-US"/>
        </w:rPr>
        <w:t xml:space="preserve"> протокол № 1</w:t>
      </w:r>
      <w:r w:rsidR="008C69C6">
        <w:rPr>
          <w:rFonts w:eastAsia="Calibri"/>
          <w:sz w:val="28"/>
          <w:szCs w:val="28"/>
          <w:lang w:eastAsia="en-US"/>
        </w:rPr>
        <w:t xml:space="preserve"> </w:t>
      </w:r>
      <w:r w:rsidR="00FA08C0">
        <w:rPr>
          <w:rFonts w:eastAsia="Courier New"/>
          <w:color w:val="000000"/>
          <w:sz w:val="28"/>
          <w:szCs w:val="28"/>
        </w:rPr>
        <w:t xml:space="preserve">от </w:t>
      </w:r>
      <w:r>
        <w:rPr>
          <w:rFonts w:eastAsia="Courier New"/>
          <w:color w:val="000000"/>
          <w:sz w:val="28"/>
          <w:szCs w:val="28"/>
        </w:rPr>
        <w:t>29.08</w:t>
      </w:r>
      <w:r w:rsidR="00FA08C0">
        <w:rPr>
          <w:rFonts w:eastAsia="Courier New"/>
          <w:color w:val="000000"/>
          <w:sz w:val="28"/>
          <w:szCs w:val="28"/>
        </w:rPr>
        <w:t>.</w:t>
      </w:r>
      <w:r>
        <w:rPr>
          <w:rFonts w:eastAsia="Courier New"/>
          <w:color w:val="000000"/>
          <w:sz w:val="28"/>
          <w:szCs w:val="28"/>
        </w:rPr>
        <w:t>2025</w:t>
      </w:r>
      <w:r w:rsidR="008C69C6">
        <w:rPr>
          <w:rFonts w:eastAsia="Courier New"/>
          <w:color w:val="000000"/>
          <w:sz w:val="28"/>
          <w:szCs w:val="28"/>
        </w:rPr>
        <w:t xml:space="preserve"> г.</w:t>
      </w:r>
    </w:p>
    <w:p w:rsidR="008C69C6" w:rsidRPr="00415964" w:rsidRDefault="00214B49" w:rsidP="008C69C6">
      <w:pPr>
        <w:tabs>
          <w:tab w:val="left" w:pos="15140"/>
        </w:tabs>
        <w:spacing w:line="200" w:lineRule="atLeast"/>
        <w:ind w:right="1275"/>
        <w:jc w:val="center"/>
        <w:rPr>
          <w:sz w:val="28"/>
          <w:szCs w:val="28"/>
        </w:rPr>
      </w:pPr>
      <w:r>
        <w:rPr>
          <w:sz w:val="32"/>
          <w:szCs w:val="32"/>
        </w:rPr>
        <w:br/>
      </w:r>
      <w:r w:rsidR="007E019B">
        <w:rPr>
          <w:sz w:val="32"/>
          <w:szCs w:val="32"/>
        </w:rPr>
        <w:t xml:space="preserve"> </w:t>
      </w:r>
    </w:p>
    <w:p w:rsidR="00214B49" w:rsidRPr="00415964" w:rsidRDefault="007E019B" w:rsidP="00214B4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14B49" w:rsidRPr="00DA67DA" w:rsidRDefault="00214B49" w:rsidP="004D0B26">
      <w:pPr>
        <w:contextualSpacing/>
        <w:jc w:val="center"/>
        <w:rPr>
          <w:sz w:val="32"/>
          <w:szCs w:val="32"/>
        </w:rPr>
      </w:pPr>
      <w:r>
        <w:rPr>
          <w:sz w:val="28"/>
          <w:szCs w:val="28"/>
        </w:rPr>
        <w:br/>
      </w:r>
      <w:r w:rsidR="007E019B">
        <w:rPr>
          <w:sz w:val="28"/>
          <w:szCs w:val="28"/>
        </w:rPr>
        <w:t xml:space="preserve"> </w:t>
      </w:r>
      <w:r w:rsidRPr="00D8164D">
        <w:rPr>
          <w:b/>
          <w:sz w:val="32"/>
          <w:szCs w:val="32"/>
        </w:rPr>
        <w:t xml:space="preserve">ДОПОЛНИТЕЛЬНАЯ ОБЩЕРАЗВИВАЮЩАЯ </w:t>
      </w:r>
      <w:r w:rsidR="00DA67DA" w:rsidRPr="00DA67DA">
        <w:rPr>
          <w:color w:val="000000"/>
          <w:sz w:val="32"/>
          <w:szCs w:val="32"/>
          <w:lang w:eastAsia="ar-SA"/>
        </w:rPr>
        <w:t xml:space="preserve">ОБЩЕОБРАЗОВАТЕЛЬНАЯ </w:t>
      </w:r>
      <w:r w:rsidRPr="00DA67DA">
        <w:rPr>
          <w:sz w:val="32"/>
          <w:szCs w:val="32"/>
        </w:rPr>
        <w:t>ПРОГРАММА</w:t>
      </w:r>
    </w:p>
    <w:p w:rsidR="00DA67DA" w:rsidRDefault="00E807F4" w:rsidP="004D0B26">
      <w:pPr>
        <w:contextualSpacing/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В ОБЛАСТИ </w:t>
      </w:r>
      <w:r w:rsidR="00214B49" w:rsidRPr="00DA67DA">
        <w:rPr>
          <w:sz w:val="32"/>
          <w:szCs w:val="32"/>
        </w:rPr>
        <w:t>МУЗЫКАЛЬНОГО ИСКУССТВА</w:t>
      </w:r>
      <w:r w:rsidR="00214B49" w:rsidRPr="00D8164D">
        <w:rPr>
          <w:b/>
          <w:sz w:val="32"/>
          <w:szCs w:val="32"/>
        </w:rPr>
        <w:br/>
      </w:r>
      <w:r w:rsidR="007A1260">
        <w:rPr>
          <w:b/>
          <w:sz w:val="32"/>
          <w:szCs w:val="32"/>
        </w:rPr>
        <w:t>«</w:t>
      </w:r>
      <w:r w:rsidR="00230668">
        <w:rPr>
          <w:b/>
          <w:sz w:val="32"/>
          <w:szCs w:val="32"/>
        </w:rPr>
        <w:t>ФОРТЕПИАНО</w:t>
      </w:r>
      <w:r w:rsidR="007A1260">
        <w:rPr>
          <w:b/>
          <w:sz w:val="32"/>
          <w:szCs w:val="32"/>
        </w:rPr>
        <w:t>»</w:t>
      </w:r>
    </w:p>
    <w:p w:rsidR="007A1260" w:rsidRPr="007A1260" w:rsidRDefault="007E019B" w:rsidP="007E019B">
      <w:pPr>
        <w:ind w:firstLine="3544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A2141">
        <w:rPr>
          <w:sz w:val="32"/>
          <w:szCs w:val="32"/>
        </w:rPr>
        <w:t>Срок обучения – 7</w:t>
      </w:r>
      <w:r w:rsidR="007A1260" w:rsidRPr="007A1260">
        <w:rPr>
          <w:sz w:val="32"/>
          <w:szCs w:val="32"/>
        </w:rPr>
        <w:t xml:space="preserve"> лет</w:t>
      </w:r>
    </w:p>
    <w:p w:rsidR="007A1260" w:rsidRDefault="007E019B" w:rsidP="00481D82">
      <w:pPr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7A1260" w:rsidRDefault="007A1260" w:rsidP="007E019B">
      <w:pPr>
        <w:ind w:left="1416" w:firstLine="708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>Учебная программа по предмету</w:t>
      </w:r>
      <w:r w:rsidR="007E019B">
        <w:rPr>
          <w:b/>
          <w:sz w:val="32"/>
          <w:szCs w:val="32"/>
        </w:rPr>
        <w:t xml:space="preserve"> </w:t>
      </w:r>
    </w:p>
    <w:p w:rsidR="007E019B" w:rsidRDefault="00E807F4" w:rsidP="007E019B">
      <w:pPr>
        <w:ind w:left="2832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СЛУШАНИЕ </w:t>
      </w:r>
      <w:r w:rsidR="00DA67DA">
        <w:rPr>
          <w:b/>
          <w:sz w:val="32"/>
          <w:szCs w:val="32"/>
        </w:rPr>
        <w:t>МУЗЫКИ</w:t>
      </w:r>
    </w:p>
    <w:p w:rsidR="007E019B" w:rsidRDefault="00572001" w:rsidP="007E019B">
      <w:pPr>
        <w:ind w:left="2124"/>
        <w:contextualSpacing/>
        <w:rPr>
          <w:sz w:val="32"/>
          <w:szCs w:val="32"/>
        </w:rPr>
      </w:pPr>
      <w:r w:rsidRPr="003F6C28">
        <w:rPr>
          <w:sz w:val="32"/>
          <w:szCs w:val="32"/>
        </w:rPr>
        <w:t>Срок реализации</w:t>
      </w:r>
      <w:r w:rsidR="007A1260" w:rsidRPr="003F6C28">
        <w:rPr>
          <w:sz w:val="32"/>
          <w:szCs w:val="32"/>
        </w:rPr>
        <w:t xml:space="preserve"> программы</w:t>
      </w:r>
      <w:r w:rsidRPr="003F6C28">
        <w:rPr>
          <w:sz w:val="32"/>
          <w:szCs w:val="32"/>
        </w:rPr>
        <w:t xml:space="preserve"> – 2</w:t>
      </w:r>
      <w:r w:rsidR="00BD706A" w:rsidRPr="003F6C28">
        <w:rPr>
          <w:sz w:val="32"/>
          <w:szCs w:val="32"/>
        </w:rPr>
        <w:t xml:space="preserve"> года</w:t>
      </w:r>
    </w:p>
    <w:p w:rsidR="007E019B" w:rsidRDefault="007E019B" w:rsidP="007E019B">
      <w:pPr>
        <w:contextualSpacing/>
        <w:rPr>
          <w:b/>
          <w:sz w:val="32"/>
          <w:szCs w:val="32"/>
        </w:rPr>
      </w:pPr>
    </w:p>
    <w:p w:rsidR="007E019B" w:rsidRDefault="007E019B" w:rsidP="007E019B">
      <w:pPr>
        <w:contextualSpacing/>
        <w:rPr>
          <w:b/>
          <w:sz w:val="32"/>
          <w:szCs w:val="32"/>
        </w:rPr>
      </w:pPr>
    </w:p>
    <w:p w:rsidR="007E019B" w:rsidRDefault="007E019B" w:rsidP="007E019B">
      <w:pPr>
        <w:contextualSpacing/>
        <w:rPr>
          <w:b/>
          <w:sz w:val="32"/>
          <w:szCs w:val="32"/>
        </w:rPr>
      </w:pPr>
    </w:p>
    <w:p w:rsidR="007E019B" w:rsidRDefault="007E019B" w:rsidP="007E019B">
      <w:pPr>
        <w:contextualSpacing/>
        <w:rPr>
          <w:b/>
          <w:sz w:val="32"/>
          <w:szCs w:val="32"/>
        </w:rPr>
      </w:pPr>
    </w:p>
    <w:p w:rsidR="00DA67DA" w:rsidRDefault="00214B49" w:rsidP="007E019B">
      <w:pPr>
        <w:contextualSpacing/>
        <w:rPr>
          <w:sz w:val="36"/>
          <w:szCs w:val="36"/>
        </w:rPr>
      </w:pPr>
      <w:r w:rsidRPr="00DA67DA">
        <w:rPr>
          <w:b/>
          <w:sz w:val="28"/>
          <w:szCs w:val="28"/>
        </w:rPr>
        <w:t>А</w:t>
      </w:r>
      <w:r w:rsidR="00BD706A" w:rsidRPr="00DA67DA">
        <w:rPr>
          <w:b/>
          <w:sz w:val="28"/>
          <w:szCs w:val="28"/>
        </w:rPr>
        <w:t xml:space="preserve">вторы: М.С. </w:t>
      </w:r>
      <w:proofErr w:type="spellStart"/>
      <w:r w:rsidR="00BD706A" w:rsidRPr="00DA67DA">
        <w:rPr>
          <w:b/>
          <w:sz w:val="28"/>
          <w:szCs w:val="28"/>
        </w:rPr>
        <w:t>Асламазян</w:t>
      </w:r>
      <w:proofErr w:type="spellEnd"/>
      <w:r w:rsidR="00BD706A" w:rsidRPr="00DA67DA">
        <w:rPr>
          <w:b/>
          <w:sz w:val="28"/>
          <w:szCs w:val="28"/>
        </w:rPr>
        <w:t xml:space="preserve">, </w:t>
      </w:r>
      <w:r w:rsidR="00BD706A" w:rsidRPr="00DA67DA">
        <w:rPr>
          <w:sz w:val="28"/>
          <w:szCs w:val="28"/>
        </w:rPr>
        <w:t>преподаватель ЦМШ,</w:t>
      </w:r>
      <w:r w:rsidR="00BD706A" w:rsidRPr="00DA67DA">
        <w:rPr>
          <w:b/>
          <w:sz w:val="28"/>
          <w:szCs w:val="28"/>
        </w:rPr>
        <w:t xml:space="preserve"> </w:t>
      </w:r>
      <w:r w:rsidR="00BD706A" w:rsidRPr="00DA67DA">
        <w:rPr>
          <w:b/>
          <w:sz w:val="28"/>
          <w:szCs w:val="28"/>
        </w:rPr>
        <w:br/>
        <w:t xml:space="preserve">Л.Ю. Полетаева, </w:t>
      </w:r>
      <w:r w:rsidR="00BD706A" w:rsidRPr="00DA67DA">
        <w:rPr>
          <w:sz w:val="28"/>
          <w:szCs w:val="28"/>
        </w:rPr>
        <w:t>преподаватель ЦМШ, 2005 год</w:t>
      </w:r>
      <w:r w:rsidR="007E019B">
        <w:rPr>
          <w:sz w:val="28"/>
          <w:szCs w:val="28"/>
        </w:rPr>
        <w:t xml:space="preserve"> </w:t>
      </w:r>
      <w:r w:rsidR="00BD706A" w:rsidRPr="00DA67DA">
        <w:rPr>
          <w:b/>
          <w:sz w:val="28"/>
          <w:szCs w:val="28"/>
        </w:rPr>
        <w:br/>
      </w:r>
      <w:r w:rsidR="00BD706A" w:rsidRPr="00DA67DA">
        <w:rPr>
          <w:b/>
          <w:sz w:val="28"/>
          <w:szCs w:val="28"/>
        </w:rPr>
        <w:br/>
      </w:r>
      <w:r>
        <w:rPr>
          <w:sz w:val="36"/>
          <w:szCs w:val="36"/>
        </w:rPr>
        <w:br/>
      </w:r>
      <w:r w:rsidR="00BD706A">
        <w:rPr>
          <w:sz w:val="36"/>
          <w:szCs w:val="36"/>
        </w:rPr>
        <w:br/>
      </w:r>
    </w:p>
    <w:p w:rsidR="007E019B" w:rsidRDefault="007E019B" w:rsidP="007E019B">
      <w:pPr>
        <w:contextualSpacing/>
        <w:rPr>
          <w:sz w:val="36"/>
          <w:szCs w:val="36"/>
        </w:rPr>
      </w:pPr>
    </w:p>
    <w:p w:rsidR="00BD706A" w:rsidRDefault="00E268E3" w:rsidP="007E019B">
      <w:pPr>
        <w:ind w:firstLine="4395"/>
        <w:rPr>
          <w:sz w:val="28"/>
          <w:szCs w:val="28"/>
        </w:rPr>
      </w:pPr>
      <w:r>
        <w:rPr>
          <w:sz w:val="28"/>
          <w:szCs w:val="28"/>
        </w:rPr>
        <w:t>2025</w:t>
      </w:r>
      <w:r w:rsidR="00BD706A" w:rsidRPr="00546A12">
        <w:rPr>
          <w:sz w:val="28"/>
          <w:szCs w:val="28"/>
        </w:rPr>
        <w:t xml:space="preserve"> год</w:t>
      </w:r>
    </w:p>
    <w:p w:rsidR="00546A12" w:rsidRDefault="00546A12" w:rsidP="00BD706A">
      <w:pPr>
        <w:rPr>
          <w:sz w:val="36"/>
          <w:szCs w:val="36"/>
        </w:rPr>
      </w:pPr>
    </w:p>
    <w:p w:rsidR="003F6C28" w:rsidRDefault="007E019B" w:rsidP="003F6C2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</w:t>
      </w:r>
      <w:r w:rsidR="003F6C28">
        <w:rPr>
          <w:b/>
          <w:bCs/>
          <w:color w:val="000000"/>
          <w:sz w:val="28"/>
          <w:szCs w:val="28"/>
        </w:rPr>
        <w:t>Структура программы учебного предмета</w:t>
      </w:r>
    </w:p>
    <w:p w:rsidR="003F6C28" w:rsidRDefault="003F6C28" w:rsidP="007A1260">
      <w:pPr>
        <w:jc w:val="both"/>
        <w:rPr>
          <w:b/>
          <w:bCs/>
          <w:color w:val="000000"/>
          <w:sz w:val="28"/>
          <w:szCs w:val="28"/>
        </w:rPr>
      </w:pPr>
    </w:p>
    <w:p w:rsidR="003F6C28" w:rsidRDefault="003F6C28" w:rsidP="007A1260">
      <w:pPr>
        <w:jc w:val="both"/>
        <w:rPr>
          <w:b/>
          <w:bCs/>
          <w:color w:val="000000"/>
          <w:sz w:val="28"/>
          <w:szCs w:val="28"/>
        </w:rPr>
      </w:pPr>
    </w:p>
    <w:p w:rsidR="007A1260" w:rsidRDefault="007A1260" w:rsidP="007A1260">
      <w:pPr>
        <w:numPr>
          <w:ilvl w:val="0"/>
          <w:numId w:val="7"/>
        </w:numPr>
        <w:tabs>
          <w:tab w:val="left" w:pos="720"/>
        </w:tabs>
        <w:spacing w:before="658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Пояснительная записка</w:t>
      </w:r>
    </w:p>
    <w:p w:rsidR="007A1260" w:rsidRDefault="007A1260" w:rsidP="007A1260">
      <w:pPr>
        <w:jc w:val="both"/>
      </w:pP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before="158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Срок реализации учебного предмета;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Форма проведения учебных аудиторных занятий;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Цели и задачи учебного предмета;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Обоснование структуры программы учебного предмета;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Методы обучения;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Описание материально-технических условий реализации учебного предмета;</w:t>
      </w:r>
    </w:p>
    <w:p w:rsidR="007A1260" w:rsidRDefault="007A1260" w:rsidP="007A1260">
      <w:pPr>
        <w:numPr>
          <w:ilvl w:val="0"/>
          <w:numId w:val="9"/>
        </w:numPr>
        <w:tabs>
          <w:tab w:val="left" w:pos="720"/>
        </w:tabs>
        <w:spacing w:before="32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Годовые требования по классам;</w:t>
      </w:r>
    </w:p>
    <w:p w:rsidR="009C1D3A" w:rsidRDefault="009C1D3A" w:rsidP="009C1D3A">
      <w:pPr>
        <w:pStyle w:val="1"/>
        <w:numPr>
          <w:ilvl w:val="0"/>
          <w:numId w:val="11"/>
        </w:numPr>
        <w:jc w:val="left"/>
      </w:pPr>
      <w:r>
        <w:t>Принципы планирования и структура курса</w:t>
      </w:r>
    </w:p>
    <w:p w:rsidR="007A1260" w:rsidRDefault="007A1260" w:rsidP="007A1260">
      <w:pPr>
        <w:jc w:val="both"/>
      </w:pPr>
    </w:p>
    <w:p w:rsidR="00513C6A" w:rsidRPr="00184D44" w:rsidRDefault="00513C6A" w:rsidP="00513C6A">
      <w:pPr>
        <w:pStyle w:val="a4"/>
        <w:spacing w:line="360" w:lineRule="auto"/>
        <w:rPr>
          <w:b/>
        </w:rPr>
      </w:pPr>
      <w:r>
        <w:rPr>
          <w:b/>
          <w:lang w:val="en-US" w:eastAsia="x-none"/>
        </w:rPr>
        <w:t>I</w:t>
      </w:r>
      <w:r w:rsidRPr="00184D44">
        <w:rPr>
          <w:b/>
          <w:lang w:val="en-US" w:eastAsia="x-none"/>
        </w:rPr>
        <w:t>V</w:t>
      </w:r>
      <w:r w:rsidRPr="00184D44">
        <w:rPr>
          <w:b/>
        </w:rPr>
        <w:t>.      Учебно-тематический план</w:t>
      </w:r>
    </w:p>
    <w:p w:rsidR="00513C6A" w:rsidRPr="00184D44" w:rsidRDefault="00513C6A" w:rsidP="00513C6A">
      <w:pPr>
        <w:pStyle w:val="a4"/>
        <w:spacing w:line="360" w:lineRule="auto"/>
        <w:rPr>
          <w:b/>
        </w:rPr>
      </w:pPr>
      <w:r>
        <w:rPr>
          <w:b/>
        </w:rPr>
        <w:t xml:space="preserve">- </w:t>
      </w:r>
      <w:r w:rsidRPr="00513C6A">
        <w:rPr>
          <w:i/>
        </w:rPr>
        <w:t>Формы и методы контроля, система оценок</w:t>
      </w:r>
      <w:r w:rsidRPr="00184D44">
        <w:rPr>
          <w:b/>
        </w:rPr>
        <w:t xml:space="preserve"> </w:t>
      </w:r>
      <w:r w:rsidRPr="00184D44">
        <w:rPr>
          <w:b/>
        </w:rPr>
        <w:tab/>
      </w:r>
      <w:r w:rsidRPr="00184D44">
        <w:rPr>
          <w:b/>
        </w:rPr>
        <w:tab/>
      </w:r>
      <w:r w:rsidRPr="00184D44">
        <w:rPr>
          <w:b/>
        </w:rPr>
        <w:tab/>
      </w:r>
    </w:p>
    <w:p w:rsidR="00513C6A" w:rsidRPr="00184D44" w:rsidRDefault="00513C6A" w:rsidP="00513C6A">
      <w:pPr>
        <w:pStyle w:val="a4"/>
        <w:spacing w:line="360" w:lineRule="auto"/>
        <w:rPr>
          <w:b/>
        </w:rPr>
      </w:pPr>
      <w:r>
        <w:rPr>
          <w:b/>
          <w:lang w:val="en-US" w:eastAsia="x-none"/>
        </w:rPr>
        <w:t>V</w:t>
      </w:r>
      <w:r w:rsidRPr="00184D44">
        <w:rPr>
          <w:b/>
        </w:rPr>
        <w:t>.</w:t>
      </w:r>
      <w:r w:rsidRPr="00184D44">
        <w:rPr>
          <w:b/>
        </w:rPr>
        <w:tab/>
        <w:t>Методическое обеспечение учебного процесса</w:t>
      </w:r>
      <w:r w:rsidRPr="00184D44">
        <w:rPr>
          <w:b/>
        </w:rPr>
        <w:tab/>
      </w:r>
      <w:r w:rsidRPr="00184D44">
        <w:rPr>
          <w:b/>
        </w:rPr>
        <w:tab/>
      </w:r>
    </w:p>
    <w:p w:rsidR="00513C6A" w:rsidRPr="00184D44" w:rsidRDefault="00513C6A" w:rsidP="00513C6A">
      <w:pPr>
        <w:pStyle w:val="a4"/>
        <w:spacing w:line="276" w:lineRule="auto"/>
        <w:rPr>
          <w:i/>
        </w:rPr>
      </w:pPr>
      <w:r>
        <w:rPr>
          <w:b/>
          <w:lang w:val="en-US" w:eastAsia="x-none"/>
        </w:rPr>
        <w:t>VII</w:t>
      </w:r>
      <w:r w:rsidRPr="00184D44">
        <w:rPr>
          <w:b/>
        </w:rPr>
        <w:t>.   Список рекомендуемой учебной и методической литературы</w:t>
      </w:r>
    </w:p>
    <w:p w:rsidR="007A1260" w:rsidRDefault="007A1260" w:rsidP="007A1260">
      <w:pPr>
        <w:jc w:val="both"/>
        <w:rPr>
          <w:b/>
          <w:sz w:val="28"/>
          <w:szCs w:val="28"/>
        </w:rPr>
      </w:pPr>
    </w:p>
    <w:p w:rsidR="007A1260" w:rsidRDefault="007A1260" w:rsidP="007A1260">
      <w:pPr>
        <w:jc w:val="both"/>
        <w:rPr>
          <w:b/>
          <w:sz w:val="28"/>
          <w:szCs w:val="28"/>
        </w:rPr>
      </w:pPr>
    </w:p>
    <w:p w:rsidR="007A1260" w:rsidRDefault="007A1260" w:rsidP="007A1260">
      <w:pPr>
        <w:jc w:val="both"/>
        <w:rPr>
          <w:b/>
          <w:sz w:val="28"/>
          <w:szCs w:val="28"/>
        </w:rPr>
      </w:pPr>
    </w:p>
    <w:p w:rsidR="007A1260" w:rsidRDefault="007A1260" w:rsidP="007A1260">
      <w:pPr>
        <w:jc w:val="both"/>
        <w:rPr>
          <w:b/>
          <w:sz w:val="28"/>
          <w:szCs w:val="28"/>
        </w:rPr>
      </w:pPr>
    </w:p>
    <w:p w:rsidR="007A1260" w:rsidRDefault="007E019B" w:rsidP="007A12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A1260" w:rsidRDefault="007A1260" w:rsidP="007A1260">
      <w:pPr>
        <w:rPr>
          <w:b/>
          <w:sz w:val="28"/>
          <w:szCs w:val="28"/>
        </w:rPr>
      </w:pPr>
    </w:p>
    <w:p w:rsidR="007A1260" w:rsidRDefault="007A1260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7A1260" w:rsidRDefault="007A1260" w:rsidP="007A1260">
      <w:pPr>
        <w:rPr>
          <w:b/>
          <w:sz w:val="28"/>
          <w:szCs w:val="28"/>
        </w:rPr>
      </w:pPr>
    </w:p>
    <w:p w:rsidR="007A1260" w:rsidRDefault="007A1260" w:rsidP="007A1260">
      <w:pPr>
        <w:rPr>
          <w:b/>
          <w:sz w:val="28"/>
          <w:szCs w:val="28"/>
        </w:rPr>
      </w:pPr>
    </w:p>
    <w:p w:rsidR="007A1260" w:rsidRDefault="007A126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A1260" w:rsidRDefault="007A126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11DCD" w:rsidRPr="007A1260" w:rsidRDefault="007A1260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7A1260">
        <w:rPr>
          <w:b/>
          <w:sz w:val="28"/>
          <w:szCs w:val="28"/>
        </w:rPr>
        <w:lastRenderedPageBreak/>
        <w:t>I.</w:t>
      </w:r>
      <w:r w:rsidRPr="007A1260">
        <w:rPr>
          <w:b/>
          <w:sz w:val="28"/>
          <w:szCs w:val="28"/>
        </w:rPr>
        <w:tab/>
        <w:t>Пояснительная записка</w:t>
      </w:r>
    </w:p>
    <w:p w:rsidR="007A1260" w:rsidRDefault="007A1260">
      <w:pPr>
        <w:pStyle w:val="20"/>
      </w:pPr>
    </w:p>
    <w:p w:rsidR="00A11DCD" w:rsidRDefault="00A11DCD">
      <w:pPr>
        <w:pStyle w:val="20"/>
      </w:pPr>
      <w:r>
        <w:t xml:space="preserve">Что слышит ребенок, когда слушает музыку? Как помочь ему понять и осознать особую реальность сложного мира музыкальных звуков? Первая педагогическая помощь на этом пути - усвоение и осознание некоторых конкретных понятий и явлений. </w:t>
      </w:r>
      <w:proofErr w:type="gramStart"/>
      <w:r>
        <w:t>А именно: звука и его характеристик (высоты, длительности, силы, окраски), метра и ритмического рисунка, фактуры, мелодии и аккомпанемента, темпа, штрихов и т.д.</w:t>
      </w:r>
      <w:proofErr w:type="gramEnd"/>
      <w:r>
        <w:t xml:space="preserve"> Необходимого развития требует и одно из эстетических чувств - синестезия (особая способность человека к </w:t>
      </w:r>
      <w:proofErr w:type="spellStart"/>
      <w:r>
        <w:t>межсенсорному</w:t>
      </w:r>
      <w:proofErr w:type="spellEnd"/>
      <w:r>
        <w:t xml:space="preserve"> восприятию; зрительно-слуховые ассоциации, </w:t>
      </w:r>
      <w:proofErr w:type="spellStart"/>
      <w:r>
        <w:t>соощущения</w:t>
      </w:r>
      <w:proofErr w:type="spellEnd"/>
      <w:r>
        <w:t>).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Ощущение в музыке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- цвета и плотности, в живописи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- динамики, в поэзии - музыкальных интонаций - не только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обогащает восприятие каждого вида </w:t>
      </w:r>
      <w:proofErr w:type="spellStart"/>
      <w:r>
        <w:rPr>
          <w:sz w:val="28"/>
          <w:szCs w:val="28"/>
        </w:rPr>
        <w:t>искусствa</w:t>
      </w:r>
      <w:proofErr w:type="spellEnd"/>
      <w:r>
        <w:rPr>
          <w:sz w:val="28"/>
          <w:szCs w:val="28"/>
        </w:rPr>
        <w:t xml:space="preserve">, но и поддерживает, развивает творческое </w:t>
      </w:r>
      <w:proofErr w:type="spellStart"/>
      <w:r>
        <w:rPr>
          <w:sz w:val="28"/>
          <w:szCs w:val="28"/>
        </w:rPr>
        <w:t>началo</w:t>
      </w:r>
      <w:proofErr w:type="spellEnd"/>
      <w:r>
        <w:rPr>
          <w:sz w:val="28"/>
          <w:szCs w:val="28"/>
        </w:rPr>
        <w:t xml:space="preserve">, необходимое каждому </w:t>
      </w:r>
      <w:proofErr w:type="spellStart"/>
      <w:r>
        <w:rPr>
          <w:sz w:val="28"/>
          <w:szCs w:val="28"/>
        </w:rPr>
        <w:t>музыкантy</w:t>
      </w:r>
      <w:proofErr w:type="spellEnd"/>
      <w:r>
        <w:rPr>
          <w:sz w:val="28"/>
          <w:szCs w:val="28"/>
        </w:rPr>
        <w:t>. Такое направление B работе заставляет рассматривать «Слушание музыки» как предмет, способствующий формированию взгляда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мир как на единое целое: мир един, а собственно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Искусство музыки – составная его часть. В связи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с этим при прохождении материа</w:t>
      </w:r>
      <w:r w:rsidR="004C0F90">
        <w:rPr>
          <w:sz w:val="28"/>
          <w:szCs w:val="28"/>
        </w:rPr>
        <w:t xml:space="preserve">ла могут возникнуть </w:t>
      </w:r>
      <w:proofErr w:type="spellStart"/>
      <w:r w:rsidR="004C0F90">
        <w:rPr>
          <w:sz w:val="28"/>
          <w:szCs w:val="28"/>
        </w:rPr>
        <w:t>ассоциаци</w:t>
      </w:r>
      <w:proofErr w:type="spellEnd"/>
      <w:r w:rsidR="004C0F90">
        <w:rPr>
          <w:sz w:val="28"/>
          <w:szCs w:val="28"/>
        </w:rPr>
        <w:t xml:space="preserve"> с </w:t>
      </w:r>
      <w:r>
        <w:rPr>
          <w:sz w:val="28"/>
          <w:szCs w:val="28"/>
        </w:rPr>
        <w:t>явлениями природы и психологическими состояниями человека.</w:t>
      </w:r>
    </w:p>
    <w:p w:rsidR="00A11DCD" w:rsidRDefault="00A11DCD">
      <w:pPr>
        <w:pStyle w:val="a3"/>
        <w:spacing w:line="340" w:lineRule="exact"/>
      </w:pPr>
      <w:r>
        <w:t>Не случайно от начала и до конца в программе</w:t>
      </w:r>
      <w:r w:rsidR="007E019B">
        <w:t xml:space="preserve"> </w:t>
      </w:r>
      <w:r>
        <w:t>курса</w:t>
      </w:r>
      <w:r w:rsidR="007E019B">
        <w:t xml:space="preserve"> </w:t>
      </w:r>
      <w:r>
        <w:t>проходят категории</w:t>
      </w:r>
      <w:r w:rsidR="007E019B">
        <w:t xml:space="preserve"> </w:t>
      </w:r>
      <w:r>
        <w:t>времени и пространства: музыкальное время в мелком масштабе</w:t>
      </w:r>
      <w:r w:rsidR="007E019B">
        <w:t xml:space="preserve"> </w:t>
      </w:r>
      <w:r>
        <w:t>(пульс, шаг) и более крупном (синтаксис, простые формы), их пространственно-звуковое решение. Таким образом, комплексный подход к изучаемому материалу, связанный</w:t>
      </w:r>
      <w:r w:rsidR="007E019B">
        <w:t xml:space="preserve"> </w:t>
      </w:r>
      <w:r>
        <w:t xml:space="preserve">одновременно с конкретным </w:t>
      </w:r>
      <w:proofErr w:type="spellStart"/>
      <w:proofErr w:type="gramStart"/>
      <w:r>
        <w:t>a</w:t>
      </w:r>
      <w:proofErr w:type="gramEnd"/>
      <w:r>
        <w:t>нализом</w:t>
      </w:r>
      <w:proofErr w:type="spellEnd"/>
      <w:r>
        <w:t>,</w:t>
      </w:r>
      <w:r w:rsidR="007E019B">
        <w:t xml:space="preserve"> </w:t>
      </w:r>
      <w:r>
        <w:t>является стержнем в работе по данной программе.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Слушая музыкальные произведения, дети часто воспринимают их как некую звучащую музыкальную ткань. Они еще не слышат формы, элементов музыкальной речи, не всегда в состоянии разделить звучание мелодии и аккомпанемента. Но они уже способны эмоционально откликнуться на звучащую музыку, получив удовольствие от возникших ощущений. Воспринимая мир достаточно органично и цельно, дети свободно переносят свойства одного вида искусства на другой. Они могут «видеть » музыку в цвете осязать ее (</w:t>
      </w:r>
      <w:proofErr w:type="gramStart"/>
      <w:r>
        <w:rPr>
          <w:sz w:val="28"/>
          <w:szCs w:val="28"/>
        </w:rPr>
        <w:t>мягкая</w:t>
      </w:r>
      <w:proofErr w:type="gramEnd"/>
      <w:r>
        <w:rPr>
          <w:sz w:val="28"/>
          <w:szCs w:val="28"/>
        </w:rPr>
        <w:t>, твердая, плотная и т.д.). Могут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слышать стихи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музыкальную интонацию (веселую, озорную, жалобную), могут «озвучивать» рисунок динамическими оттенками.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Предмет «Слушание музыки» ориентирован в большей степени на музыкальное e и интеллектуальное развитие детей, чем на заучивание ими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определенных понятий и терминов.</w:t>
      </w:r>
    </w:p>
    <w:p w:rsidR="00E45627" w:rsidRDefault="00E45627" w:rsidP="00E45627">
      <w:pPr>
        <w:ind w:firstLine="708"/>
        <w:rPr>
          <w:sz w:val="28"/>
        </w:rPr>
      </w:pPr>
      <w:r w:rsidRPr="00E45627">
        <w:rPr>
          <w:b/>
          <w:sz w:val="28"/>
        </w:rPr>
        <w:t>Срок реализации учебного предмета</w:t>
      </w:r>
      <w:r w:rsidRPr="00E45627">
        <w:rPr>
          <w:sz w:val="28"/>
        </w:rPr>
        <w:t xml:space="preserve"> «Слушание музыки» для детей, поступивших в первый класс в возрасте с десяти до двенадцати лет, составляет 2 года (с 1 по 2 класс).</w:t>
      </w:r>
    </w:p>
    <w:p w:rsidR="00E45627" w:rsidRDefault="00E45627" w:rsidP="009C1D3A">
      <w:pPr>
        <w:ind w:firstLine="708"/>
        <w:jc w:val="both"/>
        <w:rPr>
          <w:b/>
          <w:sz w:val="28"/>
        </w:rPr>
      </w:pPr>
      <w:r w:rsidRPr="00E45627">
        <w:rPr>
          <w:b/>
          <w:sz w:val="28"/>
        </w:rPr>
        <w:t>Объем учебного времени, предусмотренный учебным планом</w:t>
      </w:r>
      <w:r w:rsidR="009C1D3A">
        <w:rPr>
          <w:b/>
          <w:sz w:val="28"/>
        </w:rPr>
        <w:t xml:space="preserve"> </w:t>
      </w:r>
      <w:r w:rsidRPr="00E45627">
        <w:rPr>
          <w:b/>
          <w:sz w:val="28"/>
        </w:rPr>
        <w:t>образовательного учреждения на реализацию учебного предмета</w:t>
      </w:r>
      <w:r w:rsidR="009C1D3A">
        <w:rPr>
          <w:b/>
          <w:sz w:val="28"/>
        </w:rPr>
        <w:t xml:space="preserve"> </w:t>
      </w:r>
      <w:r w:rsidRPr="00E45627">
        <w:rPr>
          <w:b/>
          <w:sz w:val="28"/>
        </w:rPr>
        <w:t>«</w:t>
      </w:r>
      <w:r>
        <w:rPr>
          <w:b/>
          <w:sz w:val="28"/>
        </w:rPr>
        <w:t>Слушание музыки</w:t>
      </w:r>
      <w:r w:rsidRPr="00E45627">
        <w:rPr>
          <w:b/>
          <w:sz w:val="28"/>
        </w:rPr>
        <w:t xml:space="preserve">» </w:t>
      </w:r>
    </w:p>
    <w:tbl>
      <w:tblPr>
        <w:tblW w:w="96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3"/>
        <w:gridCol w:w="1418"/>
        <w:gridCol w:w="1417"/>
      </w:tblGrid>
      <w:tr w:rsidR="00E45627" w:rsidTr="00E45627">
        <w:trPr>
          <w:cantSplit/>
          <w:trHeight w:hRule="exact" w:val="298"/>
        </w:trPr>
        <w:tc>
          <w:tcPr>
            <w:tcW w:w="68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6"/>
              <w:ind w:left="2477" w:right="-2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lastRenderedPageBreak/>
              <w:t>Со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ержа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ни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</w:t>
            </w:r>
          </w:p>
        </w:tc>
        <w:tc>
          <w:tcPr>
            <w:tcW w:w="2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20"/>
              <w:ind w:left="47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color w:val="000000"/>
                <w:sz w:val="23"/>
                <w:szCs w:val="23"/>
              </w:rPr>
              <w:t>аспредел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ние по</w:t>
            </w:r>
            <w:r>
              <w:rPr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5"/>
                <w:sz w:val="23"/>
                <w:szCs w:val="23"/>
              </w:rPr>
              <w:t>г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z w:val="23"/>
                <w:szCs w:val="23"/>
              </w:rPr>
              <w:t>м</w:t>
            </w:r>
            <w:r>
              <w:rPr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о</w:t>
            </w:r>
            <w:r>
              <w:rPr>
                <w:color w:val="000000"/>
                <w:spacing w:val="3"/>
                <w:sz w:val="23"/>
                <w:szCs w:val="23"/>
              </w:rPr>
              <w:t>б</w:t>
            </w:r>
            <w:r>
              <w:rPr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color w:val="000000"/>
                <w:spacing w:val="-1"/>
                <w:sz w:val="23"/>
                <w:szCs w:val="23"/>
              </w:rPr>
              <w:t>че</w:t>
            </w:r>
            <w:r>
              <w:rPr>
                <w:color w:val="000000"/>
                <w:sz w:val="23"/>
                <w:szCs w:val="23"/>
              </w:rPr>
              <w:t>ния</w:t>
            </w:r>
          </w:p>
        </w:tc>
      </w:tr>
      <w:tr w:rsidR="00E45627" w:rsidTr="00E45627">
        <w:trPr>
          <w:cantSplit/>
          <w:trHeight w:hRule="exact" w:val="571"/>
        </w:trPr>
        <w:tc>
          <w:tcPr>
            <w:tcW w:w="68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/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spacing w:after="14" w:line="140" w:lineRule="exact"/>
              <w:rPr>
                <w:sz w:val="14"/>
                <w:szCs w:val="14"/>
              </w:rPr>
            </w:pPr>
          </w:p>
          <w:p w:rsidR="00E45627" w:rsidRDefault="00E45627" w:rsidP="002E6694">
            <w:pPr>
              <w:widowControl w:val="0"/>
              <w:ind w:left="384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spacing w:after="14" w:line="140" w:lineRule="exact"/>
              <w:rPr>
                <w:sz w:val="14"/>
                <w:szCs w:val="14"/>
              </w:rPr>
            </w:pPr>
          </w:p>
          <w:p w:rsidR="00E45627" w:rsidRDefault="00E45627" w:rsidP="002E6694">
            <w:pPr>
              <w:widowControl w:val="0"/>
              <w:ind w:left="379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</w:tr>
      <w:tr w:rsidR="00E45627" w:rsidTr="00E45627">
        <w:trPr>
          <w:cantSplit/>
          <w:trHeight w:hRule="exact" w:val="600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 w:line="243" w:lineRule="auto"/>
              <w:ind w:left="115" w:right="219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</w:t>
            </w:r>
            <w:r>
              <w:rPr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color w:val="000000"/>
                <w:sz w:val="23"/>
                <w:szCs w:val="23"/>
              </w:rPr>
              <w:t>р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лжитель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color w:val="000000"/>
                <w:sz w:val="23"/>
                <w:szCs w:val="23"/>
              </w:rPr>
              <w:t>ть</w:t>
            </w:r>
            <w:r>
              <w:rPr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color w:val="000000"/>
                <w:spacing w:val="-1"/>
                <w:sz w:val="23"/>
                <w:szCs w:val="23"/>
              </w:rPr>
              <w:t>б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ых занят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й (в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лях)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26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2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</w:tr>
      <w:tr w:rsidR="00E45627" w:rsidTr="00E45627">
        <w:trPr>
          <w:cantSplit/>
          <w:trHeight w:hRule="exact" w:val="288"/>
        </w:trPr>
        <w:tc>
          <w:tcPr>
            <w:tcW w:w="964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115" w:right="-2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2. 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б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я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з</w:t>
            </w:r>
            <w:r>
              <w:rPr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л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ь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ная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ча</w:t>
            </w:r>
            <w:r>
              <w:rPr>
                <w:b/>
                <w:bCs/>
                <w:i/>
                <w:iCs/>
                <w:color w:val="000000"/>
                <w:spacing w:val="-6"/>
                <w:sz w:val="23"/>
                <w:szCs w:val="23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ь:</w:t>
            </w:r>
          </w:p>
        </w:tc>
      </w:tr>
      <w:tr w:rsidR="00E45627" w:rsidTr="00E45627">
        <w:trPr>
          <w:cantSplit/>
          <w:trHeight w:hRule="exact" w:val="650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115" w:right="55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2.1. К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личест</w:t>
            </w:r>
            <w:r>
              <w:rPr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о ч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орные </w:t>
            </w:r>
            <w:r>
              <w:rPr>
                <w:color w:val="000000"/>
                <w:sz w:val="23"/>
                <w:szCs w:val="23"/>
              </w:rPr>
              <w:t>за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ра</w:t>
            </w:r>
            <w:r>
              <w:rPr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color w:val="000000"/>
                <w:spacing w:val="-1"/>
                <w:sz w:val="23"/>
                <w:szCs w:val="23"/>
              </w:rPr>
              <w:t>ка</w:t>
            </w:r>
            <w:r>
              <w:rPr>
                <w:color w:val="000000"/>
                <w:sz w:val="23"/>
                <w:szCs w:val="23"/>
              </w:rPr>
              <w:t xml:space="preserve">х 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4"/>
                <w:sz w:val="23"/>
                <w:szCs w:val="23"/>
              </w:rPr>
              <w:t>з</w:t>
            </w:r>
            <w:r>
              <w:rPr>
                <w:color w:val="000000"/>
                <w:sz w:val="23"/>
                <w:szCs w:val="23"/>
              </w:rPr>
              <w:t>ат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ль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й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ч</w:t>
            </w:r>
            <w:r>
              <w:rPr>
                <w:color w:val="000000"/>
                <w:spacing w:val="-1"/>
                <w:sz w:val="23"/>
                <w:szCs w:val="23"/>
              </w:rPr>
              <w:t>ас</w:t>
            </w:r>
            <w:r>
              <w:rPr>
                <w:color w:val="000000"/>
                <w:sz w:val="23"/>
                <w:szCs w:val="23"/>
              </w:rPr>
              <w:t>ти</w:t>
            </w:r>
            <w:r>
              <w:rPr>
                <w:color w:val="000000"/>
                <w:spacing w:val="6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(в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еделю)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84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79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E45627" w:rsidTr="00E45627">
        <w:trPr>
          <w:cantSplit/>
          <w:trHeight w:hRule="exact" w:val="548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 w:line="239" w:lineRule="auto"/>
              <w:ind w:left="115" w:right="55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2.2. К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личест</w:t>
            </w:r>
            <w:r>
              <w:rPr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о ч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орные </w:t>
            </w:r>
            <w:r>
              <w:rPr>
                <w:color w:val="000000"/>
                <w:sz w:val="23"/>
                <w:szCs w:val="23"/>
              </w:rPr>
              <w:t>за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ра</w:t>
            </w:r>
            <w:r>
              <w:rPr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color w:val="000000"/>
                <w:spacing w:val="-1"/>
                <w:sz w:val="23"/>
                <w:szCs w:val="23"/>
              </w:rPr>
              <w:t>ка</w:t>
            </w:r>
            <w:r>
              <w:rPr>
                <w:color w:val="000000"/>
                <w:sz w:val="23"/>
                <w:szCs w:val="23"/>
              </w:rPr>
              <w:t xml:space="preserve">х 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4"/>
                <w:sz w:val="23"/>
                <w:szCs w:val="23"/>
              </w:rPr>
              <w:t>з</w:t>
            </w:r>
            <w:r>
              <w:rPr>
                <w:color w:val="000000"/>
                <w:sz w:val="23"/>
                <w:szCs w:val="23"/>
              </w:rPr>
              <w:t>ат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ль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й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ч</w:t>
            </w:r>
            <w:r>
              <w:rPr>
                <w:color w:val="000000"/>
                <w:spacing w:val="-1"/>
                <w:sz w:val="23"/>
                <w:szCs w:val="23"/>
              </w:rPr>
              <w:t>ас</w:t>
            </w:r>
            <w:r>
              <w:rPr>
                <w:color w:val="000000"/>
                <w:sz w:val="23"/>
                <w:szCs w:val="23"/>
              </w:rPr>
              <w:t>ти</w:t>
            </w:r>
            <w:r>
              <w:rPr>
                <w:color w:val="000000"/>
                <w:spacing w:val="6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(</w:t>
            </w:r>
            <w:r>
              <w:rPr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color w:val="000000"/>
                <w:sz w:val="23"/>
                <w:szCs w:val="23"/>
              </w:rPr>
              <w:t>о</w:t>
            </w:r>
            <w:r>
              <w:rPr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5"/>
                <w:sz w:val="23"/>
                <w:szCs w:val="23"/>
              </w:rPr>
              <w:t>г</w:t>
            </w:r>
            <w:r>
              <w:rPr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дам)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26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2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</w:tr>
      <w:tr w:rsidR="00E45627" w:rsidTr="00E45627">
        <w:trPr>
          <w:cantSplit/>
          <w:trHeight w:hRule="exact" w:val="606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 w:line="239" w:lineRule="auto"/>
              <w:ind w:left="115" w:right="2413"/>
              <w:rPr>
                <w:color w:val="000000"/>
                <w:sz w:val="23"/>
                <w:szCs w:val="23"/>
              </w:rPr>
            </w:pPr>
            <w:bookmarkStart w:id="1" w:name="_page_10_0"/>
            <w:r>
              <w:rPr>
                <w:color w:val="000000"/>
                <w:sz w:val="23"/>
                <w:szCs w:val="23"/>
              </w:rPr>
              <w:t>2.3.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b/>
                <w:bCs/>
                <w:color w:val="000000"/>
                <w:sz w:val="23"/>
                <w:szCs w:val="23"/>
              </w:rPr>
              <w:t>б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щи</w:t>
            </w:r>
            <w:r>
              <w:rPr>
                <w:b/>
                <w:bCs/>
                <w:color w:val="000000"/>
                <w:sz w:val="23"/>
                <w:szCs w:val="23"/>
              </w:rPr>
              <w:t>й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объ</w:t>
            </w:r>
            <w:r>
              <w:rPr>
                <w:b/>
                <w:bCs/>
                <w:color w:val="000000"/>
                <w:spacing w:val="-5"/>
                <w:sz w:val="23"/>
                <w:szCs w:val="23"/>
              </w:rPr>
              <w:t>е</w:t>
            </w:r>
            <w:r>
              <w:rPr>
                <w:b/>
                <w:bCs/>
                <w:color w:val="000000"/>
                <w:sz w:val="23"/>
                <w:szCs w:val="23"/>
              </w:rPr>
              <w:t>м</w:t>
            </w:r>
            <w:r>
              <w:rPr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-9"/>
                <w:sz w:val="23"/>
                <w:szCs w:val="23"/>
              </w:rPr>
              <w:t>у</w:t>
            </w:r>
            <w:r>
              <w:rPr>
                <w:color w:val="000000"/>
                <w:spacing w:val="3"/>
                <w:sz w:val="23"/>
                <w:szCs w:val="23"/>
              </w:rPr>
              <w:t>ч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color w:val="000000"/>
                <w:spacing w:val="6"/>
                <w:sz w:val="23"/>
                <w:szCs w:val="23"/>
              </w:rPr>
              <w:t>н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color w:val="000000"/>
                <w:sz w:val="23"/>
                <w:szCs w:val="23"/>
              </w:rPr>
              <w:t>о</w:t>
            </w:r>
            <w:r>
              <w:rPr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вре</w:t>
            </w:r>
            <w:r>
              <w:rPr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 xml:space="preserve">и </w:t>
            </w:r>
            <w:r>
              <w:rPr>
                <w:color w:val="000000"/>
                <w:spacing w:val="1"/>
                <w:sz w:val="23"/>
                <w:szCs w:val="23"/>
              </w:rPr>
              <w:t>на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>орн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е </w:t>
            </w:r>
            <w:r>
              <w:rPr>
                <w:color w:val="000000"/>
                <w:sz w:val="23"/>
                <w:szCs w:val="23"/>
              </w:rPr>
              <w:t>за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</w:p>
        </w:tc>
        <w:tc>
          <w:tcPr>
            <w:tcW w:w="2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E45627">
            <w:pPr>
              <w:widowControl w:val="0"/>
              <w:spacing w:before="15"/>
              <w:ind w:right="-2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181,5</w:t>
            </w:r>
          </w:p>
        </w:tc>
      </w:tr>
      <w:tr w:rsidR="00E45627" w:rsidTr="00E45627">
        <w:trPr>
          <w:cantSplit/>
          <w:trHeight w:hRule="exact" w:val="292"/>
        </w:trPr>
        <w:tc>
          <w:tcPr>
            <w:tcW w:w="964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115" w:right="-2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4.</w:t>
            </w:r>
            <w:r>
              <w:rPr>
                <w:color w:val="000000"/>
                <w:spacing w:val="12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В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еауд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b/>
                <w:bCs/>
                <w:i/>
                <w:iCs/>
                <w:color w:val="000000"/>
                <w:spacing w:val="6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о</w:t>
            </w:r>
            <w:r>
              <w:rPr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р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ные</w:t>
            </w:r>
            <w:r>
              <w:rPr>
                <w:b/>
                <w:bCs/>
                <w:i/>
                <w:iCs/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(само</w:t>
            </w:r>
            <w:r>
              <w:rPr>
                <w:b/>
                <w:bCs/>
                <w:i/>
                <w:iCs/>
                <w:color w:val="000000"/>
                <w:spacing w:val="-4"/>
                <w:sz w:val="23"/>
                <w:szCs w:val="23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6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я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ел</w:t>
            </w:r>
            <w:r>
              <w:rPr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ь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ые) 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з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я</w:t>
            </w:r>
            <w:r>
              <w:rPr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я</w:t>
            </w:r>
          </w:p>
        </w:tc>
      </w:tr>
      <w:tr w:rsidR="00E45627" w:rsidTr="00E45627">
        <w:trPr>
          <w:cantSplit/>
          <w:trHeight w:hRule="exact" w:val="581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1" w:line="243" w:lineRule="auto"/>
              <w:ind w:left="172" w:right="184" w:hanging="5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5.1. К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личест</w:t>
            </w:r>
            <w:r>
              <w:rPr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о ч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а в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2"/>
                <w:sz w:val="23"/>
                <w:szCs w:val="23"/>
              </w:rPr>
              <w:t>а</w:t>
            </w:r>
            <w:r>
              <w:rPr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т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р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ые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(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с</w:t>
            </w:r>
            <w:r>
              <w:rPr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color w:val="000000"/>
                <w:sz w:val="23"/>
                <w:szCs w:val="23"/>
              </w:rPr>
              <w:t>оятель</w:t>
            </w:r>
            <w:r>
              <w:rPr>
                <w:color w:val="000000"/>
                <w:spacing w:val="1"/>
                <w:sz w:val="23"/>
                <w:szCs w:val="23"/>
              </w:rPr>
              <w:t>ны</w:t>
            </w:r>
            <w:r>
              <w:rPr>
                <w:color w:val="000000"/>
                <w:sz w:val="23"/>
                <w:szCs w:val="23"/>
              </w:rPr>
              <w:t>е) занят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59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(в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л</w:t>
            </w:r>
            <w:r>
              <w:rPr>
                <w:color w:val="000000"/>
                <w:spacing w:val="1"/>
                <w:sz w:val="23"/>
                <w:szCs w:val="23"/>
              </w:rPr>
              <w:t>ю</w:t>
            </w:r>
            <w:r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1"/>
              <w:ind w:left="384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1"/>
              <w:ind w:left="379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E45627" w:rsidTr="00E45627">
        <w:trPr>
          <w:cantSplit/>
          <w:trHeight w:hRule="exact" w:val="580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 w:line="239" w:lineRule="auto"/>
              <w:ind w:left="172" w:right="187" w:hanging="5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5.2. К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личест</w:t>
            </w:r>
            <w:r>
              <w:rPr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о ч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а в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2"/>
                <w:sz w:val="23"/>
                <w:szCs w:val="23"/>
              </w:rPr>
              <w:t>а</w:t>
            </w:r>
            <w:r>
              <w:rPr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т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р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ые (</w:t>
            </w:r>
            <w:r>
              <w:rPr>
                <w:color w:val="000000"/>
                <w:spacing w:val="2"/>
                <w:sz w:val="23"/>
                <w:szCs w:val="23"/>
              </w:rPr>
              <w:t>с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с</w:t>
            </w:r>
            <w:r>
              <w:rPr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color w:val="000000"/>
                <w:sz w:val="23"/>
                <w:szCs w:val="23"/>
              </w:rPr>
              <w:t>оятель</w:t>
            </w:r>
            <w:r>
              <w:rPr>
                <w:color w:val="000000"/>
                <w:spacing w:val="1"/>
                <w:sz w:val="23"/>
                <w:szCs w:val="23"/>
              </w:rPr>
              <w:t>ны</w:t>
            </w:r>
            <w:r>
              <w:rPr>
                <w:color w:val="000000"/>
                <w:sz w:val="23"/>
                <w:szCs w:val="23"/>
              </w:rPr>
              <w:t>е) занят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по</w:t>
            </w:r>
            <w:r>
              <w:rPr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г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color w:val="000000"/>
                <w:sz w:val="23"/>
                <w:szCs w:val="23"/>
              </w:rPr>
              <w:t>м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326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32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</w:tr>
      <w:tr w:rsidR="00E45627" w:rsidTr="00E45627">
        <w:trPr>
          <w:cantSplit/>
          <w:trHeight w:hRule="exact" w:val="678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 w:line="237" w:lineRule="auto"/>
              <w:ind w:left="475" w:right="397" w:hanging="36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3.</w:t>
            </w:r>
            <w:r>
              <w:rPr>
                <w:color w:val="000000"/>
                <w:spacing w:val="120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Об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щи</w:t>
            </w:r>
            <w:r>
              <w:rPr>
                <w:b/>
                <w:bCs/>
                <w:color w:val="000000"/>
                <w:sz w:val="23"/>
                <w:szCs w:val="23"/>
              </w:rPr>
              <w:t>й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объем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уче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б</w:t>
            </w:r>
            <w:r>
              <w:rPr>
                <w:b/>
                <w:bCs/>
                <w:color w:val="000000"/>
                <w:sz w:val="23"/>
                <w:szCs w:val="23"/>
              </w:rPr>
              <w:t>ного в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b/>
                <w:bCs/>
                <w:color w:val="000000"/>
                <w:spacing w:val="-4"/>
                <w:sz w:val="23"/>
                <w:szCs w:val="23"/>
              </w:rPr>
              <w:t>е</w:t>
            </w:r>
            <w:r>
              <w:rPr>
                <w:b/>
                <w:bCs/>
                <w:color w:val="000000"/>
                <w:sz w:val="23"/>
                <w:szCs w:val="23"/>
              </w:rPr>
              <w:t>мен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>а в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>еауди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р</w:t>
            </w:r>
            <w:r>
              <w:rPr>
                <w:b/>
                <w:bCs/>
                <w:color w:val="000000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b/>
                <w:bCs/>
                <w:color w:val="000000"/>
                <w:sz w:val="23"/>
                <w:szCs w:val="23"/>
              </w:rPr>
              <w:t>е (самос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>оя</w:t>
            </w:r>
            <w:r>
              <w:rPr>
                <w:b/>
                <w:bCs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b/>
                <w:bCs/>
                <w:color w:val="000000"/>
                <w:sz w:val="23"/>
                <w:szCs w:val="23"/>
              </w:rPr>
              <w:t>льн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b/>
                <w:bCs/>
                <w:color w:val="000000"/>
                <w:sz w:val="23"/>
                <w:szCs w:val="23"/>
              </w:rPr>
              <w:t>е) заня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>и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я</w:t>
            </w:r>
          </w:p>
        </w:tc>
        <w:tc>
          <w:tcPr>
            <w:tcW w:w="2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E45627">
            <w:pPr>
              <w:widowControl w:val="0"/>
              <w:spacing w:before="15"/>
              <w:ind w:right="-2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165</w:t>
            </w:r>
          </w:p>
        </w:tc>
      </w:tr>
      <w:tr w:rsidR="00E45627" w:rsidTr="00E45627">
        <w:trPr>
          <w:cantSplit/>
          <w:trHeight w:hRule="exact" w:val="291"/>
        </w:trPr>
        <w:tc>
          <w:tcPr>
            <w:tcW w:w="964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 w:line="237" w:lineRule="auto"/>
              <w:ind w:left="475" w:right="1696" w:hanging="36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color w:val="000000"/>
                <w:spacing w:val="12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аксима</w:t>
            </w:r>
            <w:r>
              <w:rPr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л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ь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я учебная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pacing w:val="-4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р</w:t>
            </w:r>
            <w:r>
              <w:rPr>
                <w:b/>
                <w:bCs/>
                <w:i/>
                <w:iCs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з</w:t>
            </w:r>
            <w:r>
              <w:rPr>
                <w:b/>
                <w:bCs/>
                <w:i/>
                <w:iCs/>
                <w:color w:val="000000"/>
                <w:spacing w:val="-1"/>
                <w:sz w:val="23"/>
                <w:szCs w:val="23"/>
              </w:rPr>
              <w:t>к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 xml:space="preserve"> </w:t>
            </w:r>
          </w:p>
        </w:tc>
      </w:tr>
      <w:tr w:rsidR="00E45627" w:rsidTr="00E45627">
        <w:trPr>
          <w:cantSplit/>
          <w:trHeight w:hRule="exact" w:val="413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115" w:right="-2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6.1. Ма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b/>
                <w:bCs/>
                <w:color w:val="000000"/>
                <w:sz w:val="23"/>
                <w:szCs w:val="23"/>
              </w:rPr>
              <w:t>си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b/>
                <w:bCs/>
                <w:color w:val="000000"/>
                <w:sz w:val="23"/>
                <w:szCs w:val="23"/>
              </w:rPr>
              <w:t>альн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ая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 учеб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ая 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г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b/>
                <w:bCs/>
                <w:color w:val="000000"/>
                <w:sz w:val="23"/>
                <w:szCs w:val="23"/>
              </w:rPr>
              <w:t>уз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а 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еде</w:t>
            </w:r>
            <w:r>
              <w:rPr>
                <w:b/>
                <w:bCs/>
                <w:color w:val="000000"/>
                <w:sz w:val="23"/>
                <w:szCs w:val="23"/>
              </w:rPr>
              <w:t>лю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384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379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</w:tr>
      <w:tr w:rsidR="00E45627" w:rsidTr="00E45627">
        <w:trPr>
          <w:cantSplit/>
          <w:trHeight w:hRule="exact" w:val="419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20"/>
              <w:ind w:left="115" w:right="-2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6.2. Ма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b/>
                <w:bCs/>
                <w:color w:val="000000"/>
                <w:sz w:val="23"/>
                <w:szCs w:val="23"/>
              </w:rPr>
              <w:t>си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b/>
                <w:bCs/>
                <w:color w:val="000000"/>
                <w:sz w:val="23"/>
                <w:szCs w:val="23"/>
              </w:rPr>
              <w:t>альн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ая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 учеб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ая 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г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b/>
                <w:bCs/>
                <w:color w:val="000000"/>
                <w:sz w:val="23"/>
                <w:szCs w:val="23"/>
              </w:rPr>
              <w:t>уз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а 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п</w:t>
            </w:r>
            <w:r>
              <w:rPr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b/>
                <w:bCs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годам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326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32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66</w:t>
            </w:r>
          </w:p>
        </w:tc>
      </w:tr>
      <w:bookmarkEnd w:id="1"/>
    </w:tbl>
    <w:p w:rsidR="00E45627" w:rsidRPr="00E45627" w:rsidRDefault="00E45627" w:rsidP="00E45627">
      <w:pPr>
        <w:jc w:val="center"/>
        <w:rPr>
          <w:b/>
          <w:sz w:val="28"/>
        </w:rPr>
      </w:pPr>
    </w:p>
    <w:p w:rsidR="00E45627" w:rsidRDefault="00E45627" w:rsidP="00E45627">
      <w:pPr>
        <w:spacing w:after="4" w:line="200" w:lineRule="exact"/>
        <w:rPr>
          <w:sz w:val="20"/>
          <w:szCs w:val="20"/>
        </w:rPr>
      </w:pPr>
    </w:p>
    <w:p w:rsidR="00E45627" w:rsidRPr="00E45627" w:rsidRDefault="00E45627" w:rsidP="00E45627">
      <w:pPr>
        <w:ind w:firstLine="708"/>
        <w:jc w:val="both"/>
        <w:rPr>
          <w:sz w:val="28"/>
        </w:rPr>
      </w:pPr>
      <w:r w:rsidRPr="00E45627">
        <w:rPr>
          <w:b/>
          <w:sz w:val="28"/>
        </w:rPr>
        <w:t>Форма проведения учебных аудиторных занятий</w:t>
      </w:r>
      <w:r w:rsidRPr="00E45627">
        <w:rPr>
          <w:sz w:val="28"/>
        </w:rPr>
        <w:t xml:space="preserve"> по предмету «</w:t>
      </w:r>
      <w:r>
        <w:rPr>
          <w:sz w:val="28"/>
        </w:rPr>
        <w:t>Слушание музыки</w:t>
      </w:r>
      <w:r w:rsidRPr="00E45627">
        <w:rPr>
          <w:sz w:val="28"/>
        </w:rPr>
        <w:t>» мелкогрупповая, о 4 до 10 человек. Продолжительность урока – 40 минут</w:t>
      </w:r>
    </w:p>
    <w:p w:rsidR="00E45627" w:rsidRDefault="00E45627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2723FE">
        <w:rPr>
          <w:b/>
          <w:sz w:val="28"/>
          <w:szCs w:val="28"/>
        </w:rPr>
        <w:t>Целью программы</w:t>
      </w:r>
      <w:r>
        <w:rPr>
          <w:sz w:val="28"/>
          <w:szCs w:val="28"/>
        </w:rPr>
        <w:t xml:space="preserve"> является </w:t>
      </w:r>
      <w:r w:rsidRPr="002723FE">
        <w:rPr>
          <w:bCs/>
          <w:iCs/>
          <w:sz w:val="28"/>
          <w:szCs w:val="28"/>
        </w:rPr>
        <w:t>создание предпосылок для музыкального и личностного развития учащихся, воспитание</w:t>
      </w:r>
      <w:r w:rsidR="007E019B" w:rsidRPr="002723FE">
        <w:rPr>
          <w:bCs/>
          <w:iCs/>
          <w:sz w:val="28"/>
          <w:szCs w:val="28"/>
        </w:rPr>
        <w:t xml:space="preserve"> </w:t>
      </w:r>
      <w:r w:rsidRPr="002723FE">
        <w:rPr>
          <w:bCs/>
          <w:iCs/>
          <w:sz w:val="28"/>
          <w:szCs w:val="28"/>
        </w:rPr>
        <w:t>культуры слушания музыкальных произведений</w:t>
      </w:r>
      <w:r w:rsidRPr="002723FE">
        <w:rPr>
          <w:iCs/>
          <w:sz w:val="28"/>
          <w:szCs w:val="28"/>
        </w:rPr>
        <w:t xml:space="preserve">, </w:t>
      </w:r>
      <w:r w:rsidRPr="002723FE">
        <w:rPr>
          <w:sz w:val="28"/>
          <w:szCs w:val="28"/>
        </w:rPr>
        <w:t>н</w:t>
      </w:r>
      <w:r>
        <w:rPr>
          <w:sz w:val="28"/>
          <w:szCs w:val="28"/>
        </w:rPr>
        <w:t>еобходимой для последующего освоения нового музыкального и понятийного материала, т. е. для приобщения к музыкальному искусству в целом. На первоначальном этапе обучения и формирования культуры восприятия музыкального произведения важно добиться следующего: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I. Ребенок должен осознать мир музыкальных звуков как особую реальность, войти в которую возможно только через</w:t>
      </w:r>
      <w:r w:rsidR="007E01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чувственн</w:t>
      </w:r>
      <w:proofErr w:type="gramStart"/>
      <w:r>
        <w:rPr>
          <w:sz w:val="28"/>
          <w:szCs w:val="28"/>
        </w:rPr>
        <w:t>oe</w:t>
      </w:r>
      <w:proofErr w:type="spellEnd"/>
      <w:proofErr w:type="gramEnd"/>
      <w:r>
        <w:rPr>
          <w:sz w:val="28"/>
          <w:szCs w:val="28"/>
        </w:rPr>
        <w:t xml:space="preserve"> восприятие характера музыки.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Необходимо увлечь, заинтересовать ребенка, сделав процесс слушания ярким эмоциональным переживанием эстетического чувства. Только так музыкальные впечатления </w:t>
      </w:r>
      <w:proofErr w:type="spellStart"/>
      <w:r>
        <w:rPr>
          <w:sz w:val="28"/>
          <w:szCs w:val="28"/>
        </w:rPr>
        <w:t>стануг</w:t>
      </w:r>
      <w:proofErr w:type="spellEnd"/>
      <w:r>
        <w:rPr>
          <w:sz w:val="28"/>
          <w:szCs w:val="28"/>
        </w:rPr>
        <w:t xml:space="preserve"> его личным </w:t>
      </w:r>
      <w:proofErr w:type="spellStart"/>
      <w:r>
        <w:rPr>
          <w:sz w:val="28"/>
          <w:szCs w:val="28"/>
        </w:rPr>
        <w:t>слушательским</w:t>
      </w:r>
      <w:proofErr w:type="spellEnd"/>
      <w:r>
        <w:rPr>
          <w:sz w:val="28"/>
          <w:szCs w:val="28"/>
        </w:rPr>
        <w:t xml:space="preserve"> опытом.</w:t>
      </w:r>
    </w:p>
    <w:p w:rsidR="00A11DCD" w:rsidRDefault="00A11DCD">
      <w:pPr>
        <w:pStyle w:val="a3"/>
        <w:spacing w:line="340" w:lineRule="exact"/>
      </w:pPr>
      <w:r>
        <w:t xml:space="preserve">3. Педагог должен сформировать у учеников первоначальные навыки </w:t>
      </w:r>
      <w:proofErr w:type="spellStart"/>
      <w:r>
        <w:t>слухов</w:t>
      </w:r>
      <w:proofErr w:type="gramStart"/>
      <w:r>
        <w:t>o</w:t>
      </w:r>
      <w:proofErr w:type="gramEnd"/>
      <w:r>
        <w:t>гo</w:t>
      </w:r>
      <w:proofErr w:type="spellEnd"/>
      <w:r>
        <w:t xml:space="preserve"> наблюдения музыки.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С помощью слухового наблюдения педагогу необходимо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познакомить детей c общими закономерностями музыкальной речи и основными музыкальными терминами.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Опираясь на долгосрочную память, эмоциональную отзывчивость и увлеченность школьников, педагог создает «фонд» музыкальных впечатлений и первоначальных знаний будущего потенциального слушателя.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Чтобы проверить степень освоения материала без лишнего нажима и назидания, в программе дается ряд творческих заданий. Они помогут выявить знания, умения и навыки учеников, а также станут не столько критерием оценки, сколько любимой формой работы на уроке.</w:t>
      </w:r>
    </w:p>
    <w:p w:rsidR="002723FE" w:rsidRDefault="002723FE" w:rsidP="002723FE">
      <w:pPr>
        <w:jc w:val="both"/>
        <w:rPr>
          <w:sz w:val="28"/>
          <w:szCs w:val="28"/>
        </w:rPr>
      </w:pPr>
    </w:p>
    <w:p w:rsidR="002723FE" w:rsidRPr="002723FE" w:rsidRDefault="002723FE" w:rsidP="002723FE">
      <w:pPr>
        <w:ind w:firstLine="708"/>
        <w:jc w:val="both"/>
        <w:rPr>
          <w:sz w:val="28"/>
        </w:rPr>
      </w:pPr>
      <w:proofErr w:type="gramStart"/>
      <w:r w:rsidRPr="002723FE">
        <w:rPr>
          <w:b/>
          <w:sz w:val="28"/>
          <w:szCs w:val="28"/>
        </w:rPr>
        <w:t>Обоснование структуры программы учебного предмета</w:t>
      </w:r>
      <w:r w:rsidRPr="002723FE">
        <w:rPr>
          <w:sz w:val="28"/>
          <w:szCs w:val="28"/>
        </w:rPr>
        <w:t xml:space="preserve"> Обоснованием структуры программы являются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</w:t>
      </w:r>
      <w:r w:rsidR="003A2141">
        <w:rPr>
          <w:sz w:val="28"/>
          <w:szCs w:val="28"/>
        </w:rPr>
        <w:t xml:space="preserve"> в области исполнительства на народны</w:t>
      </w:r>
      <w:r w:rsidRPr="002723FE">
        <w:rPr>
          <w:sz w:val="28"/>
          <w:szCs w:val="28"/>
        </w:rPr>
        <w:t>х музыкальных инструментах в детских школах искусств.</w:t>
      </w:r>
      <w:proofErr w:type="gramEnd"/>
      <w:r w:rsidRPr="009A19C2">
        <w:t xml:space="preserve"> </w:t>
      </w:r>
      <w:r w:rsidRPr="002723FE">
        <w:rPr>
          <w:sz w:val="28"/>
        </w:rPr>
        <w:t>Программа содержит следующие разделы:</w:t>
      </w:r>
      <w:bookmarkStart w:id="2" w:name="_page_12_0"/>
      <w:r w:rsidRPr="002723FE">
        <w:rPr>
          <w:sz w:val="28"/>
        </w:rPr>
        <w:t xml:space="preserve"> сведения о затратах учебного времени предусмотренного на освоение  учебного предмета;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распределение учебного материала по годам обучения; - описание дидактических единиц учебного предмета;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требования к уровню подготовки обучающихся; - формы и методы контроля, система оценок;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методическое обеспечение учебного процесса.</w:t>
      </w:r>
    </w:p>
    <w:p w:rsid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2723FE" w:rsidRPr="002723FE" w:rsidRDefault="002723FE" w:rsidP="002723FE">
      <w:pPr>
        <w:jc w:val="both"/>
        <w:rPr>
          <w:sz w:val="28"/>
        </w:rPr>
      </w:pPr>
    </w:p>
    <w:p w:rsidR="002723FE" w:rsidRPr="002723FE" w:rsidRDefault="002723FE" w:rsidP="002723FE">
      <w:pPr>
        <w:ind w:firstLine="708"/>
        <w:jc w:val="both"/>
        <w:rPr>
          <w:b/>
          <w:sz w:val="28"/>
        </w:rPr>
      </w:pPr>
      <w:r w:rsidRPr="002723FE">
        <w:rPr>
          <w:b/>
          <w:sz w:val="28"/>
        </w:rPr>
        <w:t>Методы обучения</w:t>
      </w:r>
      <w:r>
        <w:rPr>
          <w:b/>
          <w:sz w:val="28"/>
        </w:rPr>
        <w:t xml:space="preserve">. </w:t>
      </w:r>
      <w:r w:rsidRPr="002723FE">
        <w:rPr>
          <w:sz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словесный (объяснение, рассказ, беседа);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наглядные методы обучения (демонстрация музыки, наблюдение музыки по нотам, обращение к изобразительным средствам наглядности, видеозапись, презентации);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 xml:space="preserve">- </w:t>
      </w:r>
      <w:proofErr w:type="gramStart"/>
      <w:r w:rsidRPr="002723FE">
        <w:rPr>
          <w:sz w:val="28"/>
        </w:rPr>
        <w:t>практический</w:t>
      </w:r>
      <w:proofErr w:type="gramEnd"/>
      <w:r w:rsidRPr="002723FE">
        <w:rPr>
          <w:sz w:val="28"/>
        </w:rPr>
        <w:t xml:space="preserve"> (упражнения воспроизводящие и творческие);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метод проблемного обучения (создание проблемной ситуации, в которой учащийся самостоятельно находит ответы на поставленные вопросы);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Также на уроках музыкальной литературы могут быть широко применены игровые педагогические технологии.</w:t>
      </w:r>
    </w:p>
    <w:p w:rsidR="002723FE" w:rsidRPr="002723FE" w:rsidRDefault="002723FE" w:rsidP="002723FE">
      <w:pPr>
        <w:jc w:val="both"/>
        <w:rPr>
          <w:sz w:val="28"/>
        </w:rPr>
      </w:pPr>
    </w:p>
    <w:p w:rsidR="002723FE" w:rsidRPr="002723FE" w:rsidRDefault="002723FE" w:rsidP="002723FE">
      <w:pPr>
        <w:ind w:firstLine="708"/>
        <w:jc w:val="both"/>
        <w:rPr>
          <w:b/>
          <w:sz w:val="28"/>
        </w:rPr>
      </w:pPr>
      <w:r w:rsidRPr="002723FE">
        <w:rPr>
          <w:b/>
          <w:sz w:val="28"/>
        </w:rPr>
        <w:t>Описание материально-технических условий реализации учебного предмета</w:t>
      </w:r>
      <w:r>
        <w:rPr>
          <w:b/>
          <w:sz w:val="28"/>
        </w:rPr>
        <w:t xml:space="preserve">. </w:t>
      </w:r>
      <w:r w:rsidRPr="002723FE">
        <w:rPr>
          <w:sz w:val="28"/>
        </w:rPr>
        <w:t>Материально-технические условия, необходимые для реализации учебного предмета «</w:t>
      </w:r>
      <w:r>
        <w:rPr>
          <w:sz w:val="28"/>
        </w:rPr>
        <w:t xml:space="preserve"> слушание музыки</w:t>
      </w:r>
      <w:r w:rsidRPr="002723FE">
        <w:rPr>
          <w:sz w:val="28"/>
        </w:rPr>
        <w:t>»:</w:t>
      </w:r>
    </w:p>
    <w:p w:rsidR="002723FE" w:rsidRPr="002723FE" w:rsidRDefault="002723FE" w:rsidP="002723FE">
      <w:pPr>
        <w:jc w:val="both"/>
        <w:rPr>
          <w:sz w:val="28"/>
        </w:rPr>
      </w:pPr>
      <w:proofErr w:type="gramStart"/>
      <w:r w:rsidRPr="002723FE">
        <w:rPr>
          <w:sz w:val="28"/>
        </w:rPr>
        <w:t>- обеспечение доступом каждого обучающегося к библиотечным фондам, формируемым по полному перечню учебного плана; во время самостоятельной работы обучающиеся могут быть обеспечены доступом к сети Интернет;</w:t>
      </w:r>
      <w:proofErr w:type="gramEnd"/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 xml:space="preserve">- укомплектование библиотечного фонда печатными и/или электронными изданиями основной и дополнительной учебной и учебно-методической </w:t>
      </w:r>
      <w:r w:rsidRPr="002723FE">
        <w:rPr>
          <w:sz w:val="28"/>
        </w:rPr>
        <w:lastRenderedPageBreak/>
        <w:t>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наличие фонотеки, укомплектованной аудио- и видеозаписями музыкальных произведений, соответствующих требованиям программы; обеспечение каждого обучающегося основной учебной литературой; наличие официальных, справочно-библиографических и периодических изданий.</w:t>
      </w:r>
    </w:p>
    <w:bookmarkEnd w:id="2"/>
    <w:p w:rsidR="002723FE" w:rsidRDefault="002723FE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D57DB4" w:rsidRDefault="00D57DB4" w:rsidP="00D57DB4">
      <w:pPr>
        <w:tabs>
          <w:tab w:val="left" w:pos="720"/>
        </w:tabs>
        <w:spacing w:before="322" w:after="200" w:line="276" w:lineRule="auto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2.Содержание учебного предмета</w:t>
      </w:r>
    </w:p>
    <w:p w:rsidR="00D57DB4" w:rsidRDefault="00D57DB4" w:rsidP="00D57DB4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D57DB4" w:rsidRPr="009B3833" w:rsidRDefault="007E019B" w:rsidP="00D57DB4">
      <w:pPr>
        <w:pStyle w:val="a9"/>
        <w:autoSpaceDN w:val="0"/>
        <w:spacing w:line="36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</w:t>
      </w:r>
      <w:r w:rsidR="00D57DB4" w:rsidRPr="009B3833">
        <w:rPr>
          <w:rFonts w:eastAsia="Calibri"/>
          <w:b/>
          <w:sz w:val="28"/>
          <w:szCs w:val="28"/>
          <w:lang w:eastAsia="en-US"/>
        </w:rPr>
        <w:t>Сведения о затратах учебного времени</w:t>
      </w:r>
    </w:p>
    <w:tbl>
      <w:tblPr>
        <w:tblW w:w="0" w:type="auto"/>
        <w:jc w:val="center"/>
        <w:tblInd w:w="-2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4"/>
        <w:gridCol w:w="1315"/>
        <w:gridCol w:w="1134"/>
        <w:gridCol w:w="1353"/>
      </w:tblGrid>
      <w:tr w:rsidR="00D57DB4" w:rsidRPr="008E000C" w:rsidTr="00D57DB4">
        <w:trPr>
          <w:trHeight w:val="783"/>
          <w:jc w:val="center"/>
        </w:trPr>
        <w:tc>
          <w:tcPr>
            <w:tcW w:w="5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D57DB4" w:rsidP="00C2421B">
            <w:pPr>
              <w:autoSpaceDN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E000C">
              <w:rPr>
                <w:b/>
                <w:sz w:val="28"/>
                <w:szCs w:val="28"/>
                <w:lang w:eastAsia="en-US"/>
              </w:rPr>
              <w:br/>
            </w:r>
            <w:r w:rsidRPr="008E000C">
              <w:rPr>
                <w:rFonts w:eastAsia="Calibri"/>
                <w:b/>
                <w:sz w:val="22"/>
                <w:szCs w:val="22"/>
                <w:lang w:eastAsia="en-US"/>
              </w:rPr>
              <w:t>Вид учебной</w:t>
            </w:r>
            <w:r w:rsidR="007E019B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8E000C">
              <w:rPr>
                <w:rFonts w:eastAsia="Calibri"/>
                <w:b/>
                <w:sz w:val="22"/>
                <w:szCs w:val="22"/>
                <w:lang w:eastAsia="en-US"/>
              </w:rPr>
              <w:t>нагрузки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Затраты</w:t>
            </w:r>
            <w:proofErr w:type="spellEnd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учебного</w:t>
            </w:r>
            <w:proofErr w:type="spellEnd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времени</w:t>
            </w:r>
            <w:proofErr w:type="spellEnd"/>
          </w:p>
        </w:tc>
      </w:tr>
      <w:tr w:rsidR="00D57DB4" w:rsidRPr="008E000C" w:rsidTr="00D57DB4">
        <w:trPr>
          <w:trHeight w:val="306"/>
          <w:jc w:val="center"/>
        </w:trPr>
        <w:tc>
          <w:tcPr>
            <w:tcW w:w="5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napToGrid w:val="0"/>
              <w:spacing w:after="200" w:line="240" w:lineRule="atLeast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sz w:val="22"/>
                <w:szCs w:val="22"/>
                <w:lang w:val="en-US" w:eastAsia="en-US"/>
              </w:rPr>
              <w:t>стартовый</w:t>
            </w:r>
            <w:proofErr w:type="spellEnd"/>
          </w:p>
        </w:tc>
      </w:tr>
      <w:tr w:rsidR="00D57DB4" w:rsidRPr="008E000C" w:rsidTr="00D57DB4">
        <w:trPr>
          <w:trHeight w:val="407"/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Годы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1кл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2кл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3кл</w:t>
            </w:r>
          </w:p>
        </w:tc>
      </w:tr>
      <w:tr w:rsidR="00D57DB4" w:rsidRPr="008E000C" w:rsidTr="00D57DB4">
        <w:trPr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Аудиторные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занятия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  <w:p w:rsidR="00D57DB4" w:rsidRPr="0075187D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  <w:p w:rsidR="00D57DB4" w:rsidRPr="0075187D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-</w:t>
            </w:r>
          </w:p>
        </w:tc>
      </w:tr>
      <w:tr w:rsidR="00D57DB4" w:rsidRPr="008E000C" w:rsidTr="00D57DB4">
        <w:trPr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B4" w:rsidRPr="0075187D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Всего аудиторных часов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Default="00B25D3E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</w:tr>
      <w:tr w:rsidR="00D57DB4" w:rsidRPr="008E000C" w:rsidTr="00D57DB4">
        <w:trPr>
          <w:trHeight w:val="741"/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B4" w:rsidRPr="0075187D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Внеаудиторные занятия</w:t>
            </w:r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B25D3E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B25D3E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-</w:t>
            </w:r>
          </w:p>
        </w:tc>
      </w:tr>
      <w:tr w:rsidR="00D57DB4" w:rsidRPr="008E000C" w:rsidTr="00D57DB4">
        <w:trPr>
          <w:trHeight w:val="741"/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B4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Всего внеаудиторных часов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</w:tr>
      <w:tr w:rsidR="00D57DB4" w:rsidRPr="008E000C" w:rsidTr="00D57DB4">
        <w:trPr>
          <w:trHeight w:val="553"/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B4" w:rsidRPr="0075187D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187D">
              <w:rPr>
                <w:rFonts w:eastAsia="Calibri"/>
                <w:b/>
                <w:sz w:val="22"/>
                <w:szCs w:val="22"/>
                <w:lang w:eastAsia="en-US"/>
              </w:rPr>
              <w:t>Максимальная учебная нагрузка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аудиторная и внеаудиторная</w:t>
            </w:r>
            <w:r w:rsidRPr="0075187D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Pr="0075187D" w:rsidRDefault="00B25D3E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</w:tr>
    </w:tbl>
    <w:p w:rsidR="00D57DB4" w:rsidRDefault="007E019B" w:rsidP="00B25D3E">
      <w:pPr>
        <w:pStyle w:val="a9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25D3E" w:rsidRPr="00B25D3E" w:rsidRDefault="00B25D3E" w:rsidP="009C1D3A">
      <w:pPr>
        <w:autoSpaceDN w:val="0"/>
        <w:spacing w:line="276" w:lineRule="auto"/>
        <w:ind w:firstLine="708"/>
        <w:jc w:val="both"/>
        <w:rPr>
          <w:sz w:val="28"/>
          <w:szCs w:val="28"/>
        </w:rPr>
      </w:pPr>
      <w:r w:rsidRPr="00B25D3E">
        <w:rPr>
          <w:b/>
          <w:sz w:val="28"/>
          <w:szCs w:val="28"/>
        </w:rPr>
        <w:t>Объем учебного времени,</w:t>
      </w:r>
      <w:r w:rsidR="009C1D3A">
        <w:rPr>
          <w:b/>
          <w:sz w:val="28"/>
          <w:szCs w:val="28"/>
        </w:rPr>
        <w:t xml:space="preserve"> предусмотренный учебным планом </w:t>
      </w:r>
      <w:r w:rsidRPr="00B25D3E">
        <w:rPr>
          <w:b/>
          <w:sz w:val="28"/>
          <w:szCs w:val="28"/>
        </w:rPr>
        <w:t>образовательной организации на реализацию учебного предмета</w:t>
      </w:r>
    </w:p>
    <w:p w:rsidR="00B25D3E" w:rsidRPr="00B25D3E" w:rsidRDefault="00B25D3E" w:rsidP="00B25D3E">
      <w:pPr>
        <w:autoSpaceDN w:val="0"/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  <w:r w:rsidRPr="00B25D3E">
        <w:rPr>
          <w:sz w:val="28"/>
          <w:szCs w:val="28"/>
        </w:rPr>
        <w:t>Общая трудоемкость учеб</w:t>
      </w:r>
      <w:r>
        <w:rPr>
          <w:sz w:val="28"/>
          <w:szCs w:val="28"/>
        </w:rPr>
        <w:t>ного предмета «Слушание музыки» составляет 99 часов. Из них: 66 часов – аудиторные занятия, 33 часа</w:t>
      </w:r>
      <w:r w:rsidRPr="00B25D3E">
        <w:rPr>
          <w:sz w:val="28"/>
          <w:szCs w:val="28"/>
        </w:rPr>
        <w:t xml:space="preserve"> – самостоятельная работа</w:t>
      </w:r>
      <w:r w:rsidRPr="00B25D3E">
        <w:rPr>
          <w:i/>
          <w:color w:val="FF0000"/>
          <w:sz w:val="28"/>
          <w:szCs w:val="28"/>
        </w:rPr>
        <w:t>.</w:t>
      </w:r>
    </w:p>
    <w:p w:rsidR="00B25D3E" w:rsidRPr="00B25D3E" w:rsidRDefault="00B25D3E" w:rsidP="00B25D3E">
      <w:pPr>
        <w:autoSpaceDN w:val="0"/>
        <w:rPr>
          <w:sz w:val="28"/>
          <w:szCs w:val="28"/>
        </w:rPr>
      </w:pPr>
      <w:r w:rsidRPr="00B25D3E">
        <w:rPr>
          <w:sz w:val="28"/>
          <w:szCs w:val="28"/>
        </w:rPr>
        <w:t>Рекомендуемая недельная нагрузка в часах:</w:t>
      </w:r>
      <w:r w:rsidRPr="00B25D3E">
        <w:rPr>
          <w:sz w:val="28"/>
          <w:szCs w:val="28"/>
        </w:rPr>
        <w:br/>
      </w:r>
      <w:r w:rsidRPr="00B25D3E">
        <w:rPr>
          <w:i/>
          <w:sz w:val="28"/>
          <w:szCs w:val="28"/>
        </w:rPr>
        <w:t>Аудиторные занятия</w:t>
      </w:r>
      <w:r w:rsidRPr="00B25D3E">
        <w:rPr>
          <w:sz w:val="28"/>
          <w:szCs w:val="28"/>
        </w:rPr>
        <w:t xml:space="preserve">: </w:t>
      </w:r>
    </w:p>
    <w:p w:rsidR="00B25D3E" w:rsidRPr="009C1D3A" w:rsidRDefault="00B25D3E" w:rsidP="00B25D3E">
      <w:pPr>
        <w:autoSpaceDN w:val="0"/>
        <w:jc w:val="both"/>
        <w:rPr>
          <w:sz w:val="28"/>
          <w:szCs w:val="28"/>
        </w:rPr>
      </w:pPr>
      <w:r w:rsidRPr="00B25D3E">
        <w:rPr>
          <w:sz w:val="28"/>
          <w:szCs w:val="28"/>
        </w:rPr>
        <w:t>1</w:t>
      </w:r>
      <w:r w:rsidRPr="00B25D3E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- 2 классы – по 1</w:t>
      </w:r>
      <w:r w:rsidRPr="00B25D3E">
        <w:rPr>
          <w:sz w:val="28"/>
          <w:szCs w:val="28"/>
        </w:rPr>
        <w:t xml:space="preserve"> часа в неделю.</w:t>
      </w:r>
    </w:p>
    <w:p w:rsidR="00B25D3E" w:rsidRPr="00B25D3E" w:rsidRDefault="00B25D3E" w:rsidP="00B25D3E">
      <w:pPr>
        <w:autoSpaceDN w:val="0"/>
        <w:jc w:val="both"/>
        <w:rPr>
          <w:i/>
          <w:sz w:val="28"/>
          <w:szCs w:val="28"/>
        </w:rPr>
      </w:pPr>
      <w:r w:rsidRPr="00B25D3E">
        <w:rPr>
          <w:i/>
          <w:sz w:val="28"/>
          <w:szCs w:val="28"/>
        </w:rPr>
        <w:t>Самостоятельная работа (внеаудиторная нагрузка):</w:t>
      </w:r>
    </w:p>
    <w:p w:rsidR="00B25D3E" w:rsidRPr="00B25D3E" w:rsidRDefault="00B25D3E" w:rsidP="00B25D3E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1-2 классы –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по 0,5</w:t>
      </w:r>
      <w:r w:rsidRPr="00B25D3E">
        <w:rPr>
          <w:sz w:val="28"/>
          <w:szCs w:val="28"/>
        </w:rPr>
        <w:t xml:space="preserve"> часа в неделю</w:t>
      </w:r>
    </w:p>
    <w:p w:rsidR="009C1D3A" w:rsidRDefault="009C1D3A" w:rsidP="009C1D3A">
      <w:pPr>
        <w:autoSpaceDN w:val="0"/>
        <w:spacing w:line="360" w:lineRule="auto"/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9C1D3A" w:rsidRDefault="009C1D3A" w:rsidP="009C1D3A">
      <w:pPr>
        <w:autoSpaceDN w:val="0"/>
        <w:spacing w:line="360" w:lineRule="auto"/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B25D3E" w:rsidRPr="009C1D3A" w:rsidRDefault="00B25D3E" w:rsidP="009C1D3A">
      <w:pPr>
        <w:autoSpaceDN w:val="0"/>
        <w:spacing w:line="360" w:lineRule="auto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9C1D3A">
        <w:rPr>
          <w:rFonts w:eastAsia="Calibri"/>
          <w:b/>
          <w:sz w:val="28"/>
          <w:szCs w:val="28"/>
          <w:lang w:eastAsia="en-US"/>
        </w:rPr>
        <w:lastRenderedPageBreak/>
        <w:t>Форма проведения учебных занятий</w:t>
      </w:r>
    </w:p>
    <w:p w:rsidR="00B25D3E" w:rsidRPr="00B25D3E" w:rsidRDefault="00B25D3E" w:rsidP="00B25D3E">
      <w:pPr>
        <w:spacing w:line="360" w:lineRule="auto"/>
        <w:ind w:firstLine="709"/>
        <w:jc w:val="both"/>
        <w:rPr>
          <w:rFonts w:eastAsia="Geeza Pro"/>
          <w:color w:val="000000"/>
          <w:sz w:val="28"/>
          <w:szCs w:val="28"/>
          <w:lang w:eastAsia="en-US"/>
        </w:rPr>
      </w:pPr>
      <w:r w:rsidRPr="00B25D3E">
        <w:rPr>
          <w:rFonts w:eastAsia="Calibri"/>
          <w:color w:val="000000"/>
          <w:sz w:val="28"/>
          <w:szCs w:val="28"/>
          <w:lang w:eastAsia="en-US"/>
        </w:rPr>
        <w:t>Зан</w:t>
      </w:r>
      <w:r>
        <w:rPr>
          <w:rFonts w:eastAsia="Calibri"/>
          <w:color w:val="000000"/>
          <w:sz w:val="28"/>
          <w:szCs w:val="28"/>
          <w:lang w:eastAsia="en-US"/>
        </w:rPr>
        <w:t>ятия проводятся в мелкогрупповых группах от 4-10 человек форме. М</w:t>
      </w:r>
      <w:r>
        <w:rPr>
          <w:rFonts w:eastAsia="Geeza Pro"/>
          <w:color w:val="000000"/>
          <w:sz w:val="28"/>
          <w:szCs w:val="28"/>
          <w:lang w:eastAsia="en-US"/>
        </w:rPr>
        <w:t>елкогрупповая форма</w:t>
      </w:r>
      <w:r w:rsidRPr="00B25D3E">
        <w:rPr>
          <w:rFonts w:eastAsia="Geeza Pro"/>
          <w:color w:val="000000"/>
          <w:sz w:val="28"/>
          <w:szCs w:val="28"/>
          <w:lang w:eastAsia="en-US"/>
        </w:rPr>
        <w:t xml:space="preserve"> занятий позволяют преподавателю построить процесс обучения в соответствии с принципами диффе</w:t>
      </w:r>
      <w:r>
        <w:rPr>
          <w:rFonts w:eastAsia="Geeza Pro"/>
          <w:color w:val="000000"/>
          <w:sz w:val="28"/>
          <w:szCs w:val="28"/>
          <w:lang w:eastAsia="en-US"/>
        </w:rPr>
        <w:t>ренцированного подхода</w:t>
      </w:r>
      <w:r w:rsidRPr="00B25D3E">
        <w:rPr>
          <w:rFonts w:eastAsia="Geeza Pro"/>
          <w:color w:val="000000"/>
          <w:sz w:val="28"/>
          <w:szCs w:val="28"/>
          <w:lang w:eastAsia="en-US"/>
        </w:rPr>
        <w:t>.</w:t>
      </w:r>
    </w:p>
    <w:p w:rsidR="00D57DB4" w:rsidRDefault="00D57DB4">
      <w:pPr>
        <w:pStyle w:val="1"/>
      </w:pPr>
    </w:p>
    <w:p w:rsidR="00A11DCD" w:rsidRPr="009C1D3A" w:rsidRDefault="00A11DCD" w:rsidP="009C1D3A">
      <w:pPr>
        <w:pStyle w:val="1"/>
        <w:numPr>
          <w:ilvl w:val="0"/>
          <w:numId w:val="9"/>
        </w:numPr>
        <w:jc w:val="left"/>
      </w:pPr>
      <w:r w:rsidRPr="009C1D3A">
        <w:t>Принципы планирования и структура курса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Планирование по программе «Слушание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музыки» может быть дано только в приблизительном виде, так как каждый педагог будет находиться в разных реальных условиях в момент проведения урока. Некоторые темы могут быть расширены им, некоторые сжаты, а иные - исключены (например, тема «И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вновь звучат колокола»),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в связи с этим отдельные уроки в плане будут соединены в общую тему; как разделить их по часам, решит сам педагог в зависимости от ситуации. Важным является то, что курс всех трех лет обучения построен принципиально в одном ключе: каждый год имеет еди</w:t>
      </w:r>
      <w:r w:rsidRPr="009C1D3A">
        <w:rPr>
          <w:sz w:val="28"/>
          <w:szCs w:val="28"/>
        </w:rPr>
        <w:softHyphen/>
        <w:t xml:space="preserve">ную стержневую </w:t>
      </w:r>
      <w:proofErr w:type="gramStart"/>
      <w:r w:rsidRPr="009C1D3A">
        <w:rPr>
          <w:sz w:val="28"/>
          <w:szCs w:val="28"/>
        </w:rPr>
        <w:t>тему</w:t>
      </w:r>
      <w:proofErr w:type="gramEnd"/>
      <w:r w:rsidRPr="009C1D3A">
        <w:rPr>
          <w:sz w:val="28"/>
          <w:szCs w:val="28"/>
        </w:rPr>
        <w:t xml:space="preserve">; которая объединяет несколько других тем и следующие </w:t>
      </w:r>
      <w:proofErr w:type="spellStart"/>
      <w:r w:rsidRPr="009C1D3A">
        <w:rPr>
          <w:sz w:val="28"/>
          <w:szCs w:val="28"/>
        </w:rPr>
        <w:t>подтемы</w:t>
      </w:r>
      <w:proofErr w:type="spellEnd"/>
      <w:r w:rsidRPr="009C1D3A">
        <w:rPr>
          <w:sz w:val="28"/>
          <w:szCs w:val="28"/>
        </w:rPr>
        <w:t xml:space="preserve"> так, чтобы можно б</w:t>
      </w:r>
      <w:r w:rsidR="004C0F90" w:rsidRPr="009C1D3A">
        <w:rPr>
          <w:sz w:val="28"/>
          <w:szCs w:val="28"/>
        </w:rPr>
        <w:t>ольше</w:t>
      </w:r>
      <w:r w:rsidRPr="009C1D3A">
        <w:rPr>
          <w:sz w:val="28"/>
          <w:szCs w:val="28"/>
        </w:rPr>
        <w:t xml:space="preserve"> расширять угол зрения на главную проблему постепенно, то есть укруп</w:t>
      </w:r>
      <w:r w:rsidRPr="009C1D3A">
        <w:rPr>
          <w:sz w:val="28"/>
          <w:szCs w:val="28"/>
        </w:rPr>
        <w:softHyphen/>
        <w:t xml:space="preserve">нять масштаб (так называемый концентрический метод). 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 Рассмотрим каждый класс отдельно.</w:t>
      </w:r>
    </w:p>
    <w:p w:rsidR="00A11DCD" w:rsidRPr="009C1D3A" w:rsidRDefault="00A11D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1DCD" w:rsidRPr="009C1D3A" w:rsidRDefault="00890F79">
      <w:pPr>
        <w:pStyle w:val="2"/>
        <w:jc w:val="center"/>
        <w:rPr>
          <w:b/>
          <w:bCs/>
        </w:rPr>
      </w:pPr>
      <w:r w:rsidRPr="009C1D3A">
        <w:rPr>
          <w:b/>
          <w:bCs/>
        </w:rPr>
        <w:t>Первый</w:t>
      </w:r>
      <w:r w:rsidR="007E019B" w:rsidRPr="009C1D3A">
        <w:rPr>
          <w:b/>
          <w:bCs/>
        </w:rPr>
        <w:t xml:space="preserve"> </w:t>
      </w:r>
      <w:r w:rsidR="00A11DCD" w:rsidRPr="009C1D3A">
        <w:rPr>
          <w:b/>
          <w:bCs/>
        </w:rPr>
        <w:t>год обучения</w:t>
      </w:r>
    </w:p>
    <w:p w:rsidR="00A11DCD" w:rsidRPr="009C1D3A" w:rsidRDefault="00890F79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b/>
          <w:bCs/>
          <w:i/>
          <w:iCs/>
          <w:sz w:val="28"/>
          <w:szCs w:val="28"/>
        </w:rPr>
        <w:t>Первый</w:t>
      </w:r>
      <w:r w:rsidR="00A11DCD" w:rsidRPr="009C1D3A">
        <w:rPr>
          <w:b/>
          <w:bCs/>
          <w:i/>
          <w:iCs/>
          <w:sz w:val="28"/>
          <w:szCs w:val="28"/>
        </w:rPr>
        <w:t xml:space="preserve"> г</w:t>
      </w:r>
      <w:r w:rsidRPr="009C1D3A">
        <w:rPr>
          <w:b/>
          <w:bCs/>
          <w:i/>
          <w:iCs/>
          <w:sz w:val="28"/>
          <w:szCs w:val="28"/>
        </w:rPr>
        <w:t>од обучения</w:t>
      </w:r>
      <w:r w:rsidR="00A11DCD" w:rsidRPr="009C1D3A">
        <w:rPr>
          <w:b/>
          <w:bCs/>
          <w:i/>
          <w:iCs/>
          <w:sz w:val="28"/>
          <w:szCs w:val="28"/>
        </w:rPr>
        <w:t xml:space="preserve">, </w:t>
      </w:r>
      <w:r w:rsidR="00A11DCD" w:rsidRPr="009C1D3A">
        <w:rPr>
          <w:i/>
          <w:iCs/>
          <w:sz w:val="28"/>
          <w:szCs w:val="28"/>
        </w:rPr>
        <w:t>посвящен способам музыкального</w:t>
      </w:r>
      <w:r w:rsidR="007E019B" w:rsidRPr="009C1D3A">
        <w:rPr>
          <w:i/>
          <w:iCs/>
          <w:sz w:val="28"/>
          <w:szCs w:val="28"/>
        </w:rPr>
        <w:t xml:space="preserve"> </w:t>
      </w:r>
      <w:r w:rsidR="00A11DCD" w:rsidRPr="009C1D3A">
        <w:rPr>
          <w:i/>
          <w:iCs/>
          <w:sz w:val="28"/>
          <w:szCs w:val="28"/>
        </w:rPr>
        <w:t xml:space="preserve">развития, а также тому, как в процессе этого развития </w:t>
      </w:r>
      <w:proofErr w:type="spellStart"/>
      <w:proofErr w:type="gramStart"/>
      <w:r w:rsidR="00A11DCD" w:rsidRPr="009C1D3A">
        <w:rPr>
          <w:i/>
          <w:iCs/>
          <w:sz w:val="28"/>
          <w:szCs w:val="28"/>
        </w:rPr>
        <w:t>p</w:t>
      </w:r>
      <w:proofErr w:type="gramEnd"/>
      <w:r w:rsidR="00A11DCD" w:rsidRPr="009C1D3A">
        <w:rPr>
          <w:i/>
          <w:iCs/>
          <w:sz w:val="28"/>
          <w:szCs w:val="28"/>
        </w:rPr>
        <w:t>аскрывaemся</w:t>
      </w:r>
      <w:proofErr w:type="spellEnd"/>
      <w:r w:rsidR="00A11DCD" w:rsidRPr="009C1D3A">
        <w:rPr>
          <w:i/>
          <w:iCs/>
          <w:sz w:val="28"/>
          <w:szCs w:val="28"/>
        </w:rPr>
        <w:t xml:space="preserve"> образное </w:t>
      </w:r>
      <w:proofErr w:type="spellStart"/>
      <w:r w:rsidR="00A11DCD" w:rsidRPr="009C1D3A">
        <w:rPr>
          <w:i/>
          <w:iCs/>
          <w:sz w:val="28"/>
          <w:szCs w:val="28"/>
        </w:rPr>
        <w:t>содержаиие</w:t>
      </w:r>
      <w:proofErr w:type="spellEnd"/>
      <w:r w:rsidR="00A11DCD" w:rsidRPr="009C1D3A">
        <w:rPr>
          <w:i/>
          <w:iCs/>
          <w:sz w:val="28"/>
          <w:szCs w:val="28"/>
        </w:rPr>
        <w:t xml:space="preserve"> произведения. </w:t>
      </w:r>
      <w:r w:rsidR="00A11DCD" w:rsidRPr="009C1D3A">
        <w:rPr>
          <w:sz w:val="28"/>
          <w:szCs w:val="28"/>
        </w:rPr>
        <w:t xml:space="preserve">Ученики приобретают опыт «слухового наблюдения течения музыки» с позиции музыкальной логики </w:t>
      </w:r>
      <w:proofErr w:type="gramStart"/>
      <w:r w:rsidR="00A11DCD" w:rsidRPr="009C1D3A">
        <w:rPr>
          <w:sz w:val="28"/>
          <w:szCs w:val="28"/>
        </w:rPr>
        <w:t xml:space="preserve">( </w:t>
      </w:r>
      <w:proofErr w:type="gramEnd"/>
      <w:r w:rsidR="00A11DCD" w:rsidRPr="009C1D3A">
        <w:rPr>
          <w:sz w:val="28"/>
          <w:szCs w:val="28"/>
        </w:rPr>
        <w:t>музыкальной фабулы), отталкиваясь опять-таки от характеристики эмоционального строя и музыкальной речи. Начиная с обобщения материала первого класса, отслеживается процесс непрерывного музыкального развития, что помогает воспринимать характер соотношения структурных единиц от мотива и фразы. Ученики постепенно охватывают горизонты темы целиком, а также наблюдают: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соотношение фраз и предложений внутри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темы-периода (связь с сольфеджио);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тему и ее развитие в вариациях;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i/>
          <w:iCs/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тему и логику сонатного развития (мотивную работу), сопряжение более или менее контрастных интонаций</w:t>
      </w:r>
      <w:r w:rsidRPr="009C1D3A">
        <w:rPr>
          <w:i/>
          <w:iCs/>
          <w:sz w:val="28"/>
          <w:szCs w:val="28"/>
        </w:rPr>
        <w:t xml:space="preserve"> </w:t>
      </w:r>
      <w:r w:rsidRPr="009C1D3A">
        <w:rPr>
          <w:sz w:val="28"/>
          <w:szCs w:val="28"/>
        </w:rPr>
        <w:t>(воплощение действенного,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динамического развития);</w:t>
      </w:r>
    </w:p>
    <w:p w:rsidR="00A11DCD" w:rsidRPr="009C1D3A" w:rsidRDefault="00A11DCD">
      <w:pPr>
        <w:pStyle w:val="a4"/>
        <w:spacing w:line="340" w:lineRule="exact"/>
      </w:pPr>
      <w:r w:rsidRPr="009C1D3A">
        <w:t>-</w:t>
      </w:r>
      <w:r w:rsidR="007E019B" w:rsidRPr="009C1D3A">
        <w:t xml:space="preserve"> </w:t>
      </w:r>
      <w:r w:rsidRPr="009C1D3A">
        <w:t>кульминацию как этап развития.</w:t>
      </w:r>
    </w:p>
    <w:p w:rsidR="00A11DCD" w:rsidRPr="009C1D3A" w:rsidRDefault="00A11D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1DCD" w:rsidRPr="009C1D3A" w:rsidRDefault="00890F79">
      <w:pPr>
        <w:pStyle w:val="2"/>
        <w:jc w:val="center"/>
        <w:rPr>
          <w:b/>
          <w:bCs/>
        </w:rPr>
      </w:pPr>
      <w:r w:rsidRPr="009C1D3A">
        <w:rPr>
          <w:b/>
          <w:bCs/>
        </w:rPr>
        <w:t>Второй</w:t>
      </w:r>
      <w:r w:rsidR="00A11DCD" w:rsidRPr="009C1D3A">
        <w:rPr>
          <w:b/>
          <w:bCs/>
        </w:rPr>
        <w:t xml:space="preserve"> год обучения</w:t>
      </w:r>
    </w:p>
    <w:p w:rsidR="00A11DCD" w:rsidRPr="009C1D3A" w:rsidRDefault="00890F79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b/>
          <w:bCs/>
          <w:i/>
          <w:iCs/>
          <w:sz w:val="28"/>
          <w:szCs w:val="28"/>
          <w:u w:val="single"/>
        </w:rPr>
        <w:t>Второй</w:t>
      </w:r>
      <w:r w:rsidR="00A11DCD" w:rsidRPr="009C1D3A">
        <w:rPr>
          <w:b/>
          <w:bCs/>
          <w:i/>
          <w:iCs/>
          <w:sz w:val="28"/>
          <w:szCs w:val="28"/>
          <w:u w:val="single"/>
        </w:rPr>
        <w:t xml:space="preserve"> год </w:t>
      </w:r>
      <w:r w:rsidRPr="009C1D3A">
        <w:rPr>
          <w:b/>
          <w:bCs/>
          <w:i/>
          <w:iCs/>
          <w:sz w:val="28"/>
          <w:szCs w:val="28"/>
          <w:u w:val="single"/>
        </w:rPr>
        <w:t>обучения</w:t>
      </w:r>
      <w:r w:rsidR="007E019B" w:rsidRPr="009C1D3A">
        <w:rPr>
          <w:sz w:val="28"/>
          <w:szCs w:val="28"/>
        </w:rPr>
        <w:t xml:space="preserve"> </w:t>
      </w:r>
      <w:r w:rsidR="00A11DCD" w:rsidRPr="009C1D3A">
        <w:rPr>
          <w:i/>
          <w:iCs/>
          <w:sz w:val="28"/>
          <w:szCs w:val="28"/>
        </w:rPr>
        <w:t xml:space="preserve">включает весь </w:t>
      </w:r>
      <w:proofErr w:type="spellStart"/>
      <w:r w:rsidR="00A11DCD" w:rsidRPr="009C1D3A">
        <w:rPr>
          <w:i/>
          <w:iCs/>
          <w:sz w:val="28"/>
          <w:szCs w:val="28"/>
        </w:rPr>
        <w:t>п</w:t>
      </w:r>
      <w:proofErr w:type="gramStart"/>
      <w:r w:rsidR="00A11DCD" w:rsidRPr="009C1D3A">
        <w:rPr>
          <w:i/>
          <w:iCs/>
          <w:sz w:val="28"/>
          <w:szCs w:val="28"/>
        </w:rPr>
        <w:t>pe</w:t>
      </w:r>
      <w:proofErr w:type="gramEnd"/>
      <w:r w:rsidR="00A11DCD" w:rsidRPr="009C1D3A">
        <w:rPr>
          <w:i/>
          <w:iCs/>
          <w:sz w:val="28"/>
          <w:szCs w:val="28"/>
        </w:rPr>
        <w:t>дыдущий</w:t>
      </w:r>
      <w:proofErr w:type="spellEnd"/>
      <w:r w:rsidR="00A11DCD" w:rsidRPr="009C1D3A">
        <w:rPr>
          <w:i/>
          <w:iCs/>
          <w:sz w:val="28"/>
          <w:szCs w:val="28"/>
        </w:rPr>
        <w:t xml:space="preserve"> материал. </w:t>
      </w:r>
      <w:r w:rsidR="00A11DCD" w:rsidRPr="009C1D3A">
        <w:rPr>
          <w:sz w:val="28"/>
          <w:szCs w:val="28"/>
        </w:rPr>
        <w:t xml:space="preserve">Однако теперь его необходимо соотнести с такими </w:t>
      </w:r>
      <w:r w:rsidR="00A11DCD" w:rsidRPr="009C1D3A">
        <w:rPr>
          <w:i/>
          <w:iCs/>
          <w:sz w:val="28"/>
          <w:szCs w:val="28"/>
        </w:rPr>
        <w:t xml:space="preserve">понятиями, </w:t>
      </w:r>
      <w:r w:rsidR="00A11DCD" w:rsidRPr="009C1D3A">
        <w:rPr>
          <w:sz w:val="28"/>
          <w:szCs w:val="28"/>
        </w:rPr>
        <w:t xml:space="preserve">как </w:t>
      </w:r>
      <w:r w:rsidR="00A11DCD" w:rsidRPr="009C1D3A">
        <w:rPr>
          <w:i/>
          <w:iCs/>
          <w:sz w:val="28"/>
          <w:szCs w:val="28"/>
        </w:rPr>
        <w:t xml:space="preserve">жанр и форма. </w:t>
      </w:r>
      <w:r w:rsidR="00A11DCD" w:rsidRPr="009C1D3A">
        <w:rPr>
          <w:sz w:val="28"/>
          <w:szCs w:val="28"/>
        </w:rPr>
        <w:t>Все множество детских представлений и ощущений, накопленных за 1 и 2 классы, дол</w:t>
      </w:r>
      <w:r w:rsidR="00A11DCD" w:rsidRPr="009C1D3A">
        <w:rPr>
          <w:sz w:val="28"/>
          <w:szCs w:val="28"/>
        </w:rPr>
        <w:softHyphen/>
        <w:t>жно постепенно систематизироваться, сложившись в опреде</w:t>
      </w:r>
      <w:r w:rsidR="00A11DCD" w:rsidRPr="009C1D3A">
        <w:rPr>
          <w:sz w:val="28"/>
          <w:szCs w:val="28"/>
        </w:rPr>
        <w:softHyphen/>
        <w:t xml:space="preserve">ленные понятия. </w:t>
      </w:r>
      <w:r w:rsidR="00A11DCD" w:rsidRPr="009C1D3A">
        <w:rPr>
          <w:sz w:val="28"/>
          <w:szCs w:val="28"/>
        </w:rPr>
        <w:lastRenderedPageBreak/>
        <w:t>В восприятии музыки появится стремление соотнесения звучащего материала с известным простым жанром или с другими произведениями этого жанра. Приобретенный опыт поможет осознать выразительное значение элементов формы. Снова начиная с менее сложных</w:t>
      </w:r>
      <w:r w:rsidR="007E019B" w:rsidRPr="009C1D3A">
        <w:rPr>
          <w:sz w:val="28"/>
          <w:szCs w:val="28"/>
        </w:rPr>
        <w:t xml:space="preserve"> </w:t>
      </w:r>
      <w:r w:rsidR="00A11DCD" w:rsidRPr="009C1D3A">
        <w:rPr>
          <w:sz w:val="28"/>
          <w:szCs w:val="28"/>
        </w:rPr>
        <w:t xml:space="preserve">жанров, с </w:t>
      </w:r>
      <w:proofErr w:type="spellStart"/>
      <w:r w:rsidR="00A11DCD" w:rsidRPr="009C1D3A">
        <w:rPr>
          <w:sz w:val="28"/>
          <w:szCs w:val="28"/>
        </w:rPr>
        <w:t>игр</w:t>
      </w:r>
      <w:proofErr w:type="gramStart"/>
      <w:r w:rsidR="00A11DCD" w:rsidRPr="009C1D3A">
        <w:rPr>
          <w:sz w:val="28"/>
          <w:szCs w:val="28"/>
        </w:rPr>
        <w:t>o</w:t>
      </w:r>
      <w:proofErr w:type="gramEnd"/>
      <w:r w:rsidR="00A11DCD" w:rsidRPr="009C1D3A">
        <w:rPr>
          <w:sz w:val="28"/>
          <w:szCs w:val="28"/>
        </w:rPr>
        <w:t>вого</w:t>
      </w:r>
      <w:proofErr w:type="spellEnd"/>
      <w:r w:rsidR="00A11DCD" w:rsidRPr="009C1D3A">
        <w:rPr>
          <w:sz w:val="28"/>
          <w:szCs w:val="28"/>
        </w:rPr>
        <w:t xml:space="preserve"> материала, народных детских песен и простой куплетной формы, ученики продвинутся к осознанию целого ряда </w:t>
      </w:r>
      <w:proofErr w:type="spellStart"/>
      <w:r w:rsidR="00A11DCD" w:rsidRPr="009C1D3A">
        <w:rPr>
          <w:sz w:val="28"/>
          <w:szCs w:val="28"/>
        </w:rPr>
        <w:t>прoстых</w:t>
      </w:r>
      <w:proofErr w:type="spellEnd"/>
      <w:r w:rsidR="00A11DCD" w:rsidRPr="009C1D3A">
        <w:rPr>
          <w:sz w:val="28"/>
          <w:szCs w:val="28"/>
        </w:rPr>
        <w:t xml:space="preserve"> форм в музыке разных стилей и жанров, а именно: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 народные песни (куплет);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песня и </w:t>
      </w:r>
      <w:proofErr w:type="spellStart"/>
      <w:r w:rsidRPr="009C1D3A">
        <w:rPr>
          <w:sz w:val="28"/>
          <w:szCs w:val="28"/>
        </w:rPr>
        <w:t>песенность</w:t>
      </w:r>
      <w:proofErr w:type="spellEnd"/>
      <w:r w:rsidRPr="009C1D3A">
        <w:rPr>
          <w:sz w:val="28"/>
          <w:szCs w:val="28"/>
        </w:rPr>
        <w:t xml:space="preserve">, марш и </w:t>
      </w:r>
      <w:proofErr w:type="spellStart"/>
      <w:r w:rsidRPr="009C1D3A">
        <w:rPr>
          <w:sz w:val="28"/>
          <w:szCs w:val="28"/>
        </w:rPr>
        <w:t>маршевость</w:t>
      </w:r>
      <w:proofErr w:type="spellEnd"/>
      <w:r w:rsidRPr="009C1D3A">
        <w:rPr>
          <w:sz w:val="28"/>
          <w:szCs w:val="28"/>
        </w:rPr>
        <w:t xml:space="preserve">, танец и </w:t>
      </w:r>
      <w:proofErr w:type="spellStart"/>
      <w:r w:rsidRPr="009C1D3A">
        <w:rPr>
          <w:sz w:val="28"/>
          <w:szCs w:val="28"/>
        </w:rPr>
        <w:t>танцевальность</w:t>
      </w:r>
      <w:proofErr w:type="spellEnd"/>
      <w:r w:rsidRPr="009C1D3A">
        <w:rPr>
          <w:sz w:val="28"/>
          <w:szCs w:val="28"/>
        </w:rPr>
        <w:t xml:space="preserve"> (разновидности простых форм);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простые музыкальные формы </w:t>
      </w:r>
      <w:proofErr w:type="gramStart"/>
      <w:r w:rsidRPr="009C1D3A">
        <w:rPr>
          <w:sz w:val="28"/>
          <w:szCs w:val="28"/>
        </w:rPr>
        <w:t xml:space="preserve">{ </w:t>
      </w:r>
      <w:proofErr w:type="gramEnd"/>
      <w:r w:rsidRPr="009C1D3A">
        <w:rPr>
          <w:sz w:val="28"/>
          <w:szCs w:val="28"/>
        </w:rPr>
        <w:t>активная практическая работа детей);</w:t>
      </w:r>
    </w:p>
    <w:p w:rsidR="00513C6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закрепление и обобщение </w:t>
      </w:r>
      <w:proofErr w:type="gramStart"/>
      <w:r w:rsidRPr="009C1D3A">
        <w:rPr>
          <w:sz w:val="28"/>
          <w:szCs w:val="28"/>
        </w:rPr>
        <w:t>пройденного</w:t>
      </w:r>
      <w:proofErr w:type="gramEnd"/>
      <w:r w:rsidRPr="009C1D3A">
        <w:rPr>
          <w:sz w:val="28"/>
          <w:szCs w:val="28"/>
        </w:rPr>
        <w:t xml:space="preserve"> в теме «Симфонический оркестр»</w:t>
      </w:r>
    </w:p>
    <w:p w:rsidR="007E092B" w:rsidRDefault="007E092B" w:rsidP="007E092B">
      <w:pPr>
        <w:pStyle w:val="2"/>
        <w:jc w:val="center"/>
        <w:rPr>
          <w:b/>
          <w:bCs/>
        </w:rPr>
      </w:pPr>
      <w:r>
        <w:rPr>
          <w:b/>
          <w:bCs/>
        </w:rPr>
        <w:t>Третий год обучения</w:t>
      </w:r>
    </w:p>
    <w:p w:rsidR="007E092B" w:rsidRDefault="007E092B" w:rsidP="007E09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 xml:space="preserve">Третий год (дети от девяти </w:t>
      </w:r>
      <w:r>
        <w:rPr>
          <w:b/>
          <w:bCs/>
          <w:sz w:val="28"/>
          <w:szCs w:val="28"/>
          <w:u w:val="single"/>
        </w:rPr>
        <w:t>лет</w:t>
      </w:r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включает весь </w:t>
      </w:r>
      <w:proofErr w:type="spellStart"/>
      <w:r>
        <w:rPr>
          <w:i/>
          <w:iCs/>
          <w:sz w:val="28"/>
          <w:szCs w:val="28"/>
        </w:rPr>
        <w:t>п</w:t>
      </w:r>
      <w:proofErr w:type="gramStart"/>
      <w:r>
        <w:rPr>
          <w:i/>
          <w:iCs/>
          <w:sz w:val="28"/>
          <w:szCs w:val="28"/>
        </w:rPr>
        <w:t>pe</w:t>
      </w:r>
      <w:proofErr w:type="gramEnd"/>
      <w:r>
        <w:rPr>
          <w:i/>
          <w:iCs/>
          <w:sz w:val="28"/>
          <w:szCs w:val="28"/>
        </w:rPr>
        <w:t>дыдущий</w:t>
      </w:r>
      <w:proofErr w:type="spellEnd"/>
      <w:r>
        <w:rPr>
          <w:i/>
          <w:iCs/>
          <w:sz w:val="28"/>
          <w:szCs w:val="28"/>
        </w:rPr>
        <w:t xml:space="preserve"> материал. </w:t>
      </w:r>
      <w:r>
        <w:rPr>
          <w:sz w:val="28"/>
          <w:szCs w:val="28"/>
        </w:rPr>
        <w:t xml:space="preserve">Однако теперь его необходимо соотнести с такими </w:t>
      </w:r>
      <w:r>
        <w:rPr>
          <w:i/>
          <w:iCs/>
          <w:sz w:val="28"/>
          <w:szCs w:val="28"/>
        </w:rPr>
        <w:t xml:space="preserve">понятиями, </w:t>
      </w:r>
      <w:r>
        <w:rPr>
          <w:sz w:val="28"/>
          <w:szCs w:val="28"/>
        </w:rPr>
        <w:t xml:space="preserve">как </w:t>
      </w:r>
      <w:r>
        <w:rPr>
          <w:i/>
          <w:iCs/>
          <w:sz w:val="28"/>
          <w:szCs w:val="28"/>
        </w:rPr>
        <w:t xml:space="preserve">жанр и форма. </w:t>
      </w:r>
      <w:r>
        <w:rPr>
          <w:sz w:val="28"/>
          <w:szCs w:val="28"/>
        </w:rPr>
        <w:t>Все множество детских представлений и ощущений, накопленных за 1 и 2 классы, дол</w:t>
      </w:r>
      <w:r>
        <w:rPr>
          <w:sz w:val="28"/>
          <w:szCs w:val="28"/>
        </w:rPr>
        <w:softHyphen/>
        <w:t>жно постепенно систематизироваться, сложившись в опреде</w:t>
      </w:r>
      <w:r>
        <w:rPr>
          <w:sz w:val="28"/>
          <w:szCs w:val="28"/>
        </w:rPr>
        <w:softHyphen/>
        <w:t xml:space="preserve">ленные понятия. В восприятии музыки появится стремление соотнесения звучащего материала с известным простым жанром или с другими произведениями этого жанра. Приобретенный опыт поможет осознать выразительное значение элементов формы. Снова начиная с менее сложных  жанров, с </w:t>
      </w:r>
      <w:proofErr w:type="spellStart"/>
      <w:r>
        <w:rPr>
          <w:sz w:val="28"/>
          <w:szCs w:val="28"/>
        </w:rPr>
        <w:t>игр</w:t>
      </w:r>
      <w:proofErr w:type="gramStart"/>
      <w:r>
        <w:rPr>
          <w:sz w:val="28"/>
          <w:szCs w:val="28"/>
        </w:rPr>
        <w:t>o</w:t>
      </w:r>
      <w:proofErr w:type="gramEnd"/>
      <w:r>
        <w:rPr>
          <w:sz w:val="28"/>
          <w:szCs w:val="28"/>
        </w:rPr>
        <w:t>вого</w:t>
      </w:r>
      <w:proofErr w:type="spellEnd"/>
      <w:r>
        <w:rPr>
          <w:sz w:val="28"/>
          <w:szCs w:val="28"/>
        </w:rPr>
        <w:t xml:space="preserve"> материала, народных детских песен и простой куплетной формы, ученики продвинутся к осознанию целого ряда </w:t>
      </w:r>
      <w:proofErr w:type="spellStart"/>
      <w:r>
        <w:rPr>
          <w:sz w:val="28"/>
          <w:szCs w:val="28"/>
        </w:rPr>
        <w:t>прoстых</w:t>
      </w:r>
      <w:proofErr w:type="spellEnd"/>
      <w:r>
        <w:rPr>
          <w:sz w:val="28"/>
          <w:szCs w:val="28"/>
        </w:rPr>
        <w:t xml:space="preserve"> форм в музыке разных стилей и жанров, а именно:</w:t>
      </w: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 народные песни (куплет);</w:t>
      </w: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песня и </w:t>
      </w:r>
      <w:proofErr w:type="spellStart"/>
      <w:r>
        <w:rPr>
          <w:sz w:val="28"/>
          <w:szCs w:val="28"/>
        </w:rPr>
        <w:t>песенность</w:t>
      </w:r>
      <w:proofErr w:type="spellEnd"/>
      <w:r>
        <w:rPr>
          <w:sz w:val="28"/>
          <w:szCs w:val="28"/>
        </w:rPr>
        <w:t xml:space="preserve">, марш и </w:t>
      </w:r>
      <w:proofErr w:type="spellStart"/>
      <w:r>
        <w:rPr>
          <w:sz w:val="28"/>
          <w:szCs w:val="28"/>
        </w:rPr>
        <w:t>маршевость</w:t>
      </w:r>
      <w:proofErr w:type="spellEnd"/>
      <w:r>
        <w:rPr>
          <w:sz w:val="28"/>
          <w:szCs w:val="28"/>
        </w:rPr>
        <w:t xml:space="preserve">, танец и </w:t>
      </w:r>
      <w:proofErr w:type="spellStart"/>
      <w:r>
        <w:rPr>
          <w:sz w:val="28"/>
          <w:szCs w:val="28"/>
        </w:rPr>
        <w:t>танцевальность</w:t>
      </w:r>
      <w:proofErr w:type="spellEnd"/>
      <w:r>
        <w:rPr>
          <w:sz w:val="28"/>
          <w:szCs w:val="28"/>
        </w:rPr>
        <w:t xml:space="preserve"> (разновидности простых форм);</w:t>
      </w: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простые музыкальные формы </w:t>
      </w:r>
      <w:proofErr w:type="gramStart"/>
      <w:r>
        <w:rPr>
          <w:sz w:val="28"/>
          <w:szCs w:val="28"/>
        </w:rPr>
        <w:t xml:space="preserve">{ </w:t>
      </w:r>
      <w:proofErr w:type="gramEnd"/>
      <w:r>
        <w:rPr>
          <w:sz w:val="28"/>
          <w:szCs w:val="28"/>
        </w:rPr>
        <w:t>активная практическая работа детей);</w:t>
      </w: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закрепление и обобщение </w:t>
      </w:r>
      <w:proofErr w:type="gramStart"/>
      <w:r>
        <w:rPr>
          <w:sz w:val="28"/>
          <w:szCs w:val="28"/>
        </w:rPr>
        <w:t>пройденного</w:t>
      </w:r>
      <w:proofErr w:type="gramEnd"/>
      <w:r>
        <w:rPr>
          <w:sz w:val="28"/>
          <w:szCs w:val="28"/>
        </w:rPr>
        <w:t xml:space="preserve"> в теме «Симфонический оркестр».</w:t>
      </w:r>
    </w:p>
    <w:p w:rsidR="007E092B" w:rsidRDefault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513C6A" w:rsidRDefault="00513C6A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b/>
          <w:sz w:val="28"/>
          <w:szCs w:val="28"/>
        </w:rPr>
      </w:pPr>
      <w:r w:rsidRPr="009C1D3A">
        <w:rPr>
          <w:sz w:val="28"/>
          <w:szCs w:val="28"/>
        </w:rPr>
        <w:t>.</w:t>
      </w:r>
      <w:r w:rsidR="00513C6A" w:rsidRPr="007E092B">
        <w:rPr>
          <w:b/>
          <w:sz w:val="28"/>
          <w:szCs w:val="28"/>
          <w:lang w:eastAsia="x-none"/>
        </w:rPr>
        <w:t xml:space="preserve"> </w:t>
      </w:r>
      <w:r w:rsidR="00513C6A">
        <w:rPr>
          <w:b/>
          <w:sz w:val="28"/>
          <w:szCs w:val="28"/>
          <w:lang w:val="en-US" w:eastAsia="x-none"/>
        </w:rPr>
        <w:t>I</w:t>
      </w:r>
      <w:r w:rsidR="00513C6A" w:rsidRPr="00184D44">
        <w:rPr>
          <w:b/>
          <w:sz w:val="28"/>
          <w:szCs w:val="28"/>
          <w:lang w:val="en-US" w:eastAsia="x-none"/>
        </w:rPr>
        <w:t>V</w:t>
      </w:r>
      <w:r w:rsidR="00513C6A" w:rsidRPr="00184D44">
        <w:rPr>
          <w:b/>
          <w:sz w:val="28"/>
          <w:szCs w:val="28"/>
        </w:rPr>
        <w:t>.      Учебно-тематический план</w:t>
      </w:r>
    </w:p>
    <w:p w:rsidR="00513C6A" w:rsidRDefault="00513C6A" w:rsidP="00513C6A">
      <w:pPr>
        <w:pStyle w:val="1"/>
        <w:widowControl/>
        <w:autoSpaceDE/>
        <w:autoSpaceDN/>
        <w:adjustRightInd/>
      </w:pPr>
      <w:r>
        <w:t>Первый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6300"/>
        <w:gridCol w:w="2623"/>
      </w:tblGrid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изложения музыкальной темы, создание музыкального образа с помощью разных элементов музыкальной речи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приемы развития в музыке (понятия фразы, мотива). Первое знакомство с понятием содержания музыки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развития в более крупных масштабах. Фраза как структурная единица (периодичность, суммирование, дробление)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Процесс становления формы в сонате.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как воплощение музыкальной логики, действенного начала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Кульминация как этап развития.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развития в полифонической музыке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Вариации как способ развития.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Выразительные возможности вокальной музыки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Программная музыка. Типы программной музыки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комических образов: игровая логика, известные приемы развития и способы изложения музыкального материала в неожиданной интерпретации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 часов</w:t>
            </w:r>
          </w:p>
        </w:tc>
      </w:tr>
      <w:tr w:rsidR="00513C6A" w:rsidTr="002E6694">
        <w:trPr>
          <w:cantSplit/>
        </w:trPr>
        <w:tc>
          <w:tcPr>
            <w:tcW w:w="9571" w:type="dxa"/>
            <w:gridSpan w:val="3"/>
          </w:tcPr>
          <w:p w:rsidR="00513C6A" w:rsidRDefault="00513C6A" w:rsidP="002E6694">
            <w:pPr>
              <w:pStyle w:val="1"/>
              <w:widowControl/>
              <w:autoSpaceDE/>
              <w:autoSpaceDN/>
              <w:adjustRightInd/>
            </w:pPr>
            <w:r>
              <w:t>ВСЕГО 33 часа</w:t>
            </w:r>
          </w:p>
        </w:tc>
      </w:tr>
    </w:tbl>
    <w:p w:rsidR="00513C6A" w:rsidRDefault="00513C6A" w:rsidP="00513C6A">
      <w:pPr>
        <w:jc w:val="center"/>
        <w:rPr>
          <w:sz w:val="28"/>
          <w:szCs w:val="28"/>
        </w:rPr>
      </w:pPr>
    </w:p>
    <w:p w:rsidR="00513C6A" w:rsidRDefault="00513C6A" w:rsidP="00513C6A">
      <w:pPr>
        <w:pStyle w:val="1"/>
        <w:widowControl/>
        <w:autoSpaceDE/>
        <w:autoSpaceDN/>
        <w:adjustRightInd/>
      </w:pPr>
      <w:r>
        <w:t>Второй класс</w:t>
      </w:r>
    </w:p>
    <w:p w:rsidR="00513C6A" w:rsidRDefault="00513C6A" w:rsidP="00513C6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6300"/>
        <w:gridCol w:w="2623"/>
      </w:tblGrid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Народное творчество 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Жанры в музыке: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городская песня, канты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марши и </w:t>
            </w:r>
            <w:proofErr w:type="spellStart"/>
            <w:r>
              <w:rPr>
                <w:sz w:val="28"/>
                <w:szCs w:val="28"/>
              </w:rPr>
              <w:t>маршевость</w:t>
            </w:r>
            <w:proofErr w:type="spellEnd"/>
          </w:p>
          <w:p w:rsidR="00513C6A" w:rsidRDefault="00513C6A" w:rsidP="002E6694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танцы и </w:t>
            </w:r>
            <w:proofErr w:type="spellStart"/>
            <w:r>
              <w:rPr>
                <w:sz w:val="28"/>
                <w:szCs w:val="28"/>
              </w:rPr>
              <w:t>танцевальность</w:t>
            </w:r>
            <w:proofErr w:type="spellEnd"/>
          </w:p>
        </w:tc>
        <w:tc>
          <w:tcPr>
            <w:tcW w:w="2623" w:type="dxa"/>
          </w:tcPr>
          <w:p w:rsidR="00513C6A" w:rsidRPr="00890F79" w:rsidRDefault="00513C6A" w:rsidP="002E6694">
            <w:pPr>
              <w:jc w:val="center"/>
              <w:rPr>
                <w:b/>
                <w:sz w:val="28"/>
                <w:szCs w:val="28"/>
              </w:rPr>
            </w:pPr>
            <w:r w:rsidRPr="00890F79">
              <w:rPr>
                <w:b/>
                <w:sz w:val="28"/>
                <w:szCs w:val="28"/>
              </w:rPr>
              <w:t>8 часов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часа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часа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формы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вступление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период, тема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-двухчастная форма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-трехчастная форма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-рондо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-вариации</w:t>
            </w:r>
          </w:p>
        </w:tc>
        <w:tc>
          <w:tcPr>
            <w:tcW w:w="2623" w:type="dxa"/>
          </w:tcPr>
          <w:p w:rsidR="00513C6A" w:rsidRPr="00D57DB4" w:rsidRDefault="00513C6A" w:rsidP="002E6694">
            <w:pPr>
              <w:jc w:val="center"/>
              <w:rPr>
                <w:b/>
                <w:sz w:val="28"/>
                <w:szCs w:val="28"/>
              </w:rPr>
            </w:pPr>
            <w:r w:rsidRPr="00D57DB4">
              <w:rPr>
                <w:b/>
                <w:sz w:val="28"/>
                <w:szCs w:val="28"/>
              </w:rPr>
              <w:t xml:space="preserve">20 часов 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часа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 часа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часа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часа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Симфонический оркестр, «биографии» музыкальных инструментов</w:t>
            </w:r>
          </w:p>
        </w:tc>
        <w:tc>
          <w:tcPr>
            <w:tcW w:w="2623" w:type="dxa"/>
          </w:tcPr>
          <w:p w:rsidR="00513C6A" w:rsidRPr="00D57DB4" w:rsidRDefault="00513C6A" w:rsidP="002E66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часов</w:t>
            </w:r>
            <w:r w:rsidRPr="00D57DB4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13C6A" w:rsidTr="002E6694">
        <w:tc>
          <w:tcPr>
            <w:tcW w:w="9571" w:type="dxa"/>
            <w:gridSpan w:val="3"/>
          </w:tcPr>
          <w:p w:rsidR="00513C6A" w:rsidRDefault="00513C6A" w:rsidP="002E6694">
            <w:pPr>
              <w:pStyle w:val="1"/>
              <w:widowControl/>
              <w:autoSpaceDE/>
              <w:autoSpaceDN/>
              <w:adjustRightInd/>
            </w:pPr>
            <w:r>
              <w:t xml:space="preserve"> Всего 33 часа</w:t>
            </w:r>
          </w:p>
        </w:tc>
      </w:tr>
    </w:tbl>
    <w:p w:rsidR="007E092B" w:rsidRDefault="007E092B" w:rsidP="007E092B">
      <w:pPr>
        <w:pStyle w:val="1"/>
        <w:widowControl/>
        <w:autoSpaceDE/>
        <w:autoSpaceDN/>
        <w:adjustRightInd/>
      </w:pPr>
      <w:r>
        <w:t>Третий класс</w:t>
      </w:r>
    </w:p>
    <w:p w:rsidR="007E092B" w:rsidRDefault="007E092B" w:rsidP="007E092B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6300"/>
        <w:gridCol w:w="2623"/>
      </w:tblGrid>
      <w:tr w:rsidR="007E092B" w:rsidTr="002E6694">
        <w:tc>
          <w:tcPr>
            <w:tcW w:w="648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0" w:type="dxa"/>
          </w:tcPr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Народное творчество             </w:t>
            </w:r>
          </w:p>
        </w:tc>
        <w:tc>
          <w:tcPr>
            <w:tcW w:w="2623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</w:p>
        </w:tc>
      </w:tr>
      <w:tr w:rsidR="007E092B" w:rsidTr="002E6694">
        <w:tc>
          <w:tcPr>
            <w:tcW w:w="648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300" w:type="dxa"/>
          </w:tcPr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Жанры в музыке: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городская  песня, канты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марши и </w:t>
            </w:r>
            <w:proofErr w:type="spellStart"/>
            <w:r>
              <w:rPr>
                <w:sz w:val="28"/>
                <w:szCs w:val="28"/>
              </w:rPr>
              <w:t>маршевость</w:t>
            </w:r>
            <w:proofErr w:type="spellEnd"/>
          </w:p>
          <w:p w:rsidR="007E092B" w:rsidRDefault="007E092B" w:rsidP="002E6694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танцы и </w:t>
            </w:r>
            <w:proofErr w:type="spellStart"/>
            <w:r>
              <w:rPr>
                <w:sz w:val="28"/>
                <w:szCs w:val="28"/>
              </w:rPr>
              <w:t>танцевальность</w:t>
            </w:r>
            <w:proofErr w:type="spellEnd"/>
          </w:p>
        </w:tc>
        <w:tc>
          <w:tcPr>
            <w:tcW w:w="2623" w:type="dxa"/>
          </w:tcPr>
          <w:p w:rsidR="007E092B" w:rsidRPr="00DE6AD0" w:rsidRDefault="007E092B" w:rsidP="002E66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Pr="00DE6AD0">
              <w:rPr>
                <w:b/>
                <w:sz w:val="28"/>
                <w:szCs w:val="28"/>
              </w:rPr>
              <w:t xml:space="preserve"> часов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 часов</w:t>
            </w:r>
          </w:p>
        </w:tc>
      </w:tr>
      <w:tr w:rsidR="007E092B" w:rsidTr="002E6694">
        <w:tc>
          <w:tcPr>
            <w:tcW w:w="648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300" w:type="dxa"/>
          </w:tcPr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формы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вступление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период, тема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-двухчастная форма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-трехчастная форма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-рондо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-вариации</w:t>
            </w:r>
          </w:p>
        </w:tc>
        <w:tc>
          <w:tcPr>
            <w:tcW w:w="2623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1</w:t>
            </w:r>
            <w:r w:rsidRPr="00DE6AD0">
              <w:rPr>
                <w:b/>
                <w:sz w:val="28"/>
                <w:szCs w:val="28"/>
              </w:rPr>
              <w:t>8 часов</w:t>
            </w:r>
            <w:r>
              <w:rPr>
                <w:sz w:val="28"/>
                <w:szCs w:val="28"/>
              </w:rPr>
              <w:t xml:space="preserve"> 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 часа</w:t>
            </w:r>
          </w:p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3 часа</w:t>
            </w:r>
          </w:p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 часа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часа</w:t>
            </w:r>
          </w:p>
        </w:tc>
      </w:tr>
      <w:tr w:rsidR="007E092B" w:rsidTr="002E6694">
        <w:tc>
          <w:tcPr>
            <w:tcW w:w="648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6300" w:type="dxa"/>
          </w:tcPr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Симфонический оркестр, «биографии» музыкальных инструментов</w:t>
            </w:r>
          </w:p>
        </w:tc>
        <w:tc>
          <w:tcPr>
            <w:tcW w:w="2623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часа </w:t>
            </w:r>
          </w:p>
        </w:tc>
      </w:tr>
      <w:tr w:rsidR="007E092B" w:rsidTr="002E6694">
        <w:tc>
          <w:tcPr>
            <w:tcW w:w="9571" w:type="dxa"/>
            <w:gridSpan w:val="3"/>
          </w:tcPr>
          <w:p w:rsidR="007E092B" w:rsidRDefault="007E092B" w:rsidP="002E6694">
            <w:pPr>
              <w:pStyle w:val="1"/>
              <w:widowControl/>
              <w:autoSpaceDE/>
              <w:autoSpaceDN/>
              <w:adjustRightInd/>
            </w:pPr>
            <w:r>
              <w:t>Всего 33 часа</w:t>
            </w:r>
          </w:p>
        </w:tc>
      </w:tr>
    </w:tbl>
    <w:p w:rsidR="00513C6A" w:rsidRPr="00513C6A" w:rsidRDefault="00513C6A" w:rsidP="00513C6A">
      <w:pPr>
        <w:ind w:firstLine="708"/>
        <w:rPr>
          <w:b/>
          <w:sz w:val="28"/>
        </w:rPr>
      </w:pPr>
      <w:r w:rsidRPr="00513C6A">
        <w:rPr>
          <w:b/>
          <w:sz w:val="28"/>
        </w:rPr>
        <w:t>ФОРМЫ И МЕТОДЫ КОНТРОЛЯ, СИСТЕМА ОЦЕНОК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Аттестация: цели, виды, форма, содержание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Цель</w:t>
      </w:r>
      <w:r w:rsidRPr="00513C6A">
        <w:rPr>
          <w:sz w:val="28"/>
        </w:rPr>
        <w:tab/>
        <w:t>аттестационных</w:t>
      </w:r>
      <w:r w:rsidRPr="00513C6A">
        <w:rPr>
          <w:sz w:val="28"/>
        </w:rPr>
        <w:tab/>
        <w:t>(контрольных)</w:t>
      </w:r>
      <w:r w:rsidRPr="00513C6A">
        <w:rPr>
          <w:sz w:val="28"/>
        </w:rPr>
        <w:tab/>
        <w:t>мероприятий</w:t>
      </w:r>
      <w:r w:rsidRPr="00513C6A">
        <w:rPr>
          <w:sz w:val="28"/>
        </w:rPr>
        <w:tab/>
        <w:t>–</w:t>
      </w:r>
      <w:r w:rsidRPr="00513C6A">
        <w:rPr>
          <w:sz w:val="28"/>
        </w:rPr>
        <w:tab/>
        <w:t>определить успешность развития учащегося и степень освоения им учебных задач на данном этапе.</w:t>
      </w:r>
    </w:p>
    <w:p w:rsidR="00513C6A" w:rsidRPr="00513C6A" w:rsidRDefault="00513C6A" w:rsidP="00513C6A">
      <w:pPr>
        <w:jc w:val="both"/>
        <w:rPr>
          <w:b/>
          <w:i/>
          <w:sz w:val="28"/>
        </w:rPr>
      </w:pPr>
      <w:r w:rsidRPr="00513C6A">
        <w:rPr>
          <w:b/>
          <w:i/>
          <w:sz w:val="28"/>
        </w:rPr>
        <w:t>Виды контроля: текущий, промежуточный, итоговый.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Текущий контроль – осуществляется регулярно преподавателем на уроках. Текущий контроль направлен на поддержание учебной дисциплины, на ответственную организацию домашних занятий. Текущий контроль учитывает темпы продвижения ученика, инициативность на уроках и при выполнении домашней работы, качество выполнения заданий. На основе текущего контроля выводятся четвертные оценки.</w:t>
      </w:r>
    </w:p>
    <w:p w:rsidR="00513C6A" w:rsidRPr="00513C6A" w:rsidRDefault="00513C6A" w:rsidP="00513C6A">
      <w:pPr>
        <w:jc w:val="both"/>
        <w:rPr>
          <w:b/>
          <w:i/>
          <w:sz w:val="28"/>
        </w:rPr>
      </w:pPr>
      <w:r w:rsidRPr="00513C6A">
        <w:rPr>
          <w:b/>
          <w:i/>
          <w:sz w:val="28"/>
        </w:rPr>
        <w:t>Формы текущего контроля: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- устный опрос (фронтальный и индивидуальный),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- выставление поурочного балла, суммирующего работу ученика на конкретном уроке (выполнение домашнего задания, знание музыкальных примеров, активность при изучении нового материала, качественное усвоение пройденного),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- письменное задание, тест.</w:t>
      </w:r>
    </w:p>
    <w:p w:rsidR="00513C6A" w:rsidRPr="009C1D3A" w:rsidRDefault="00513C6A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890F79" w:rsidRPr="009C1D3A" w:rsidRDefault="00890F79">
      <w:pPr>
        <w:pStyle w:val="1"/>
      </w:pPr>
    </w:p>
    <w:p w:rsidR="00513C6A" w:rsidRPr="00513C6A" w:rsidRDefault="00513C6A" w:rsidP="00513C6A">
      <w:pPr>
        <w:pStyle w:val="a9"/>
        <w:widowControl w:val="0"/>
        <w:numPr>
          <w:ilvl w:val="0"/>
          <w:numId w:val="9"/>
        </w:numPr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513C6A">
        <w:rPr>
          <w:b/>
          <w:sz w:val="28"/>
          <w:szCs w:val="28"/>
        </w:rPr>
        <w:t>Методическое обеспечение учебного процесса</w:t>
      </w:r>
      <w:r w:rsidRPr="00513C6A">
        <w:rPr>
          <w:sz w:val="28"/>
          <w:szCs w:val="28"/>
        </w:rPr>
        <w:t xml:space="preserve"> </w:t>
      </w:r>
    </w:p>
    <w:p w:rsidR="00A11DCD" w:rsidRPr="00513C6A" w:rsidRDefault="00A11DCD" w:rsidP="00513C6A">
      <w:pPr>
        <w:pStyle w:val="a9"/>
        <w:widowControl w:val="0"/>
        <w:autoSpaceDE w:val="0"/>
        <w:autoSpaceDN w:val="0"/>
        <w:adjustRightInd w:val="0"/>
        <w:spacing w:line="340" w:lineRule="exact"/>
        <w:ind w:left="0" w:firstLine="708"/>
        <w:jc w:val="both"/>
        <w:rPr>
          <w:i/>
          <w:iCs/>
          <w:sz w:val="28"/>
          <w:szCs w:val="28"/>
        </w:rPr>
      </w:pPr>
      <w:r w:rsidRPr="00513C6A">
        <w:rPr>
          <w:sz w:val="28"/>
          <w:szCs w:val="28"/>
        </w:rPr>
        <w:t>Для педагога очень важно найти живую, гибкую форму общения с детьми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на уроках, создав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положительный эмоциональный фон. Следует сразу отметить, что в первом классе педагогу не надо бояться</w:t>
      </w:r>
      <w:proofErr w:type="gramStart"/>
      <w:r w:rsidRPr="009C1D3A">
        <w:rPr>
          <w:sz w:val="28"/>
          <w:szCs w:val="28"/>
        </w:rPr>
        <w:t xml:space="preserve"> .</w:t>
      </w:r>
      <w:proofErr w:type="gramEnd"/>
      <w:r w:rsidRPr="009C1D3A">
        <w:rPr>
          <w:sz w:val="28"/>
          <w:szCs w:val="28"/>
        </w:rPr>
        <w:t>собственного монолога на уроке. в этот период обучения как раз уместно разъяснять, рассказывать детям все, что поможет им оживить в своем восприятии звучащий мате</w:t>
      </w:r>
      <w:r w:rsidRPr="009C1D3A">
        <w:rPr>
          <w:sz w:val="28"/>
          <w:szCs w:val="28"/>
        </w:rPr>
        <w:softHyphen/>
        <w:t xml:space="preserve">риал: для них все ново, все интересно! 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Одновременно, в непосредственном общении с детьми необходимо </w:t>
      </w:r>
      <w:proofErr w:type="spellStart"/>
      <w:r w:rsidRPr="009C1D3A">
        <w:rPr>
          <w:sz w:val="28"/>
          <w:szCs w:val="28"/>
        </w:rPr>
        <w:t>стимулироватъ</w:t>
      </w:r>
      <w:proofErr w:type="spellEnd"/>
      <w:r w:rsidRPr="009C1D3A">
        <w:rPr>
          <w:sz w:val="28"/>
          <w:szCs w:val="28"/>
        </w:rPr>
        <w:t xml:space="preserve"> их </w:t>
      </w:r>
      <w:proofErr w:type="spellStart"/>
      <w:r w:rsidRPr="009C1D3A">
        <w:rPr>
          <w:sz w:val="28"/>
          <w:szCs w:val="28"/>
        </w:rPr>
        <w:t>активпую</w:t>
      </w:r>
      <w:proofErr w:type="spellEnd"/>
      <w:r w:rsidRPr="009C1D3A">
        <w:rPr>
          <w:sz w:val="28"/>
          <w:szCs w:val="28"/>
        </w:rPr>
        <w:t xml:space="preserve"> практическую и игровую </w:t>
      </w:r>
      <w:proofErr w:type="spellStart"/>
      <w:r w:rsidRPr="009C1D3A">
        <w:rPr>
          <w:sz w:val="28"/>
          <w:szCs w:val="28"/>
        </w:rPr>
        <w:t>деятельностъ</w:t>
      </w:r>
      <w:proofErr w:type="spellEnd"/>
      <w:r w:rsidRPr="009C1D3A">
        <w:rPr>
          <w:i/>
          <w:iCs/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(например, изобразить под музыку шаги музыкального героя движениями рук, </w:t>
      </w:r>
      <w:proofErr w:type="gramStart"/>
      <w:r w:rsidRPr="009C1D3A">
        <w:rPr>
          <w:sz w:val="28"/>
          <w:szCs w:val="28"/>
        </w:rPr>
        <w:t>прохлопать</w:t>
      </w:r>
      <w:proofErr w:type="gramEnd"/>
      <w:r w:rsidRPr="009C1D3A">
        <w:rPr>
          <w:sz w:val="28"/>
          <w:szCs w:val="28"/>
        </w:rPr>
        <w:t xml:space="preserve"> ритм, определить размер, показать в воздухе рисунок мелодии, пропеть ее). Этот живой тон общения и лежит в основе </w:t>
      </w:r>
      <w:proofErr w:type="spellStart"/>
      <w:r w:rsidRPr="009C1D3A">
        <w:rPr>
          <w:sz w:val="28"/>
          <w:szCs w:val="28"/>
        </w:rPr>
        <w:t>уч</w:t>
      </w:r>
      <w:proofErr w:type="gramStart"/>
      <w:r w:rsidRPr="009C1D3A">
        <w:rPr>
          <w:sz w:val="28"/>
          <w:szCs w:val="28"/>
        </w:rPr>
        <w:t>e</w:t>
      </w:r>
      <w:proofErr w:type="gramEnd"/>
      <w:r w:rsidRPr="009C1D3A">
        <w:rPr>
          <w:sz w:val="28"/>
          <w:szCs w:val="28"/>
        </w:rPr>
        <w:t>бных</w:t>
      </w:r>
      <w:proofErr w:type="spellEnd"/>
      <w:r w:rsidRPr="009C1D3A">
        <w:rPr>
          <w:sz w:val="28"/>
          <w:szCs w:val="28"/>
        </w:rPr>
        <w:t xml:space="preserve"> пособий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«Уроки госпожи Мелодии».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 Сразу отметим, что </w:t>
      </w:r>
      <w:r w:rsidRPr="009C1D3A">
        <w:rPr>
          <w:i/>
          <w:iCs/>
          <w:sz w:val="28"/>
          <w:szCs w:val="28"/>
        </w:rPr>
        <w:t xml:space="preserve">«уроки», «беседы», «рассказы» </w:t>
      </w:r>
      <w:r w:rsidRPr="009C1D3A">
        <w:rPr>
          <w:sz w:val="28"/>
          <w:szCs w:val="28"/>
        </w:rPr>
        <w:t>и реальные уроки не всегда совпадают по объему: это видно по их количеству в пособиях и тематических планах.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Пособия предназначены в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основном для чтения дома </w:t>
      </w:r>
      <w:proofErr w:type="gramStart"/>
      <w:r w:rsidRPr="009C1D3A">
        <w:rPr>
          <w:sz w:val="28"/>
          <w:szCs w:val="28"/>
        </w:rPr>
        <w:t xml:space="preserve">( </w:t>
      </w:r>
      <w:proofErr w:type="spellStart"/>
      <w:proofErr w:type="gramEnd"/>
      <w:r w:rsidRPr="009C1D3A">
        <w:rPr>
          <w:sz w:val="28"/>
          <w:szCs w:val="28"/>
        </w:rPr>
        <w:lastRenderedPageBreak/>
        <w:t>самостоятельнотельно</w:t>
      </w:r>
      <w:proofErr w:type="spellEnd"/>
      <w:r w:rsidRPr="009C1D3A">
        <w:rPr>
          <w:sz w:val="28"/>
          <w:szCs w:val="28"/>
        </w:rPr>
        <w:t xml:space="preserve"> или с родителями).</w:t>
      </w:r>
      <w:r w:rsidRPr="009C1D3A">
        <w:rPr>
          <w:i/>
          <w:iCs/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Именно поэтому форма изложения очень тщательно прорабатывалась, а отбор материала был достаточно жестким. Конечно, язык общения с ребенком в пособии и на уроке будет различным. Например, образ госпожи Мелодии, который создается творческой фантазией детей, на уроках не используется, (он может быть использован только в нескольких, подходящих для этого, случаях). </w:t>
      </w:r>
    </w:p>
    <w:p w:rsidR="00A11DCD" w:rsidRPr="009C1D3A" w:rsidRDefault="00A11DCD">
      <w:pPr>
        <w:pStyle w:val="a3"/>
        <w:spacing w:line="340" w:lineRule="exact"/>
      </w:pPr>
      <w:proofErr w:type="gramStart"/>
      <w:r w:rsidRPr="009C1D3A">
        <w:t>Хотя, нередко текст занятия точно повторяется в «уроках» госпожи Мелодии: обороты речи, постановка вопросов, сравнения, описания - это всё напоминает сам «урок».</w:t>
      </w:r>
      <w:proofErr w:type="gramEnd"/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Может возникнуть вопрос: почему «госпожа» названа именно Мелодией - ведь ей приходится действовать в разных ситуациях (например, она описывает свое настроение, хотя формально речь идет о фактуре); не будет ли искажать</w:t>
      </w:r>
      <w:r w:rsidRPr="009C1D3A">
        <w:rPr>
          <w:sz w:val="28"/>
          <w:szCs w:val="28"/>
        </w:rPr>
        <w:softHyphen/>
        <w:t>ся само музыкальное понятие мелодии?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Как показывает практика, дети отлично понимают и принимают условия игры: госпожа Мелодия (а также Контрапункт и Фермата) - это одно, а сам термин мелодия</w:t>
      </w:r>
      <w:r w:rsidRPr="009C1D3A">
        <w:rPr>
          <w:i/>
          <w:iCs/>
          <w:sz w:val="28"/>
          <w:szCs w:val="28"/>
        </w:rPr>
        <w:t xml:space="preserve"> </w:t>
      </w:r>
      <w:r w:rsidRPr="009C1D3A">
        <w:rPr>
          <w:sz w:val="28"/>
          <w:szCs w:val="28"/>
        </w:rPr>
        <w:t>- другое, и «обращаться» с ним нужно иначе. Что касается таблицы № 1,</w:t>
      </w:r>
      <w:r w:rsidRPr="009C1D3A">
        <w:rPr>
          <w:b/>
          <w:bCs/>
          <w:sz w:val="28"/>
          <w:szCs w:val="28"/>
        </w:rPr>
        <w:t xml:space="preserve"> </w:t>
      </w:r>
      <w:r w:rsidRPr="009C1D3A">
        <w:rPr>
          <w:sz w:val="28"/>
          <w:szCs w:val="28"/>
        </w:rPr>
        <w:t>данной в пособии для первого класса (она рисует разные облики госпожи Мелодии), то это тоже условный прием: речь не идет о музыкальных понятиях. Здесь следовало лишь объяснить появление ряда рубрик, которые помогли бы структурировать текст, облегчив его восприятие. Поэтому все эпитеты, стоящие перед названием рубрики, раскрывают настроение (желание) нашего условного персонажа, а текст рубрики - установку на определенное действие. Причем эти слова-сигналы могут повторяться не то</w:t>
      </w:r>
      <w:r w:rsidR="007E019B" w:rsidRPr="009C1D3A">
        <w:rPr>
          <w:sz w:val="28"/>
          <w:szCs w:val="28"/>
        </w:rPr>
        <w:t>чно («Послушайте» или «Слушаем»</w:t>
      </w:r>
      <w:r w:rsidRPr="009C1D3A">
        <w:rPr>
          <w:sz w:val="28"/>
          <w:szCs w:val="28"/>
        </w:rPr>
        <w:t>)</w:t>
      </w:r>
      <w:proofErr w:type="gramStart"/>
      <w:r w:rsidRPr="009C1D3A">
        <w:rPr>
          <w:sz w:val="28"/>
          <w:szCs w:val="28"/>
        </w:rPr>
        <w:t xml:space="preserve"> :</w:t>
      </w:r>
      <w:proofErr w:type="gramEnd"/>
      <w:r w:rsidRPr="009C1D3A">
        <w:rPr>
          <w:sz w:val="28"/>
          <w:szCs w:val="28"/>
        </w:rPr>
        <w:t xml:space="preserve"> важно правильно настроить детей на дальнейшее разворачивание событий. Эти слова-сигналы не всегда стоит понимать буквально, например: «Послу</w:t>
      </w:r>
      <w:r w:rsidRPr="009C1D3A">
        <w:rPr>
          <w:sz w:val="28"/>
          <w:szCs w:val="28"/>
        </w:rPr>
        <w:softHyphen/>
        <w:t>шайте» должно обозначать не само действие: встать, включить кассету с записью (хотя это не исключается), а скорее подразумевает внутреннюю сосредоточенность, обращенность в себя, к своим впечатлениям, сохранившимся в памяти. Или слово-сигнал « Тишина». Это условный знак, призывающий обратиться к запомнившимся образам, восстановить их в своей памяти.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Кстати, с этого и начинается </w:t>
      </w:r>
      <w:proofErr w:type="spellStart"/>
      <w:r w:rsidRPr="009C1D3A">
        <w:rPr>
          <w:i/>
          <w:iCs/>
          <w:sz w:val="28"/>
          <w:szCs w:val="28"/>
        </w:rPr>
        <w:t>слушаиие</w:t>
      </w:r>
      <w:proofErr w:type="spellEnd"/>
      <w:r w:rsidRPr="009C1D3A">
        <w:rPr>
          <w:i/>
          <w:iCs/>
          <w:sz w:val="28"/>
          <w:szCs w:val="28"/>
        </w:rPr>
        <w:t xml:space="preserve"> музыки. </w:t>
      </w:r>
      <w:r w:rsidRPr="009C1D3A">
        <w:rPr>
          <w:sz w:val="28"/>
          <w:szCs w:val="28"/>
        </w:rPr>
        <w:t>Объяснив детям, что на этих уроках они будут учиться слушать музыку, педагог сраз</w:t>
      </w:r>
      <w:r w:rsidR="007E019B" w:rsidRPr="009C1D3A">
        <w:rPr>
          <w:sz w:val="28"/>
          <w:szCs w:val="28"/>
        </w:rPr>
        <w:t>у предлагает послушать тишину (ведь звук «рождается из тишины»</w:t>
      </w:r>
      <w:r w:rsidRPr="009C1D3A">
        <w:rPr>
          <w:sz w:val="28"/>
          <w:szCs w:val="28"/>
        </w:rPr>
        <w:t>). Это очень важный момент для подготовки к прослушиванию, формирующий умение сосредоточиться, настроиться на слуховую работу, помогающую понять свое отношение и понимание предложенного материала.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Далее в руках педагога могут зазвучать несколько ра</w:t>
      </w:r>
      <w:r w:rsidR="007E019B" w:rsidRPr="009C1D3A">
        <w:rPr>
          <w:sz w:val="28"/>
          <w:szCs w:val="28"/>
        </w:rPr>
        <w:t>зных колокольчиков. Вариант - «</w:t>
      </w:r>
      <w:r w:rsidRPr="009C1D3A">
        <w:rPr>
          <w:sz w:val="28"/>
          <w:szCs w:val="28"/>
        </w:rPr>
        <w:t xml:space="preserve">Утренняя молитва» из «Детского альбома» 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П. Чайковского (как прообраз душевной тишины и сосредоточенности). Здесь лучше исходить из того, насколько </w:t>
      </w:r>
      <w:proofErr w:type="spellStart"/>
      <w:r w:rsidRPr="009C1D3A">
        <w:rPr>
          <w:sz w:val="28"/>
          <w:szCs w:val="28"/>
        </w:rPr>
        <w:t>чугко</w:t>
      </w:r>
      <w:proofErr w:type="spellEnd"/>
      <w:r w:rsidRPr="009C1D3A">
        <w:rPr>
          <w:sz w:val="28"/>
          <w:szCs w:val="28"/>
        </w:rPr>
        <w:t xml:space="preserve"> дети реагируют на слова педагога и на музыку: если они имеют предварительную подготовку, пьеса Чайковского может прозвучать. Если же дети не вполне готовы, то голоса колокольчиков и рассказ о </w:t>
      </w:r>
      <w:r w:rsidRPr="009C1D3A">
        <w:rPr>
          <w:sz w:val="28"/>
          <w:szCs w:val="28"/>
        </w:rPr>
        <w:lastRenderedPageBreak/>
        <w:t xml:space="preserve">них станет наиболее адекватным. 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В пособиях для второго и третьего классов темы изложены более «взрослым» языком, поэтому педагогу будет не лишним вместе с детьми прочитать на уроке некоторые фрагменты и обсудить практические задания </w:t>
      </w:r>
    </w:p>
    <w:p w:rsidR="00A11DCD" w:rsidRPr="009C1D3A" w:rsidRDefault="00A11DCD">
      <w:pPr>
        <w:pStyle w:val="a4"/>
        <w:spacing w:line="340" w:lineRule="exact"/>
      </w:pPr>
      <w:r w:rsidRPr="009C1D3A">
        <w:t>( здесь их гораздо больше, чем в первой книге).</w:t>
      </w:r>
    </w:p>
    <w:p w:rsidR="00A11DCD" w:rsidRPr="009C1D3A" w:rsidRDefault="00A11D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1DCD" w:rsidRDefault="00A11DCD" w:rsidP="00513C6A">
      <w:pPr>
        <w:pStyle w:val="1"/>
        <w:ind w:firstLine="708"/>
        <w:jc w:val="left"/>
      </w:pPr>
      <w:r>
        <w:t>Специфика предмета</w:t>
      </w:r>
    </w:p>
    <w:p w:rsidR="00A11DCD" w:rsidRDefault="00A11DCD" w:rsidP="00513C6A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Прежде всего, отметим, что важнейшим ориентиром для автора в работе над программой стал огромный творческий потенциал, накопленный выдающимися учеными и музыкантами за многие десятилетия работы в области музыкально</w:t>
      </w:r>
      <w:r>
        <w:rPr>
          <w:sz w:val="28"/>
          <w:szCs w:val="28"/>
        </w:rPr>
        <w:softHyphen/>
        <w:t>го образования (в частности, по предмету «</w:t>
      </w:r>
      <w:r w:rsidR="002723FE">
        <w:rPr>
          <w:sz w:val="28"/>
          <w:szCs w:val="28"/>
        </w:rPr>
        <w:t xml:space="preserve"> слушание музыки</w:t>
      </w:r>
      <w:r>
        <w:rPr>
          <w:sz w:val="28"/>
          <w:szCs w:val="28"/>
        </w:rPr>
        <w:t>»). Это научные разработки</w:t>
      </w:r>
      <w:r w:rsidR="007E01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Б.Асафьева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Б.Яворского</w:t>
      </w:r>
      <w:proofErr w:type="spellEnd"/>
      <w:r>
        <w:rPr>
          <w:sz w:val="28"/>
          <w:szCs w:val="28"/>
        </w:rPr>
        <w:t xml:space="preserve">; это и школа Д. </w:t>
      </w:r>
      <w:proofErr w:type="spellStart"/>
      <w:r>
        <w:rPr>
          <w:sz w:val="28"/>
          <w:szCs w:val="28"/>
        </w:rPr>
        <w:t>Кабалевского</w:t>
      </w:r>
      <w:proofErr w:type="spellEnd"/>
      <w:r>
        <w:rPr>
          <w:sz w:val="28"/>
          <w:szCs w:val="28"/>
        </w:rPr>
        <w:t>, и фундаментальная «Методика преподавания музыкальной литературы в ДМШ» А. Лагутина. Среди разработок последних лет широко известна программа Е. Лисянской.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Обратимся еще раз к базисным, основополагающим тезисам, к бесценному опыту мастеров, что поможет нам выбрать верное направление и в работе с детьми.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Еще в 20-е годы двадцатого столетия Б. Асафьев и Б. Яворский дали определение предмету «Слушание музыки» (позже переименованному в «Музыкальную литературу» для детей 4- 7 классов ДМШ): </w:t>
      </w:r>
      <w:r>
        <w:rPr>
          <w:i/>
          <w:iCs/>
          <w:sz w:val="28"/>
          <w:szCs w:val="28"/>
        </w:rPr>
        <w:t>«Слушание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музыки </w:t>
      </w: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это формирование культуры </w:t>
      </w:r>
      <w:proofErr w:type="spellStart"/>
      <w:r>
        <w:rPr>
          <w:i/>
          <w:iCs/>
          <w:sz w:val="28"/>
          <w:szCs w:val="28"/>
        </w:rPr>
        <w:t>в</w:t>
      </w:r>
      <w:proofErr w:type="gramStart"/>
      <w:r>
        <w:rPr>
          <w:i/>
          <w:iCs/>
          <w:sz w:val="28"/>
          <w:szCs w:val="28"/>
        </w:rPr>
        <w:t>oc</w:t>
      </w:r>
      <w:proofErr w:type="gramEnd"/>
      <w:r>
        <w:rPr>
          <w:i/>
          <w:iCs/>
          <w:sz w:val="28"/>
          <w:szCs w:val="28"/>
        </w:rPr>
        <w:t>пpиятия</w:t>
      </w:r>
      <w:proofErr w:type="spellEnd"/>
      <w:r>
        <w:rPr>
          <w:i/>
          <w:iCs/>
          <w:sz w:val="28"/>
          <w:szCs w:val="28"/>
        </w:rPr>
        <w:t xml:space="preserve">» </w:t>
      </w:r>
      <w:r>
        <w:rPr>
          <w:sz w:val="28"/>
          <w:szCs w:val="28"/>
        </w:rPr>
        <w:t>А музыкальное восприятие лежит в основе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видов музыкальной деятельности.</w:t>
      </w:r>
    </w:p>
    <w:p w:rsidR="00A11DCD" w:rsidRDefault="00A11DCD" w:rsidP="00890F7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способности </w:t>
      </w:r>
      <w:proofErr w:type="spellStart"/>
      <w:r>
        <w:rPr>
          <w:sz w:val="28"/>
          <w:szCs w:val="28"/>
        </w:rPr>
        <w:t>эстетическивоспринимать</w:t>
      </w:r>
      <w:proofErr w:type="spellEnd"/>
      <w:r>
        <w:rPr>
          <w:sz w:val="28"/>
          <w:szCs w:val="28"/>
        </w:rPr>
        <w:t xml:space="preserve"> музыкальное произведение начинается с развития слуховой наблюдательности. 3адача педагога состоит в том, как считает </w:t>
      </w:r>
      <w:proofErr w:type="spellStart"/>
      <w:r>
        <w:rPr>
          <w:sz w:val="28"/>
          <w:szCs w:val="28"/>
        </w:rPr>
        <w:t>Б.Асафьев</w:t>
      </w:r>
      <w:proofErr w:type="spellEnd"/>
      <w:r>
        <w:rPr>
          <w:sz w:val="28"/>
          <w:szCs w:val="28"/>
        </w:rPr>
        <w:t>, чтобы обучать слуховому «наблюдению-осмыслению течения музыки, ее развития, происходящих в ней процессов. А наблюдая, делать выводы и обобщения»..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 xml:space="preserve">о есть, необходимо подвести учащихся «к постижению </w:t>
      </w:r>
      <w:proofErr w:type="spellStart"/>
      <w:r>
        <w:rPr>
          <w:sz w:val="28"/>
          <w:szCs w:val="28"/>
        </w:rPr>
        <w:t>процессуальности</w:t>
      </w:r>
      <w:proofErr w:type="spellEnd"/>
      <w:r>
        <w:rPr>
          <w:sz w:val="28"/>
          <w:szCs w:val="28"/>
        </w:rPr>
        <w:t xml:space="preserve"> (это суть музыки), но сохранить эмоциональную свежесть и непосредственность восприятия при все возрастающей интеллектуальной углубленности». </w:t>
      </w:r>
      <w:proofErr w:type="spellStart"/>
      <w:r>
        <w:rPr>
          <w:sz w:val="28"/>
          <w:szCs w:val="28"/>
        </w:rPr>
        <w:t>Рри</w:t>
      </w:r>
      <w:proofErr w:type="spellEnd"/>
      <w:r>
        <w:rPr>
          <w:sz w:val="28"/>
          <w:szCs w:val="28"/>
        </w:rPr>
        <w:t xml:space="preserve"> данной постановке вопроса важна не сумма знаний, а приобретение умений и навыков. Программа «Слушания музыки» направлена именно на приобретение первоначальных умений и навыков и ориентирована, как сказано выше, на интеллектуальное развитие ребенка более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чем на выучку и научение»... «Слушание музыки», так же, как и «</w:t>
      </w:r>
      <w:r w:rsidR="002723FE">
        <w:rPr>
          <w:sz w:val="28"/>
          <w:szCs w:val="28"/>
        </w:rPr>
        <w:t xml:space="preserve"> слушание музыки</w:t>
      </w:r>
      <w:r>
        <w:rPr>
          <w:sz w:val="28"/>
          <w:szCs w:val="28"/>
        </w:rPr>
        <w:t xml:space="preserve">», ставит своей целью приобщить детей к музыкальной культуре через пробуждение интереса, формирование эстетического вкуса и практических музыкальных умений. Но в работе с детьми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Активное восприятие музыки - это напряжение внимания, памяти, слухового аппарата. Для активизации восприятия необходимо помнить о следующем (вновь обратимся к тезису Б. Асафьева): «... </w:t>
      </w:r>
      <w:r>
        <w:rPr>
          <w:i/>
          <w:iCs/>
          <w:sz w:val="28"/>
          <w:szCs w:val="28"/>
        </w:rPr>
        <w:t xml:space="preserve">поменьше </w:t>
      </w:r>
      <w:proofErr w:type="spellStart"/>
      <w:r>
        <w:rPr>
          <w:i/>
          <w:iCs/>
          <w:sz w:val="28"/>
          <w:szCs w:val="28"/>
        </w:rPr>
        <w:t>даватъ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г</w:t>
      </w:r>
      <w:proofErr w:type="gramStart"/>
      <w:r>
        <w:rPr>
          <w:i/>
          <w:iCs/>
          <w:sz w:val="28"/>
          <w:szCs w:val="28"/>
        </w:rPr>
        <w:t>o</w:t>
      </w:r>
      <w:proofErr w:type="gramEnd"/>
      <w:r>
        <w:rPr>
          <w:i/>
          <w:iCs/>
          <w:sz w:val="28"/>
          <w:szCs w:val="28"/>
        </w:rPr>
        <w:t>тoвых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определепий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поболъше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вызывaтъ</w:t>
      </w:r>
      <w:proofErr w:type="spellEnd"/>
      <w:r>
        <w:rPr>
          <w:i/>
          <w:iCs/>
          <w:sz w:val="28"/>
          <w:szCs w:val="28"/>
        </w:rPr>
        <w:t xml:space="preserve"> на это детей, то </w:t>
      </w:r>
      <w:proofErr w:type="spellStart"/>
      <w:r>
        <w:rPr>
          <w:i/>
          <w:iCs/>
          <w:sz w:val="28"/>
          <w:szCs w:val="28"/>
        </w:rPr>
        <w:t>естъ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подводитъ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к </w:t>
      </w:r>
      <w:r>
        <w:rPr>
          <w:i/>
          <w:iCs/>
          <w:sz w:val="28"/>
          <w:szCs w:val="28"/>
        </w:rPr>
        <w:t>терминам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и </w:t>
      </w:r>
      <w:proofErr w:type="spellStart"/>
      <w:r>
        <w:rPr>
          <w:i/>
          <w:iCs/>
          <w:sz w:val="28"/>
          <w:szCs w:val="28"/>
        </w:rPr>
        <w:t>onpеделения</w:t>
      </w:r>
      <w:proofErr w:type="spellEnd"/>
      <w:r>
        <w:rPr>
          <w:i/>
          <w:iCs/>
          <w:sz w:val="28"/>
          <w:szCs w:val="28"/>
        </w:rPr>
        <w:t xml:space="preserve">; путем «живого наблюдения за музыкой». Кроме того, </w:t>
      </w:r>
      <w:r>
        <w:rPr>
          <w:i/>
          <w:iCs/>
          <w:sz w:val="28"/>
          <w:szCs w:val="28"/>
        </w:rPr>
        <w:lastRenderedPageBreak/>
        <w:t>многие закономерности музыки даются сначала в ощущения</w:t>
      </w:r>
      <w:proofErr w:type="gramStart"/>
      <w:r>
        <w:rPr>
          <w:i/>
          <w:iCs/>
          <w:sz w:val="28"/>
          <w:szCs w:val="28"/>
        </w:rPr>
        <w:t>х(</w:t>
      </w:r>
      <w:proofErr w:type="gramEnd"/>
      <w:r>
        <w:rPr>
          <w:i/>
          <w:iCs/>
          <w:sz w:val="28"/>
          <w:szCs w:val="28"/>
        </w:rPr>
        <w:t xml:space="preserve">практические и игровые задания способствуют этому </w:t>
      </w:r>
      <w:r>
        <w:rPr>
          <w:sz w:val="28"/>
          <w:szCs w:val="28"/>
        </w:rPr>
        <w:t xml:space="preserve">), </w:t>
      </w:r>
      <w:r>
        <w:rPr>
          <w:i/>
          <w:iCs/>
          <w:sz w:val="28"/>
          <w:szCs w:val="28"/>
        </w:rPr>
        <w:t>а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позже углубляются и складываются в понятия: </w:t>
      </w:r>
      <w:r>
        <w:rPr>
          <w:sz w:val="28"/>
          <w:szCs w:val="28"/>
        </w:rPr>
        <w:t xml:space="preserve">« </w:t>
      </w:r>
      <w:r>
        <w:rPr>
          <w:i/>
          <w:iCs/>
          <w:sz w:val="28"/>
          <w:szCs w:val="28"/>
        </w:rPr>
        <w:t xml:space="preserve">Термин должен </w:t>
      </w:r>
      <w:proofErr w:type="spellStart"/>
      <w:r>
        <w:rPr>
          <w:i/>
          <w:iCs/>
          <w:sz w:val="28"/>
          <w:szCs w:val="28"/>
        </w:rPr>
        <w:t>обобщатъ</w:t>
      </w:r>
      <w:proofErr w:type="spellEnd"/>
      <w:r>
        <w:rPr>
          <w:i/>
          <w:iCs/>
          <w:sz w:val="28"/>
          <w:szCs w:val="28"/>
        </w:rPr>
        <w:t xml:space="preserve"> уже </w:t>
      </w:r>
      <w:proofErr w:type="spellStart"/>
      <w:r>
        <w:rPr>
          <w:i/>
          <w:iCs/>
          <w:sz w:val="28"/>
          <w:szCs w:val="28"/>
        </w:rPr>
        <w:t>извecтное</w:t>
      </w:r>
      <w:proofErr w:type="spellEnd"/>
      <w:proofErr w:type="gramStart"/>
      <w:r>
        <w:rPr>
          <w:i/>
          <w:iCs/>
          <w:sz w:val="28"/>
          <w:szCs w:val="28"/>
        </w:rPr>
        <w:t xml:space="preserve"> ,</w:t>
      </w:r>
      <w:proofErr w:type="gramEnd"/>
      <w:r>
        <w:rPr>
          <w:i/>
          <w:iCs/>
          <w:sz w:val="28"/>
          <w:szCs w:val="28"/>
        </w:rPr>
        <w:t xml:space="preserve"> но не предшествовать неизвестному».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Итак, в центре внимания на уроке «Слушания музыки» само музыкальное произведение и восприятие его детьми. Для достижения поставленных на уроке целей в работе с младшими школьниками необходимо использовать весь жизненный опыт детей, опираясь на их </w:t>
      </w:r>
      <w:proofErr w:type="gramStart"/>
      <w:r>
        <w:rPr>
          <w:i/>
          <w:iCs/>
          <w:sz w:val="28"/>
          <w:szCs w:val="28"/>
        </w:rPr>
        <w:t>-</w:t>
      </w:r>
      <w:proofErr w:type="spellStart"/>
      <w:r>
        <w:rPr>
          <w:i/>
          <w:iCs/>
          <w:sz w:val="28"/>
          <w:szCs w:val="28"/>
        </w:rPr>
        <w:t>ч</w:t>
      </w:r>
      <w:proofErr w:type="gramEnd"/>
      <w:r>
        <w:rPr>
          <w:i/>
          <w:iCs/>
          <w:sz w:val="28"/>
          <w:szCs w:val="28"/>
        </w:rPr>
        <w:t>yвственное</w:t>
      </w:r>
      <w:proofErr w:type="spellEnd"/>
      <w:r>
        <w:rPr>
          <w:i/>
          <w:iCs/>
          <w:sz w:val="28"/>
          <w:szCs w:val="28"/>
        </w:rPr>
        <w:t xml:space="preserve"> восприятие и знания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из других областей </w:t>
      </w:r>
      <w:proofErr w:type="spellStart"/>
      <w:r>
        <w:rPr>
          <w:i/>
          <w:iCs/>
          <w:sz w:val="28"/>
          <w:szCs w:val="28"/>
        </w:rPr>
        <w:t>oбразoвания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(русский язык, математика, природоведение…). Большую помощь оказывает обращение к аналогиям с двигательными, речевыми и пространственными явлениями.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Всегда хорошо срабатывают вопросы-ловушки и ролевые установки ( «мы с вами - </w:t>
      </w:r>
      <w:proofErr w:type="spellStart"/>
      <w:r>
        <w:rPr>
          <w:sz w:val="28"/>
          <w:szCs w:val="28"/>
        </w:rPr>
        <w:t>ученые</w:t>
      </w:r>
      <w:proofErr w:type="gramStart"/>
      <w:r>
        <w:rPr>
          <w:sz w:val="28"/>
          <w:szCs w:val="28"/>
        </w:rPr>
        <w:t>,.</w:t>
      </w:r>
      <w:proofErr w:type="gramEnd"/>
      <w:r>
        <w:rPr>
          <w:sz w:val="28"/>
          <w:szCs w:val="28"/>
        </w:rPr>
        <w:t>музыканты</w:t>
      </w:r>
      <w:proofErr w:type="spellEnd"/>
      <w:r>
        <w:rPr>
          <w:sz w:val="28"/>
          <w:szCs w:val="28"/>
        </w:rPr>
        <w:t xml:space="preserve">», далее следует постановка задачи). Сам способ формулирования вопросов очень важен. </w:t>
      </w:r>
      <w:proofErr w:type="gramStart"/>
      <w:r>
        <w:rPr>
          <w:sz w:val="28"/>
          <w:szCs w:val="28"/>
        </w:rPr>
        <w:t xml:space="preserve">Например, дети всегда хорошо реагируют на вопросы типа: </w:t>
      </w:r>
      <w:r>
        <w:rPr>
          <w:i/>
          <w:iCs/>
          <w:sz w:val="28"/>
          <w:szCs w:val="28"/>
        </w:rPr>
        <w:t xml:space="preserve">как ведет себя </w:t>
      </w:r>
      <w:r>
        <w:rPr>
          <w:sz w:val="28"/>
          <w:szCs w:val="28"/>
        </w:rPr>
        <w:t>верхний (нижний) голос в полифонии, или</w:t>
      </w:r>
      <w:r w:rsidR="007E019B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на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что похожа </w:t>
      </w:r>
      <w:r>
        <w:rPr>
          <w:sz w:val="28"/>
          <w:szCs w:val="28"/>
        </w:rPr>
        <w:t xml:space="preserve">мелодия, с чем связано звучание темы (с пением, речью, движением...), </w:t>
      </w:r>
      <w:r>
        <w:rPr>
          <w:i/>
          <w:iCs/>
          <w:sz w:val="28"/>
          <w:szCs w:val="28"/>
        </w:rPr>
        <w:t xml:space="preserve">что случится, </w:t>
      </w:r>
      <w:r>
        <w:rPr>
          <w:sz w:val="28"/>
          <w:szCs w:val="28"/>
        </w:rPr>
        <w:t>если убрать бас (изменить лад, ритм, тембр, фактуру...) и т. д.</w:t>
      </w:r>
      <w:proofErr w:type="gramEnd"/>
    </w:p>
    <w:p w:rsidR="004C0F90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Очень часто в работе с маленькими детьми мы используем то, что они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еще не умеют, но будут уметь.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Мы имеем здесь дело с так называемыми зонами ближайшего и дальнего знания.</w:t>
      </w:r>
      <w:r w:rsidR="007E019B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  <w:u w:val="single"/>
        </w:rPr>
        <w:t>Зона ближайшего знания -</w:t>
      </w:r>
      <w:r w:rsidR="007E019B">
        <w:rPr>
          <w:i/>
          <w:iCs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это в нашем случае, навыки, и умения, </w:t>
      </w:r>
      <w:r>
        <w:rPr>
          <w:i/>
          <w:iCs/>
          <w:sz w:val="28"/>
          <w:szCs w:val="28"/>
        </w:rPr>
        <w:t>а дальнего</w:t>
      </w:r>
      <w:r>
        <w:rPr>
          <w:sz w:val="28"/>
          <w:szCs w:val="28"/>
        </w:rPr>
        <w:t xml:space="preserve"> -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представления и ощущения</w:t>
      </w:r>
      <w:r w:rsidR="00BD706A">
        <w:rPr>
          <w:sz w:val="28"/>
          <w:szCs w:val="28"/>
        </w:rPr>
        <w:t xml:space="preserve"> </w:t>
      </w:r>
    </w:p>
    <w:p w:rsidR="00A11DCD" w:rsidRDefault="00A11DCD" w:rsidP="004C0F90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детей. Данная формулы связана с принципом развивающего (опережающего) обучения разработанного подробно в общеобразовательной школе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система развивающего обучения Д. </w:t>
      </w:r>
      <w:proofErr w:type="spellStart"/>
      <w:r>
        <w:rPr>
          <w:sz w:val="28"/>
          <w:szCs w:val="28"/>
        </w:rPr>
        <w:t>Эльконина</w:t>
      </w:r>
      <w:proofErr w:type="spellEnd"/>
      <w:r>
        <w:rPr>
          <w:sz w:val="28"/>
          <w:szCs w:val="28"/>
        </w:rPr>
        <w:t>, В. Давыдова). Основные ее положения таковы: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активное участие детей в самообучении;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быстрый темп прохождения курса;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высокий уровень теоретических знаний.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при этом мы не просто берем материал </w:t>
      </w:r>
      <w:proofErr w:type="gramStart"/>
      <w:r>
        <w:rPr>
          <w:sz w:val="28"/>
          <w:szCs w:val="28"/>
        </w:rPr>
        <w:t>более старшего</w:t>
      </w:r>
      <w:proofErr w:type="gramEnd"/>
      <w:r>
        <w:rPr>
          <w:sz w:val="28"/>
          <w:szCs w:val="28"/>
        </w:rPr>
        <w:t xml:space="preserve"> класса. Необходима другая постановка процесса обучения: теория не «разжевывается», но дается в таком контексте системы, при котором из одной точки можно видеть целое (например, проследить </w:t>
      </w:r>
      <w:proofErr w:type="spellStart"/>
      <w:r>
        <w:rPr>
          <w:sz w:val="28"/>
          <w:szCs w:val="28"/>
        </w:rPr>
        <w:t>пугь</w:t>
      </w:r>
      <w:proofErr w:type="spellEnd"/>
      <w:r>
        <w:rPr>
          <w:sz w:val="28"/>
          <w:szCs w:val="28"/>
        </w:rPr>
        <w:t xml:space="preserve"> ключевой интонации в сонатной форме от начала до конца, «пробежав» перед прослушиванием глазами по нотам, анализируя ход событий, </w:t>
      </w:r>
      <w:proofErr w:type="spellStart"/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>вязанных</w:t>
      </w:r>
      <w:proofErr w:type="spellEnd"/>
      <w:r>
        <w:rPr>
          <w:sz w:val="28"/>
          <w:szCs w:val="28"/>
        </w:rPr>
        <w:t xml:space="preserve"> с этим мотивом (</w:t>
      </w:r>
      <w:proofErr w:type="spellStart"/>
      <w:r>
        <w:rPr>
          <w:sz w:val="28"/>
          <w:szCs w:val="28"/>
        </w:rPr>
        <w:t>пpием</w:t>
      </w:r>
      <w:proofErr w:type="spellEnd"/>
      <w:r>
        <w:rPr>
          <w:sz w:val="28"/>
          <w:szCs w:val="28"/>
        </w:rPr>
        <w:t xml:space="preserve"> «наведения» по </w:t>
      </w:r>
      <w:proofErr w:type="spellStart"/>
      <w:r>
        <w:rPr>
          <w:sz w:val="28"/>
          <w:szCs w:val="28"/>
        </w:rPr>
        <w:t>А.Лагутину</w:t>
      </w:r>
      <w:proofErr w:type="spellEnd"/>
      <w:r>
        <w:rPr>
          <w:sz w:val="28"/>
          <w:szCs w:val="28"/>
        </w:rPr>
        <w:t>)». Иллюстрацией такого подхода может быть вопрос по балладе «Лесной царь» Ф. Шуберта, заданный на уроке в 1 классе</w:t>
      </w:r>
      <w:r w:rsidR="007E01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Н.Сорокиной</w:t>
      </w:r>
      <w:proofErr w:type="spellEnd"/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(после предварительного прослушивания интонаций всех героев) :что было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самым </w:t>
      </w:r>
      <w:proofErr w:type="spellStart"/>
      <w:proofErr w:type="gramStart"/>
      <w:r>
        <w:rPr>
          <w:sz w:val="28"/>
          <w:szCs w:val="28"/>
        </w:rPr>
        <w:t>самым</w:t>
      </w:r>
      <w:proofErr w:type="spellEnd"/>
      <w:proofErr w:type="gramEnd"/>
      <w:r>
        <w:rPr>
          <w:sz w:val="28"/>
          <w:szCs w:val="28"/>
        </w:rPr>
        <w:t xml:space="preserve"> страшным</w:t>
      </w:r>
      <w:r w:rsidR="007E019B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в звучании этой баллады?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Очень часто при таком подходе музыкальное произведение (любая звучащая иллюстрация) становится «внешним поводом для внутренних размышлений». Можно, например, вернуться к уже прослушанным произведениям и подумать, насколько разнообразно работает такой приём </w:t>
      </w:r>
      <w:r>
        <w:rPr>
          <w:sz w:val="28"/>
          <w:szCs w:val="28"/>
        </w:rPr>
        <w:lastRenderedPageBreak/>
        <w:t>развития, как повтор: в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«Охоте» </w:t>
      </w:r>
      <w:proofErr w:type="spellStart"/>
      <w:r>
        <w:rPr>
          <w:sz w:val="28"/>
          <w:szCs w:val="28"/>
        </w:rPr>
        <w:t>A.Bивальдц</w:t>
      </w:r>
      <w:proofErr w:type="spellEnd"/>
      <w:r>
        <w:rPr>
          <w:sz w:val="28"/>
          <w:szCs w:val="28"/>
        </w:rPr>
        <w:t xml:space="preserve"> из концерта «Осень» создается эффект </w:t>
      </w:r>
      <w:proofErr w:type="gramStart"/>
      <w:r>
        <w:rPr>
          <w:sz w:val="28"/>
          <w:szCs w:val="28"/>
        </w:rPr>
        <w:t>«-</w:t>
      </w:r>
      <w:proofErr w:type="gramEnd"/>
      <w:r>
        <w:rPr>
          <w:sz w:val="28"/>
          <w:szCs w:val="28"/>
        </w:rPr>
        <w:t xml:space="preserve">близко-далеко» ( соотношение </w:t>
      </w:r>
      <w:proofErr w:type="spellStart"/>
      <w:r>
        <w:rPr>
          <w:sz w:val="28"/>
          <w:szCs w:val="28"/>
        </w:rPr>
        <w:t>forte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piano</w:t>
      </w:r>
      <w:proofErr w:type="spellEnd"/>
      <w:r>
        <w:rPr>
          <w:sz w:val="28"/>
          <w:szCs w:val="28"/>
        </w:rPr>
        <w:t xml:space="preserve">) , в пьесе </w:t>
      </w:r>
      <w:proofErr w:type="spellStart"/>
      <w:r>
        <w:rPr>
          <w:sz w:val="28"/>
          <w:szCs w:val="28"/>
        </w:rPr>
        <w:t>К.Дебюсси</w:t>
      </w:r>
      <w:proofErr w:type="spellEnd"/>
      <w:r>
        <w:rPr>
          <w:sz w:val="28"/>
          <w:szCs w:val="28"/>
        </w:rPr>
        <w:t xml:space="preserve"> «Снег танцует» передается </w:t>
      </w:r>
      <w:r>
        <w:rPr>
          <w:sz w:val="28"/>
          <w:szCs w:val="28"/>
          <w:u w:val="single"/>
        </w:rPr>
        <w:t>эффект</w:t>
      </w:r>
      <w:r w:rsidR="007E019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звукозаписи,</w:t>
      </w:r>
      <w:r w:rsidR="007E019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а у В. Моцарта в «Маленькой ночной серенаде» представляется возможным поиск устойчивости (</w:t>
      </w:r>
      <w:proofErr w:type="spellStart"/>
      <w:r>
        <w:rPr>
          <w:sz w:val="28"/>
          <w:szCs w:val="28"/>
        </w:rPr>
        <w:t>вопроы</w:t>
      </w:r>
      <w:proofErr w:type="spellEnd"/>
      <w:r>
        <w:rPr>
          <w:sz w:val="28"/>
          <w:szCs w:val="28"/>
        </w:rPr>
        <w:t>- ответы). При изучении темы «Программная музыка» (2 класс), можно вернуться к музыке вступления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«Рассвет на Москве-реке»</w:t>
      </w:r>
      <w:r w:rsidR="007E01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М.Мусоргского</w:t>
      </w:r>
      <w:proofErr w:type="spellEnd"/>
      <w:r>
        <w:rPr>
          <w:sz w:val="28"/>
          <w:szCs w:val="28"/>
        </w:rPr>
        <w:t xml:space="preserve"> и подумать о том, насколько музыкальное содержание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шире объявленной программы.</w:t>
      </w:r>
    </w:p>
    <w:p w:rsidR="004C0F90" w:rsidRDefault="00A11DCD" w:rsidP="004C0F90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Такой подход заставляет вновь и вновь возвращаться к уже знакомому материалу, помогает активизировать слуховую деятельность детей. Также, он является основанием важного методического приема в процессе развивающего обучения: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изучать новое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на старом пройденном материале, а уже осмысленные факты закреплять на новой музык</w:t>
      </w:r>
      <w:r w:rsidR="004C0F90">
        <w:rPr>
          <w:iCs/>
          <w:sz w:val="28"/>
          <w:szCs w:val="28"/>
        </w:rPr>
        <w:t>е</w:t>
      </w:r>
      <w:r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 xml:space="preserve"> Закрепление пройденного на новом материале позволяет осуществлять контроль в нетрадиционных творческих формах, в том числе и письменных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об этом</w:t>
      </w:r>
      <w:r w:rsidR="007E019B">
        <w:rPr>
          <w:sz w:val="28"/>
          <w:szCs w:val="28"/>
        </w:rPr>
        <w:t xml:space="preserve"> </w:t>
      </w:r>
      <w:r w:rsidR="004C0F90">
        <w:rPr>
          <w:sz w:val="28"/>
          <w:szCs w:val="28"/>
        </w:rPr>
        <w:t>речь пойдет ни</w:t>
      </w:r>
      <w:r>
        <w:rPr>
          <w:sz w:val="28"/>
          <w:szCs w:val="28"/>
        </w:rPr>
        <w:t>же</w:t>
      </w:r>
      <w:r w:rsidR="004C0F90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A11DCD" w:rsidRDefault="004C0F90" w:rsidP="004C0F90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Что же </w:t>
      </w:r>
      <w:r w:rsidR="00A11DCD">
        <w:rPr>
          <w:sz w:val="28"/>
          <w:szCs w:val="28"/>
        </w:rPr>
        <w:t>представляет собой урок по «Слушанию музыки» в целом?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sz w:val="28"/>
          <w:szCs w:val="28"/>
        </w:rPr>
        <w:t>Преобладающая форма работы с младшими школьниками – это уроки-беседы, в которые наряду с диалогом, педагог может вно</w:t>
      </w:r>
      <w:r>
        <w:rPr>
          <w:sz w:val="28"/>
          <w:szCs w:val="28"/>
        </w:rPr>
        <w:softHyphen/>
        <w:t>сить краткие объяснения, рассказы, практические задания, т. к. возраст детей требует разнообразия форм обучения и быстрой смены видов деятельности. Уроки могут иметь разный облик, в зависимости от содержания: урок-воспоминание, урок-сказка,, урок-исследование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большой долей самостоя</w:t>
      </w:r>
      <w:r>
        <w:rPr>
          <w:sz w:val="28"/>
          <w:szCs w:val="28"/>
        </w:rPr>
        <w:softHyphen/>
        <w:t xml:space="preserve">тельной аналитической работы, </w:t>
      </w:r>
      <w:proofErr w:type="spellStart"/>
      <w:proofErr w:type="gramStart"/>
      <w:r>
        <w:rPr>
          <w:i/>
          <w:iCs/>
          <w:sz w:val="28"/>
          <w:szCs w:val="28"/>
        </w:rPr>
        <w:t>yp</w:t>
      </w:r>
      <w:proofErr w:type="gramEnd"/>
      <w:r>
        <w:rPr>
          <w:i/>
          <w:iCs/>
          <w:sz w:val="28"/>
          <w:szCs w:val="28"/>
        </w:rPr>
        <w:t>ок</w:t>
      </w:r>
      <w:proofErr w:type="spellEnd"/>
      <w:r>
        <w:rPr>
          <w:i/>
          <w:iCs/>
          <w:sz w:val="28"/>
          <w:szCs w:val="28"/>
        </w:rPr>
        <w:t xml:space="preserve"> – настроение, комплексный урок.</w:t>
      </w:r>
      <w:r>
        <w:rPr>
          <w:sz w:val="28"/>
          <w:szCs w:val="28"/>
        </w:rPr>
        <w:t xml:space="preserve">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Однако в центре любого урока всегда стоит звучащая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 и эмоциональный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отклик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нее - ребенка. Необходимо учесть эту существенную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>таль</w:t>
      </w:r>
      <w:proofErr w:type="spellEnd"/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при ознакомлении с поурочными планами.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rPr>
          <w:i/>
          <w:iCs/>
          <w:sz w:val="28"/>
          <w:szCs w:val="28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Способы показа музыкального </w:t>
      </w:r>
      <w:proofErr w:type="spellStart"/>
      <w:r>
        <w:rPr>
          <w:b/>
          <w:bCs/>
          <w:i/>
          <w:iCs/>
          <w:sz w:val="28"/>
          <w:szCs w:val="28"/>
        </w:rPr>
        <w:t>произведегия</w:t>
      </w:r>
      <w:proofErr w:type="spellEnd"/>
      <w:r>
        <w:rPr>
          <w:b/>
          <w:bCs/>
          <w:i/>
          <w:iCs/>
          <w:sz w:val="28"/>
          <w:szCs w:val="28"/>
        </w:rPr>
        <w:t xml:space="preserve"> могут быть различными: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I. Дети слушают музыкальное произведение (без комментариев педагога и без объявления названия), а затем дают характеристику темам и музыкальному образу в целом, пытаются определить название.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2. До прослушивания музыкального произведения педагог обсуждает с детьми, какие именно средства музыкальной выразительности будут участвовать в создании образа, заданного в программе или в названии. После прослушивания произведения дети находят подтверждение или опровержение собственным предположениям.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работе с маленькими детьми необходимо помнить о следующем: опираясь на яркое </w:t>
      </w:r>
      <w:proofErr w:type="spellStart"/>
      <w:r>
        <w:rPr>
          <w:sz w:val="28"/>
          <w:szCs w:val="28"/>
        </w:rPr>
        <w:t>эмоциональнo-чувственноевосприятие</w:t>
      </w:r>
      <w:proofErr w:type="spellEnd"/>
      <w:r>
        <w:rPr>
          <w:sz w:val="28"/>
          <w:szCs w:val="28"/>
        </w:rPr>
        <w:t xml:space="preserve">, нужно стремиться к обобщенной характеристике музыкального образа, не </w:t>
      </w:r>
      <w:proofErr w:type="spellStart"/>
      <w:r>
        <w:rPr>
          <w:sz w:val="28"/>
          <w:szCs w:val="28"/>
        </w:rPr>
        <w:t>привязьшать</w:t>
      </w:r>
      <w:proofErr w:type="spellEnd"/>
      <w:r>
        <w:rPr>
          <w:sz w:val="28"/>
          <w:szCs w:val="28"/>
        </w:rPr>
        <w:t xml:space="preserve"> его к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конкретной предметности.</w:t>
      </w:r>
      <w:proofErr w:type="gramEnd"/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Домашние задания должны быть увлекательными и нетрудными.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Как вариант, можно предложить детям записать названия произведений и подобрать к ним эпитеты,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принести на урок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--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Нотные примеры на пройденную тему из собственного исполнительского </w:t>
      </w:r>
      <w:r>
        <w:rPr>
          <w:sz w:val="28"/>
          <w:szCs w:val="28"/>
        </w:rPr>
        <w:lastRenderedPageBreak/>
        <w:t>репертуара,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найти в словарях или справочных изданиях какие- либо сведения о композиторах и музыкальных инструментах. Дети любят сочинять музыкальные примеры, и, конечно,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рисовать. Вообще, рисунки возможны не только по таким очевидным темам, как «Снег танцует», но и по неожиданной теме - «Кульминация». Удивительно, что дети могут столь остроумно и обобщенно отразить это явление в рисунках! </w:t>
      </w:r>
      <w:proofErr w:type="gramStart"/>
      <w:r>
        <w:rPr>
          <w:sz w:val="28"/>
          <w:szCs w:val="28"/>
        </w:rPr>
        <w:t>(Пример «рисунка-кульминации»: изображение полусферы из солнышек (утро, полдень, вечер, ночь), где кульминацией является полдень; зарисовки одного и того же дерева в 4 времени года, где кульминацией являются лето и осень; закрашенный красками лист, в центре которого находится цветовое пятно-сгусток, т. е. кульминация).</w:t>
      </w:r>
      <w:proofErr w:type="gramEnd"/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Домашние задания часто связаны с сочинением музыкальных примеров, </w:t>
      </w:r>
      <w:r>
        <w:rPr>
          <w:sz w:val="28"/>
          <w:szCs w:val="28"/>
        </w:rPr>
        <w:t xml:space="preserve">и здесь особую ценность, по верному замечанию </w:t>
      </w:r>
      <w:proofErr w:type="spellStart"/>
      <w:r>
        <w:rPr>
          <w:sz w:val="28"/>
          <w:szCs w:val="28"/>
        </w:rPr>
        <w:t>Б.Яворского</w:t>
      </w:r>
      <w:proofErr w:type="spellEnd"/>
      <w:r>
        <w:rPr>
          <w:sz w:val="28"/>
          <w:szCs w:val="28"/>
        </w:rPr>
        <w:t>, представляет не столько продукт творчества, сколько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сам процесс овладения музыкальной речью. Но еще важнее - суметь включить детей в этот процесс, что получается не сразу и не со всеми. Иногда дети считают, что они что-то сочинили, хотя на самом деле лишь подобрали знакомую мелодию, или использовали пьесу из своего репертуара (например, в задании &lt;Сочиняем сказку в звуках» )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Такая работа тоже возможна, но детям надо объяснить разницу между музыкальным оформлением с помощью музыки других композиторов и, собственно сочинением. </w:t>
      </w:r>
      <w:proofErr w:type="spellStart"/>
      <w:r>
        <w:rPr>
          <w:i/>
          <w:iCs/>
          <w:sz w:val="28"/>
          <w:szCs w:val="28"/>
        </w:rPr>
        <w:t>Запуститъ</w:t>
      </w:r>
      <w:proofErr w:type="spellEnd"/>
      <w:r>
        <w:rPr>
          <w:i/>
          <w:iCs/>
          <w:sz w:val="28"/>
          <w:szCs w:val="28"/>
        </w:rPr>
        <w:t xml:space="preserve"> механизм сочинения очень важно с самого начала обучения. </w:t>
      </w:r>
      <w:r>
        <w:rPr>
          <w:sz w:val="28"/>
          <w:szCs w:val="28"/>
        </w:rPr>
        <w:t>А что может быть «удобнее», колокольного звона, когда дети выступают в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роли звонарей!. Сложность составляет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p</w:t>
      </w:r>
      <w:proofErr w:type="gramEnd"/>
      <w:r>
        <w:rPr>
          <w:sz w:val="28"/>
          <w:szCs w:val="28"/>
        </w:rPr>
        <w:t>ослушивание</w:t>
      </w:r>
      <w:proofErr w:type="spellEnd"/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всех желающих на одном уроке, однако педагог может слушать учеников понемногу и на нескольких занятиях: это позволит использовать один из перспективных методических приемов - при объяснении нового материала отталкиваться от сочинений детей, примеров из их </w:t>
      </w:r>
      <w:proofErr w:type="spellStart"/>
      <w:r>
        <w:rPr>
          <w:sz w:val="28"/>
          <w:szCs w:val="28"/>
        </w:rPr>
        <w:t>исполнительскогО</w:t>
      </w:r>
      <w:proofErr w:type="spellEnd"/>
      <w:r>
        <w:rPr>
          <w:sz w:val="28"/>
          <w:szCs w:val="28"/>
        </w:rPr>
        <w:t xml:space="preserve"> репертуара или от уже знакомого им произведения.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i/>
          <w:iCs/>
          <w:sz w:val="28"/>
          <w:szCs w:val="28"/>
        </w:rPr>
        <w:t xml:space="preserve"> практическим u творческим формам </w:t>
      </w:r>
      <w:proofErr w:type="spellStart"/>
      <w:r>
        <w:rPr>
          <w:i/>
          <w:iCs/>
          <w:sz w:val="28"/>
          <w:szCs w:val="28"/>
        </w:rPr>
        <w:t>paбoты</w:t>
      </w:r>
      <w:proofErr w:type="spellEnd"/>
      <w:r>
        <w:rPr>
          <w:i/>
          <w:iCs/>
          <w:sz w:val="28"/>
          <w:szCs w:val="28"/>
        </w:rPr>
        <w:t xml:space="preserve"> дома u в классе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относятся краткие письменные </w:t>
      </w:r>
      <w:proofErr w:type="spellStart"/>
      <w:r>
        <w:rPr>
          <w:i/>
          <w:iCs/>
          <w:sz w:val="28"/>
          <w:szCs w:val="28"/>
        </w:rPr>
        <w:t>paбoты</w:t>
      </w:r>
      <w:proofErr w:type="spellEnd"/>
      <w:r>
        <w:rPr>
          <w:i/>
          <w:iCs/>
          <w:sz w:val="28"/>
          <w:szCs w:val="28"/>
        </w:rPr>
        <w:t xml:space="preserve">, часто в форме тестов: </w:t>
      </w:r>
      <w:r>
        <w:rPr>
          <w:sz w:val="28"/>
          <w:szCs w:val="28"/>
        </w:rPr>
        <w:t xml:space="preserve">необходимо выбрать нужное слово из данных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средства выразительности, эпитеты) или поставить правильный термин в нужном месте (например, в «Колыбельной, которую мальчик пел сам себе» </w:t>
      </w:r>
      <w:proofErr w:type="spellStart"/>
      <w:r>
        <w:rPr>
          <w:sz w:val="28"/>
          <w:szCs w:val="28"/>
        </w:rPr>
        <w:t>Л.Тимофеева</w:t>
      </w:r>
      <w:proofErr w:type="spellEnd"/>
      <w:r>
        <w:rPr>
          <w:sz w:val="28"/>
          <w:szCs w:val="28"/>
        </w:rPr>
        <w:t xml:space="preserve"> есть запев и припев; дети должны написать, где именно они слышат речитатив, а где - кантилену; и объяснить устно, почему звучит так, а не иначе).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 </w:t>
      </w:r>
      <w:proofErr w:type="gramStart"/>
      <w:r>
        <w:rPr>
          <w:sz w:val="28"/>
          <w:szCs w:val="28"/>
        </w:rPr>
        <w:t>первом</w:t>
      </w:r>
      <w:proofErr w:type="gramEnd"/>
      <w:r>
        <w:rPr>
          <w:sz w:val="28"/>
          <w:szCs w:val="28"/>
        </w:rPr>
        <w:t xml:space="preserve"> классе дети могут написать на уроке до 6 эпитетов печатными буквами. Во втором классе они пишут более свободно и смогут не просто записать ряд эпитетов но и отметить элементы музыкальной речи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создaющиe</w:t>
      </w:r>
      <w:proofErr w:type="spellEnd"/>
      <w:r>
        <w:rPr>
          <w:sz w:val="28"/>
          <w:szCs w:val="28"/>
        </w:rPr>
        <w:t xml:space="preserve"> образ. </w:t>
      </w:r>
      <w:proofErr w:type="gramStart"/>
      <w:r>
        <w:rPr>
          <w:sz w:val="28"/>
          <w:szCs w:val="28"/>
        </w:rPr>
        <w:t>К концу 2 класса свое впечатление о небольшом музыкальном произведении дети уже способны выразить в более-менее связном рассказе (с предварительной беседой и комплексом продуманных вопросов.</w:t>
      </w:r>
      <w:proofErr w:type="gramEnd"/>
    </w:p>
    <w:p w:rsidR="00A11DCD" w:rsidRDefault="00A11DCD" w:rsidP="00BD706A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Возможно, не всегда нужно ставить оценки за </w:t>
      </w:r>
      <w:proofErr w:type="gramStart"/>
      <w:r>
        <w:rPr>
          <w:sz w:val="28"/>
          <w:szCs w:val="28"/>
        </w:rPr>
        <w:t>письменную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paбory</w:t>
      </w:r>
      <w:proofErr w:type="spellEnd"/>
      <w:r>
        <w:rPr>
          <w:sz w:val="28"/>
          <w:szCs w:val="28"/>
        </w:rPr>
        <w:t xml:space="preserve">, но поощрять за удачные находки необходимо. Критерии оценок могут быть разными. Они зависят от индивидуального продвижения учащихся, а также не </w:t>
      </w:r>
      <w:r>
        <w:rPr>
          <w:sz w:val="28"/>
          <w:szCs w:val="28"/>
        </w:rPr>
        <w:lastRenderedPageBreak/>
        <w:t xml:space="preserve">столько от того, что написал ученик, но от того, что </w:t>
      </w:r>
      <w:r>
        <w:rPr>
          <w:i/>
          <w:iCs/>
          <w:sz w:val="28"/>
          <w:szCs w:val="28"/>
        </w:rPr>
        <w:t xml:space="preserve">подразумевал под </w:t>
      </w:r>
      <w:proofErr w:type="gramStart"/>
      <w:r>
        <w:rPr>
          <w:i/>
          <w:iCs/>
          <w:sz w:val="28"/>
          <w:szCs w:val="28"/>
        </w:rPr>
        <w:t>написанным</w:t>
      </w:r>
      <w:proofErr w:type="gramEnd"/>
      <w:r>
        <w:rPr>
          <w:i/>
          <w:iCs/>
          <w:sz w:val="28"/>
          <w:szCs w:val="28"/>
        </w:rPr>
        <w:t>.</w:t>
      </w:r>
      <w:r w:rsidR="007E019B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Вопрос о том, </w:t>
      </w:r>
      <w:r>
        <w:rPr>
          <w:i/>
          <w:iCs/>
          <w:sz w:val="28"/>
          <w:szCs w:val="28"/>
        </w:rPr>
        <w:t xml:space="preserve">как </w:t>
      </w:r>
      <w:r>
        <w:rPr>
          <w:sz w:val="28"/>
          <w:szCs w:val="28"/>
        </w:rPr>
        <w:t>педагог должен читать детские работы, требует особого разговора.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же касается оценок за устную работу на уроке, то они должны отражать скорее большую или меньшую активность ребенка, чем его </w:t>
      </w:r>
      <w:proofErr w:type="spellStart"/>
      <w:r>
        <w:rPr>
          <w:sz w:val="28"/>
          <w:szCs w:val="28"/>
        </w:rPr>
        <w:t>вьучку</w:t>
      </w:r>
      <w:proofErr w:type="spellEnd"/>
      <w:r>
        <w:rPr>
          <w:sz w:val="28"/>
          <w:szCs w:val="28"/>
        </w:rPr>
        <w:t>, ведь слишком мал еще запас прочности знаний в такой сложной материи, где многое не под</w:t>
      </w:r>
      <w:r>
        <w:rPr>
          <w:sz w:val="28"/>
          <w:szCs w:val="28"/>
        </w:rPr>
        <w:softHyphen/>
        <w:t>дается формальному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определению.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Заключительное напутствие педагогам </w:t>
      </w:r>
      <w:r>
        <w:rPr>
          <w:sz w:val="28"/>
          <w:szCs w:val="28"/>
        </w:rPr>
        <w:t xml:space="preserve">связано с тем, как относиться к предлагаемому музыкальному материалу. Автор не настаивает, чтобы на уроках прозвучало все, предложенное в программе. Некоторые же произведения можно заменить или вовсе от них отказаться. Однако многие примеры обойти вниманием нельзя. Все зависит от группы учащихся, ее продвижения вперед, а также от того, насколько сам педагог согласен с тем или иным музыкальным примером. Если педагог имеет более интересный и яркий, на его взгляд, музыкальный материал, помогающий лучше раскрыть тему, то это можно только приветствовать. В данном случае вновь уместно вспомнить замечательные слова из книги А. Лагутина: </w:t>
      </w:r>
      <w:r>
        <w:rPr>
          <w:i/>
          <w:iCs/>
          <w:sz w:val="28"/>
          <w:szCs w:val="28"/>
        </w:rPr>
        <w:t xml:space="preserve">«Хороший </w:t>
      </w:r>
      <w:proofErr w:type="spellStart"/>
      <w:proofErr w:type="gramStart"/>
      <w:r>
        <w:rPr>
          <w:i/>
          <w:iCs/>
          <w:sz w:val="28"/>
          <w:szCs w:val="28"/>
        </w:rPr>
        <w:t>co</w:t>
      </w:r>
      <w:proofErr w:type="gramEnd"/>
      <w:r>
        <w:rPr>
          <w:i/>
          <w:iCs/>
          <w:sz w:val="28"/>
          <w:szCs w:val="28"/>
        </w:rPr>
        <w:t>временный</w:t>
      </w:r>
      <w:proofErr w:type="spellEnd"/>
      <w:r>
        <w:rPr>
          <w:i/>
          <w:iCs/>
          <w:sz w:val="28"/>
          <w:szCs w:val="28"/>
        </w:rPr>
        <w:t xml:space="preserve"> урок </w:t>
      </w: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>своего рода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педагогическое</w:t>
      </w:r>
      <w:r w:rsidR="007E019B"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произведеиие</w:t>
      </w:r>
      <w:proofErr w:type="spellEnd"/>
      <w:r>
        <w:rPr>
          <w:i/>
          <w:iCs/>
          <w:sz w:val="28"/>
          <w:szCs w:val="28"/>
        </w:rPr>
        <w:t>,</w:t>
      </w:r>
      <w:r w:rsidR="007E019B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где расчет и вдохновение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выступают в неразрывном единстве». </w:t>
      </w:r>
      <w:r>
        <w:rPr>
          <w:sz w:val="28"/>
          <w:szCs w:val="28"/>
        </w:rPr>
        <w:t>Поэтому любые усилия педагога, ведущего «Слушание музыки»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будут состоятельными лишь тогда, когда педагог отнесется к программе </w:t>
      </w:r>
      <w:proofErr w:type="spellStart"/>
      <w:r>
        <w:rPr>
          <w:sz w:val="28"/>
          <w:szCs w:val="28"/>
        </w:rPr>
        <w:t>по-настощему</w:t>
      </w:r>
      <w:proofErr w:type="spellEnd"/>
      <w:r>
        <w:rPr>
          <w:sz w:val="28"/>
          <w:szCs w:val="28"/>
        </w:rPr>
        <w:t xml:space="preserve"> творчески, а также будет учитывать реальные возможности и способности своих учеников.</w:t>
      </w:r>
    </w:p>
    <w:p w:rsidR="00513C6A" w:rsidRDefault="00513C6A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</w:p>
    <w:p w:rsidR="00513C6A" w:rsidRPr="00184D44" w:rsidRDefault="00513C6A" w:rsidP="00513C6A">
      <w:pPr>
        <w:pStyle w:val="a4"/>
        <w:spacing w:line="276" w:lineRule="auto"/>
        <w:rPr>
          <w:i/>
        </w:rPr>
      </w:pPr>
      <w:r>
        <w:rPr>
          <w:b/>
          <w:lang w:val="en-US" w:eastAsia="x-none"/>
        </w:rPr>
        <w:t>VII</w:t>
      </w:r>
      <w:r w:rsidRPr="00184D44">
        <w:rPr>
          <w:b/>
        </w:rPr>
        <w:t>.   Список рекомендуемой учебной и методической литературы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Асафьев Б. Путеводитель по концертам: Словарь наиболее необходимых терминов и понятий. М., 1978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Бернстайн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Л. Концерты для молодежи. Л., 1991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Выгодский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Л. Психология искусства. М., 1968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Гилярова Н. Хрестоматия по русскому народному творчеству. 1-2 годы обучения. М., 1996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Гильченок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Н. Слушаем музыку вместе. СПб, 2006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Газарян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С. В мире музыкальных инструментов. М., 1989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Жаворонушки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. Русские песни, прибаутки, скороговорки, считалки, сказки, игры.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Вып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4. Сост. Г. Науменко. М.,1986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Книга о музыке. Составители Г.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Головинский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, М.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Ройтерштейн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М., 1988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Конен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В. Дж. Театр и симфония. М., 1975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lastRenderedPageBreak/>
        <w:t>Лядов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А. Песни русского народа в обработке для одного голоса и фортепиано. М., 1959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Мазель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Л. Строение музыкальных произведений. М., 1979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Музыкальный энциклопедический словарь. М., 1990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Назайкинский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Е. Логика музыкальной композиции. М., 1982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Новицкая М. Введение в народоведение. Классы 1 - 2. Родная земля. М., 1997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Попова Т. Основы русской народной музыки. Учебное пособие для музыкальных училищ и институтов культуры. М.,1977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Римский-Корсаков Н. 100 русских народных песен. М.-Л., 1951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Рождественские песни. Пение на уроках сольфеджио.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Вып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1. Сост. Г.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Ушпикова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М.,1996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Русское народное музыкальное творчество. Хрестоматия. М.,1958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Русское народное музыкальное творчество. Хрестоматия. Учебное пособие для музыкальных училищ. Сост. Б.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Фраенова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М., 2000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Русское народное музыкальное творчество. Сост.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З.Яковлева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М., 2004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Скребков С. Художественные принципы музыкальных стилей. М., 1973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Слушание музыки. Для 1-3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кл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.  Сост.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Г.Ушпикова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СПб, 2008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Способин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И. Музыкальная форма. М., 1972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Царева Н. Уроки госпожи Мелодии. Методическое пособие. М.,2007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Яворский Б. Строение музыкальной речи. М., 1908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Яворский Б. Статьи, воспоминания, переписка. М., 1972</w:t>
      </w:r>
    </w:p>
    <w:p w:rsidR="00513C6A" w:rsidRPr="00184D44" w:rsidRDefault="00513C6A" w:rsidP="00513C6A">
      <w:pPr>
        <w:pStyle w:val="1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sectPr w:rsidR="00A11DCD" w:rsidSect="00BD706A">
      <w:footerReference w:type="even" r:id="rId8"/>
      <w:footerReference w:type="default" r:id="rId9"/>
      <w:pgSz w:w="11906" w:h="16838"/>
      <w:pgMar w:top="1134" w:right="850" w:bottom="709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226" w:rsidRDefault="008F3226">
      <w:r>
        <w:separator/>
      </w:r>
    </w:p>
  </w:endnote>
  <w:endnote w:type="continuationSeparator" w:id="0">
    <w:p w:rsidR="008F3226" w:rsidRDefault="008F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DCD" w:rsidRDefault="00A11DC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11DCD" w:rsidRDefault="00A11DC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DCD" w:rsidRDefault="00A11DC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F386C">
      <w:rPr>
        <w:rStyle w:val="a6"/>
        <w:noProof/>
      </w:rPr>
      <w:t>1</w:t>
    </w:r>
    <w:r>
      <w:rPr>
        <w:rStyle w:val="a6"/>
      </w:rPr>
      <w:fldChar w:fldCharType="end"/>
    </w:r>
  </w:p>
  <w:p w:rsidR="00A11DCD" w:rsidRDefault="00A11DC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226" w:rsidRDefault="008F3226">
      <w:r>
        <w:separator/>
      </w:r>
    </w:p>
  </w:footnote>
  <w:footnote w:type="continuationSeparator" w:id="0">
    <w:p w:rsidR="008F3226" w:rsidRDefault="008F3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4CE2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4DF2BF1"/>
    <w:multiLevelType w:val="hybridMultilevel"/>
    <w:tmpl w:val="31DC0CD8"/>
    <w:lvl w:ilvl="0" w:tplc="0FF458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FC21BD"/>
    <w:multiLevelType w:val="singleLevel"/>
    <w:tmpl w:val="33768D68"/>
    <w:lvl w:ilvl="0">
      <w:start w:val="2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61D5E46"/>
    <w:multiLevelType w:val="singleLevel"/>
    <w:tmpl w:val="D5C80EBC"/>
    <w:lvl w:ilvl="0">
      <w:start w:val="4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2202614"/>
    <w:multiLevelType w:val="hybridMultilevel"/>
    <w:tmpl w:val="5A9EB7C6"/>
    <w:lvl w:ilvl="0" w:tplc="721048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8F4ABA"/>
    <w:multiLevelType w:val="hybridMultilevel"/>
    <w:tmpl w:val="FBD4856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59631C"/>
    <w:multiLevelType w:val="singleLevel"/>
    <w:tmpl w:val="CBF04880"/>
    <w:lvl w:ilvl="0">
      <w:start w:val="5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51B024EF"/>
    <w:multiLevelType w:val="hybridMultilevel"/>
    <w:tmpl w:val="1450A9FC"/>
    <w:lvl w:ilvl="0" w:tplc="5F4436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F87C09"/>
    <w:multiLevelType w:val="hybridMultilevel"/>
    <w:tmpl w:val="3A6A515E"/>
    <w:lvl w:ilvl="0" w:tplc="6F9069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AD6A99"/>
    <w:multiLevelType w:val="singleLevel"/>
    <w:tmpl w:val="1C2E730C"/>
    <w:lvl w:ilvl="0">
      <w:start w:val="1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126146A"/>
    <w:multiLevelType w:val="hybridMultilevel"/>
    <w:tmpl w:val="EA1CC0EE"/>
    <w:lvl w:ilvl="0" w:tplc="FF18FF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7320895"/>
    <w:multiLevelType w:val="hybridMultilevel"/>
    <w:tmpl w:val="EABE3288"/>
    <w:lvl w:ilvl="0" w:tplc="D6BA23BE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1C7A52"/>
    <w:multiLevelType w:val="hybridMultilevel"/>
    <w:tmpl w:val="516061D4"/>
    <w:lvl w:ilvl="0" w:tplc="8FD204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7"/>
  </w:num>
  <w:num w:numId="5">
    <w:abstractNumId w:val="8"/>
  </w:num>
  <w:num w:numId="6">
    <w:abstractNumId w:val="10"/>
  </w:num>
  <w:num w:numId="7">
    <w:abstractNumId w:val="9"/>
  </w:num>
  <w:num w:numId="8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startOverride w:val="2"/>
    </w:lvlOverride>
  </w:num>
  <w:num w:numId="10">
    <w:abstractNumId w:val="2"/>
    <w:lvlOverride w:ilvl="0">
      <w:lvl w:ilvl="0">
        <w:start w:val="2"/>
        <w:numFmt w:val="upperRoman"/>
        <w:lvlText w:val="%1."/>
        <w:legacy w:legacy="1" w:legacySpace="0" w:legacyIndent="7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3"/>
    <w:lvlOverride w:ilvl="0">
      <w:startOverride w:val="3"/>
    </w:lvlOverride>
  </w:num>
  <w:num w:numId="12">
    <w:abstractNumId w:val="6"/>
    <w:lvlOverride w:ilvl="0">
      <w:startOverride w:val="5"/>
    </w:lvlOverride>
  </w:num>
  <w:num w:numId="13">
    <w:abstractNumId w:val="6"/>
    <w:lvlOverride w:ilvl="0">
      <w:lvl w:ilvl="0">
        <w:start w:val="5"/>
        <w:numFmt w:val="upperRoman"/>
        <w:lvlText w:val="%1."/>
        <w:legacy w:legacy="1" w:legacySpace="0" w:legacyIndent="7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90"/>
    <w:rsid w:val="001B03CF"/>
    <w:rsid w:val="00214B49"/>
    <w:rsid w:val="00230668"/>
    <w:rsid w:val="0025692C"/>
    <w:rsid w:val="002723FE"/>
    <w:rsid w:val="003A2141"/>
    <w:rsid w:val="003C6204"/>
    <w:rsid w:val="003F6C28"/>
    <w:rsid w:val="004056F1"/>
    <w:rsid w:val="00460EB9"/>
    <w:rsid w:val="00481D82"/>
    <w:rsid w:val="004C0F90"/>
    <w:rsid w:val="004D0B26"/>
    <w:rsid w:val="004E2A53"/>
    <w:rsid w:val="00513C6A"/>
    <w:rsid w:val="00546A12"/>
    <w:rsid w:val="00572001"/>
    <w:rsid w:val="005A08A8"/>
    <w:rsid w:val="005B0AD2"/>
    <w:rsid w:val="005C7F3E"/>
    <w:rsid w:val="00612F23"/>
    <w:rsid w:val="006721DD"/>
    <w:rsid w:val="00764AAE"/>
    <w:rsid w:val="007A1260"/>
    <w:rsid w:val="007A688A"/>
    <w:rsid w:val="007E019B"/>
    <w:rsid w:val="007E092B"/>
    <w:rsid w:val="00882732"/>
    <w:rsid w:val="00890F79"/>
    <w:rsid w:val="008C69C6"/>
    <w:rsid w:val="008F3226"/>
    <w:rsid w:val="009158C2"/>
    <w:rsid w:val="009C0518"/>
    <w:rsid w:val="009C1D3A"/>
    <w:rsid w:val="009E6396"/>
    <w:rsid w:val="00A11DCD"/>
    <w:rsid w:val="00AA17D7"/>
    <w:rsid w:val="00AC7BDD"/>
    <w:rsid w:val="00B25D3E"/>
    <w:rsid w:val="00B5127B"/>
    <w:rsid w:val="00BD706A"/>
    <w:rsid w:val="00C15CEC"/>
    <w:rsid w:val="00C76E34"/>
    <w:rsid w:val="00C8044E"/>
    <w:rsid w:val="00CA799A"/>
    <w:rsid w:val="00D57DB4"/>
    <w:rsid w:val="00DA67DA"/>
    <w:rsid w:val="00E21DE2"/>
    <w:rsid w:val="00E268E3"/>
    <w:rsid w:val="00E45627"/>
    <w:rsid w:val="00E807F4"/>
    <w:rsid w:val="00F12886"/>
    <w:rsid w:val="00F26167"/>
    <w:rsid w:val="00FA08C0"/>
    <w:rsid w:val="00FF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autoSpaceDE w:val="0"/>
      <w:autoSpaceDN w:val="0"/>
      <w:adjustRightInd w:val="0"/>
      <w:jc w:val="both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autoSpaceDE w:val="0"/>
      <w:autoSpaceDN w:val="0"/>
      <w:adjustRightInd w:val="0"/>
      <w:ind w:firstLine="708"/>
      <w:jc w:val="both"/>
    </w:pPr>
    <w:rPr>
      <w:sz w:val="28"/>
      <w:szCs w:val="28"/>
    </w:rPr>
  </w:style>
  <w:style w:type="paragraph" w:styleId="a4">
    <w:name w:val="Body Text"/>
    <w:basedOn w:val="a"/>
    <w:pPr>
      <w:widowControl w:val="0"/>
      <w:autoSpaceDE w:val="0"/>
      <w:autoSpaceDN w:val="0"/>
      <w:adjustRightInd w:val="0"/>
      <w:jc w:val="both"/>
    </w:pPr>
    <w:rPr>
      <w:sz w:val="28"/>
      <w:szCs w:val="28"/>
    </w:rPr>
  </w:style>
  <w:style w:type="paragraph" w:styleId="20">
    <w:name w:val="Body Text Indent 2"/>
    <w:basedOn w:val="a"/>
    <w:pPr>
      <w:widowControl w:val="0"/>
      <w:autoSpaceDE w:val="0"/>
      <w:autoSpaceDN w:val="0"/>
      <w:adjustRightInd w:val="0"/>
      <w:spacing w:line="340" w:lineRule="exact"/>
      <w:ind w:firstLine="709"/>
      <w:jc w:val="both"/>
    </w:pPr>
    <w:rPr>
      <w:sz w:val="28"/>
      <w:szCs w:val="28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link w:val="a8"/>
    <w:uiPriority w:val="99"/>
    <w:semiHidden/>
    <w:unhideWhenUsed/>
    <w:rsid w:val="00612F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2F2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57DB4"/>
    <w:pPr>
      <w:ind w:left="720"/>
      <w:contextualSpacing/>
    </w:pPr>
  </w:style>
  <w:style w:type="paragraph" w:customStyle="1" w:styleId="10">
    <w:name w:val="Абзац списка1"/>
    <w:basedOn w:val="a"/>
    <w:rsid w:val="00513C6A"/>
    <w:pPr>
      <w:spacing w:line="360" w:lineRule="auto"/>
      <w:ind w:left="720" w:firstLine="709"/>
      <w:contextualSpacing/>
    </w:pPr>
    <w:rPr>
      <w:rFonts w:ascii="Arial" w:hAnsi="Arial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autoSpaceDE w:val="0"/>
      <w:autoSpaceDN w:val="0"/>
      <w:adjustRightInd w:val="0"/>
      <w:jc w:val="both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autoSpaceDE w:val="0"/>
      <w:autoSpaceDN w:val="0"/>
      <w:adjustRightInd w:val="0"/>
      <w:ind w:firstLine="708"/>
      <w:jc w:val="both"/>
    </w:pPr>
    <w:rPr>
      <w:sz w:val="28"/>
      <w:szCs w:val="28"/>
    </w:rPr>
  </w:style>
  <w:style w:type="paragraph" w:styleId="a4">
    <w:name w:val="Body Text"/>
    <w:basedOn w:val="a"/>
    <w:pPr>
      <w:widowControl w:val="0"/>
      <w:autoSpaceDE w:val="0"/>
      <w:autoSpaceDN w:val="0"/>
      <w:adjustRightInd w:val="0"/>
      <w:jc w:val="both"/>
    </w:pPr>
    <w:rPr>
      <w:sz w:val="28"/>
      <w:szCs w:val="28"/>
    </w:rPr>
  </w:style>
  <w:style w:type="paragraph" w:styleId="20">
    <w:name w:val="Body Text Indent 2"/>
    <w:basedOn w:val="a"/>
    <w:pPr>
      <w:widowControl w:val="0"/>
      <w:autoSpaceDE w:val="0"/>
      <w:autoSpaceDN w:val="0"/>
      <w:adjustRightInd w:val="0"/>
      <w:spacing w:line="340" w:lineRule="exact"/>
      <w:ind w:firstLine="709"/>
      <w:jc w:val="both"/>
    </w:pPr>
    <w:rPr>
      <w:sz w:val="28"/>
      <w:szCs w:val="28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link w:val="a8"/>
    <w:uiPriority w:val="99"/>
    <w:semiHidden/>
    <w:unhideWhenUsed/>
    <w:rsid w:val="00612F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2F2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57DB4"/>
    <w:pPr>
      <w:ind w:left="720"/>
      <w:contextualSpacing/>
    </w:pPr>
  </w:style>
  <w:style w:type="paragraph" w:customStyle="1" w:styleId="10">
    <w:name w:val="Абзац списка1"/>
    <w:basedOn w:val="a"/>
    <w:rsid w:val="00513C6A"/>
    <w:pPr>
      <w:spacing w:line="360" w:lineRule="auto"/>
      <w:ind w:left="720" w:firstLine="709"/>
      <w:contextualSpacing/>
    </w:pPr>
    <w:rPr>
      <w:rFonts w:ascii="Arial" w:hAnsi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4644</Words>
  <Characters>30358</Characters>
  <Application>Microsoft Office Word</Application>
  <DocSecurity>0</DocSecurity>
  <Lines>252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Содержание, цели и задачи курса «CЛYlllaHИe музыки»</vt:lpstr>
    </vt:vector>
  </TitlesOfParts>
  <Company>home</Company>
  <LinksUpToDate>false</LinksUpToDate>
  <CharactersWithSpaces>34933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Содержание, цели и задачи курса «CЛYlllaHИe музыки»</dc:title>
  <dc:creator>Vanya</dc:creator>
  <cp:lastModifiedBy>GLIERA-iCL-3</cp:lastModifiedBy>
  <cp:revision>7</cp:revision>
  <cp:lastPrinted>2021-02-17T17:14:00Z</cp:lastPrinted>
  <dcterms:created xsi:type="dcterms:W3CDTF">2024-06-17T14:33:00Z</dcterms:created>
  <dcterms:modified xsi:type="dcterms:W3CDTF">2025-09-09T15:00:00Z</dcterms:modified>
</cp:coreProperties>
</file>