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22" w:type="dxa"/>
        <w:tblInd w:w="2042" w:type="dxa"/>
        <w:tblLook w:val="04A0" w:firstRow="1" w:lastRow="0" w:firstColumn="1" w:lastColumn="0" w:noHBand="0" w:noVBand="1"/>
      </w:tblPr>
      <w:tblGrid>
        <w:gridCol w:w="7672"/>
      </w:tblGrid>
      <w:tr w:rsidR="002E2972" w:rsidTr="00CE3B24">
        <w:trPr>
          <w:trHeight w:val="1959"/>
        </w:trPr>
        <w:tc>
          <w:tcPr>
            <w:tcW w:w="7422" w:type="dxa"/>
          </w:tcPr>
          <w:p w:rsidR="00CE3B24" w:rsidRPr="00CE3B24" w:rsidRDefault="00CE3B24" w:rsidP="00CE3B24">
            <w:pPr>
              <w:ind w:left="-1525"/>
              <w:jc w:val="center"/>
              <w:rPr>
                <w:rFonts w:ascii="Times New Roman" w:hAnsi="Times New Roman" w:cs="Times New Roman"/>
              </w:rPr>
            </w:pPr>
            <w:r>
              <w:br/>
            </w:r>
            <w:r w:rsidRPr="00CE3B24">
              <w:rPr>
                <w:rFonts w:ascii="Times New Roman" w:hAnsi="Times New Roman" w:cs="Times New Roman"/>
              </w:rPr>
              <w:t>ДЕПАРТАМЕНТ КУЛЬТУРЫ ГОРОДА МОСКВЫ</w:t>
            </w:r>
            <w:r w:rsidRPr="00CE3B24">
              <w:rPr>
                <w:rFonts w:ascii="Times New Roman" w:hAnsi="Times New Roman" w:cs="Times New Roman"/>
              </w:rPr>
              <w:br/>
              <w:t>Государственное бюджетное учреждение</w:t>
            </w:r>
            <w:r w:rsidRPr="00CE3B24">
              <w:rPr>
                <w:rFonts w:ascii="Times New Roman" w:hAnsi="Times New Roman" w:cs="Times New Roman"/>
              </w:rPr>
              <w:br/>
              <w:t>дополнительного образования города Москвы</w:t>
            </w:r>
            <w:r w:rsidRPr="00CE3B24">
              <w:rPr>
                <w:rFonts w:ascii="Times New Roman" w:hAnsi="Times New Roman" w:cs="Times New Roman"/>
              </w:rPr>
              <w:br/>
              <w:t xml:space="preserve">«Детская музыкальная школа имени </w:t>
            </w:r>
            <w:proofErr w:type="spellStart"/>
            <w:r w:rsidRPr="00CE3B24">
              <w:rPr>
                <w:rFonts w:ascii="Times New Roman" w:hAnsi="Times New Roman" w:cs="Times New Roman"/>
              </w:rPr>
              <w:t>Р.М.Глиэра</w:t>
            </w:r>
            <w:proofErr w:type="spellEnd"/>
            <w:r w:rsidRPr="00CE3B24">
              <w:rPr>
                <w:rFonts w:ascii="Times New Roman" w:hAnsi="Times New Roman" w:cs="Times New Roman"/>
              </w:rPr>
              <w:t>»</w:t>
            </w:r>
          </w:p>
          <w:p w:rsidR="00CE3B24" w:rsidRPr="00CE3B24" w:rsidRDefault="00CE3B24" w:rsidP="00CE3B24">
            <w:pPr>
              <w:widowControl/>
              <w:autoSpaceDN w:val="0"/>
              <w:spacing w:after="160" w:line="254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7371" w:type="dxa"/>
              <w:tblInd w:w="85" w:type="dxa"/>
              <w:tblLook w:val="04A0" w:firstRow="1" w:lastRow="0" w:firstColumn="1" w:lastColumn="0" w:noHBand="0" w:noVBand="1"/>
            </w:tblPr>
            <w:tblGrid>
              <w:gridCol w:w="7371"/>
            </w:tblGrid>
            <w:tr w:rsidR="00CE3B24" w:rsidRPr="00CE3B24" w:rsidTr="00CE3B24">
              <w:tc>
                <w:tcPr>
                  <w:tcW w:w="7371" w:type="dxa"/>
                </w:tcPr>
                <w:p w:rsidR="00CE3B24" w:rsidRDefault="00CE3B24" w:rsidP="00CE3B24">
                  <w:pPr>
                    <w:widowControl/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</w:pPr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              </w:t>
                  </w:r>
                </w:p>
                <w:p w:rsidR="00CE3B24" w:rsidRDefault="00CE3B24" w:rsidP="00CE3B24">
                  <w:pPr>
                    <w:widowControl/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                     </w:t>
                  </w:r>
                </w:p>
                <w:p w:rsidR="00CE3B24" w:rsidRDefault="00CE3B24" w:rsidP="00CE3B24">
                  <w:pPr>
                    <w:widowControl/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                          УТВЕРЖДЕНО</w:t>
                  </w:r>
                </w:p>
                <w:p w:rsidR="00CE3B24" w:rsidRPr="00CE3B24" w:rsidRDefault="00CE3B24" w:rsidP="00CE3B24">
                  <w:pPr>
                    <w:widowControl/>
                    <w:rPr>
                      <w:rFonts w:ascii="Times New Roman" w:eastAsia="Calibri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 </w:t>
                  </w:r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приказом </w:t>
                  </w:r>
                  <w:proofErr w:type="gramStart"/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>Государственного</w:t>
                  </w:r>
                  <w:proofErr w:type="gramEnd"/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бюджетного</w:t>
                  </w:r>
                </w:p>
                <w:p w:rsidR="00CE3B24" w:rsidRPr="00CE3B24" w:rsidRDefault="00CE3B24" w:rsidP="00CE3B24">
                  <w:pPr>
                    <w:widowControl/>
                    <w:ind w:hanging="108"/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</w:pPr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>учреждения дополнительного образования города Москвы</w:t>
                  </w:r>
                </w:p>
                <w:p w:rsidR="00CE3B24" w:rsidRPr="00CE3B24" w:rsidRDefault="00CE3B24" w:rsidP="00CE3B24">
                  <w:pPr>
                    <w:widowControl/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</w:pPr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 «Детская музыкальная школа имени </w:t>
                  </w:r>
                  <w:proofErr w:type="spellStart"/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>Р.М.Глиэра</w:t>
                  </w:r>
                  <w:proofErr w:type="spellEnd"/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>»</w:t>
                  </w:r>
                </w:p>
                <w:p w:rsidR="00CE3B24" w:rsidRPr="00CE3B24" w:rsidRDefault="00CE3B24" w:rsidP="00CE3B24">
                  <w:pPr>
                    <w:widowControl/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</w:pPr>
                  <w:r w:rsidRPr="00CE3B24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</w:t>
                  </w:r>
                  <w:r w:rsidR="00214683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           </w:t>
                  </w:r>
                  <w:r w:rsidR="007153C8">
                    <w:rPr>
                      <w:rFonts w:ascii="Times New Roman" w:eastAsia="Calibri" w:hAnsi="Times New Roman" w:cs="Times New Roman"/>
                      <w:color w:val="auto"/>
                      <w:sz w:val="28"/>
                      <w:szCs w:val="28"/>
                      <w:lang w:eastAsia="ar-SA"/>
                    </w:rPr>
                    <w:t xml:space="preserve">  </w:t>
                  </w:r>
                  <w:r w:rsidR="006217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D0458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29 августа 2025 года № 58</w:t>
                  </w:r>
                  <w:r w:rsidR="006217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/ОД</w:t>
                  </w:r>
                </w:p>
                <w:p w:rsidR="00CE3B24" w:rsidRPr="00CE3B24" w:rsidRDefault="00CE3B24" w:rsidP="00CE3B24">
                  <w:pPr>
                    <w:widowControl/>
                    <w:autoSpaceDN w:val="0"/>
                    <w:spacing w:after="160" w:line="254" w:lineRule="auto"/>
                    <w:rPr>
                      <w:rFonts w:ascii="Calibri" w:eastAsia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2972" w:rsidRDefault="002E2972" w:rsidP="00CE3B24">
            <w:pPr>
              <w:ind w:left="-19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2972" w:rsidRPr="00100DF1" w:rsidRDefault="002E2972" w:rsidP="002E2972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2C2" w:rsidRDefault="002752C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2E2972" w:rsidRDefault="002752C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</w:p>
    <w:p w:rsidR="002E2972" w:rsidRDefault="002E297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b w:val="0"/>
          <w:sz w:val="28"/>
          <w:szCs w:val="28"/>
        </w:rPr>
      </w:pPr>
    </w:p>
    <w:p w:rsidR="00100DF1" w:rsidRPr="00100DF1" w:rsidRDefault="002E2972" w:rsidP="002752C2">
      <w:pPr>
        <w:pStyle w:val="22"/>
        <w:shd w:val="clear" w:color="auto" w:fill="auto"/>
        <w:spacing w:after="243" w:line="240" w:lineRule="auto"/>
        <w:ind w:right="357" w:firstLine="0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</w:t>
      </w:r>
      <w:r w:rsidR="002752C2">
        <w:rPr>
          <w:b w:val="0"/>
          <w:sz w:val="28"/>
          <w:szCs w:val="28"/>
        </w:rPr>
        <w:t xml:space="preserve"> </w:t>
      </w:r>
      <w:r w:rsidR="00CE3B24">
        <w:rPr>
          <w:b w:val="0"/>
          <w:sz w:val="28"/>
          <w:szCs w:val="28"/>
        </w:rPr>
        <w:t xml:space="preserve">ДОПОЛНИТЕЛЬНАЯ </w:t>
      </w:r>
      <w:r w:rsidR="00100DF1" w:rsidRPr="00CE3B24">
        <w:rPr>
          <w:sz w:val="28"/>
          <w:szCs w:val="28"/>
        </w:rPr>
        <w:t xml:space="preserve">ПРЕДПРОФЕССИОНАЛЬНАЯ </w:t>
      </w:r>
      <w:r w:rsidR="00100DF1" w:rsidRPr="00100DF1">
        <w:rPr>
          <w:b w:val="0"/>
          <w:sz w:val="28"/>
          <w:szCs w:val="28"/>
        </w:rPr>
        <w:t xml:space="preserve">  </w:t>
      </w:r>
    </w:p>
    <w:p w:rsidR="00100DF1" w:rsidRPr="00100DF1" w:rsidRDefault="00100DF1" w:rsidP="00100DF1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b w:val="0"/>
          <w:sz w:val="28"/>
          <w:szCs w:val="28"/>
        </w:rPr>
      </w:pPr>
      <w:r w:rsidRPr="00100DF1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 xml:space="preserve">  </w:t>
      </w:r>
      <w:r w:rsidRPr="00100DF1">
        <w:rPr>
          <w:b w:val="0"/>
          <w:sz w:val="28"/>
          <w:szCs w:val="28"/>
        </w:rPr>
        <w:t xml:space="preserve">  </w:t>
      </w:r>
      <w:r w:rsidR="00FF1599">
        <w:rPr>
          <w:b w:val="0"/>
          <w:sz w:val="28"/>
          <w:szCs w:val="28"/>
        </w:rPr>
        <w:t xml:space="preserve">   </w:t>
      </w:r>
      <w:r w:rsidR="00CE3B24">
        <w:rPr>
          <w:b w:val="0"/>
          <w:sz w:val="28"/>
          <w:szCs w:val="28"/>
        </w:rPr>
        <w:t xml:space="preserve">      ОБЩЕОБРАЗОВАТЕЛЬНАЯ </w:t>
      </w:r>
      <w:r w:rsidRPr="00100DF1">
        <w:rPr>
          <w:b w:val="0"/>
          <w:sz w:val="28"/>
          <w:szCs w:val="28"/>
        </w:rPr>
        <w:t>ПРОГРАММА</w:t>
      </w:r>
      <w:r w:rsidRPr="00100DF1">
        <w:rPr>
          <w:b w:val="0"/>
          <w:sz w:val="28"/>
          <w:szCs w:val="28"/>
        </w:rPr>
        <w:br/>
        <w:t xml:space="preserve">    </w:t>
      </w:r>
      <w:r>
        <w:rPr>
          <w:b w:val="0"/>
          <w:sz w:val="28"/>
          <w:szCs w:val="28"/>
        </w:rPr>
        <w:t xml:space="preserve">   </w:t>
      </w:r>
      <w:r w:rsidRPr="00100DF1">
        <w:rPr>
          <w:b w:val="0"/>
          <w:sz w:val="28"/>
          <w:szCs w:val="28"/>
        </w:rPr>
        <w:t xml:space="preserve">  </w:t>
      </w:r>
      <w:r w:rsidR="00FF1599">
        <w:rPr>
          <w:b w:val="0"/>
          <w:sz w:val="28"/>
          <w:szCs w:val="28"/>
        </w:rPr>
        <w:t xml:space="preserve">    </w:t>
      </w:r>
      <w:r w:rsidRPr="00100DF1">
        <w:rPr>
          <w:b w:val="0"/>
          <w:sz w:val="28"/>
          <w:szCs w:val="28"/>
        </w:rPr>
        <w:t xml:space="preserve">   В ОБЛАСТИ МУЗЫКАЛЬНОГО ИСКУССТВА  </w:t>
      </w:r>
    </w:p>
    <w:p w:rsidR="004B16EF" w:rsidRDefault="00100DF1" w:rsidP="00100DF1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color w:val="auto"/>
          <w:sz w:val="28"/>
          <w:szCs w:val="28"/>
        </w:rPr>
      </w:pPr>
      <w:r w:rsidRPr="00100DF1">
        <w:rPr>
          <w:b w:val="0"/>
          <w:sz w:val="28"/>
          <w:szCs w:val="28"/>
        </w:rPr>
        <w:t xml:space="preserve">                       </w:t>
      </w:r>
      <w:r w:rsidR="00FF1599">
        <w:rPr>
          <w:b w:val="0"/>
          <w:sz w:val="28"/>
          <w:szCs w:val="28"/>
        </w:rPr>
        <w:t xml:space="preserve">  </w:t>
      </w:r>
      <w:r w:rsidRPr="00100DF1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  </w:t>
      </w:r>
      <w:r w:rsidRPr="00100DF1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 </w:t>
      </w:r>
      <w:r w:rsidRPr="00100DF1">
        <w:rPr>
          <w:b w:val="0"/>
          <w:sz w:val="28"/>
          <w:szCs w:val="28"/>
        </w:rPr>
        <w:t xml:space="preserve">  </w:t>
      </w:r>
      <w:r w:rsidRPr="002752C2">
        <w:rPr>
          <w:sz w:val="28"/>
          <w:szCs w:val="28"/>
        </w:rPr>
        <w:t>«ФОРТЕПИАНО»</w:t>
      </w:r>
      <w:r w:rsidR="004B16EF" w:rsidRPr="004B16EF">
        <w:rPr>
          <w:color w:val="auto"/>
          <w:sz w:val="28"/>
          <w:szCs w:val="28"/>
        </w:rPr>
        <w:t xml:space="preserve"> </w:t>
      </w:r>
    </w:p>
    <w:p w:rsidR="00100DF1" w:rsidRPr="00F64FD8" w:rsidRDefault="004B16EF" w:rsidP="00100DF1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b w:val="0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</w:t>
      </w:r>
      <w:r w:rsidRPr="00F64FD8">
        <w:rPr>
          <w:b w:val="0"/>
          <w:color w:val="auto"/>
          <w:sz w:val="28"/>
          <w:szCs w:val="28"/>
        </w:rPr>
        <w:t>Срок обучения- 8(9) лет</w:t>
      </w:r>
    </w:p>
    <w:p w:rsidR="002752C2" w:rsidRPr="002752C2" w:rsidRDefault="002752C2" w:rsidP="002752C2">
      <w:pPr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</w:t>
      </w:r>
      <w:r w:rsidRPr="002752C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Предметная область</w:t>
      </w:r>
    </w:p>
    <w:p w:rsidR="002752C2" w:rsidRPr="002752C2" w:rsidRDefault="002752C2" w:rsidP="002752C2">
      <w:pPr>
        <w:jc w:val="center"/>
        <w:rPr>
          <w:rFonts w:ascii="Calibri" w:eastAsia="Calibri" w:hAnsi="Calibri" w:cs="Times New Roman"/>
          <w:color w:val="auto"/>
          <w:sz w:val="22"/>
          <w:szCs w:val="22"/>
        </w:rPr>
      </w:pPr>
      <w:r w:rsidRPr="002752C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ПО.01. МУЗЫКАЛЬНОЕ ИСПОЛНИТЕЛЬСТВО</w:t>
      </w:r>
    </w:p>
    <w:p w:rsidR="004B16EF" w:rsidRDefault="005F0DEF" w:rsidP="004B16EF">
      <w:pPr>
        <w:widowControl/>
        <w:tabs>
          <w:tab w:val="left" w:pos="6390"/>
        </w:tabs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</w:t>
      </w:r>
      <w:r w:rsidR="002752C2" w:rsidRPr="002752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</w:p>
    <w:p w:rsidR="002752C2" w:rsidRPr="002752C2" w:rsidRDefault="004B16EF" w:rsidP="004B16EF">
      <w:pPr>
        <w:widowControl/>
        <w:tabs>
          <w:tab w:val="left" w:pos="6390"/>
        </w:tabs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="002752C2" w:rsidRPr="002752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2752C2" w:rsidRPr="002752C2" w:rsidRDefault="002752C2" w:rsidP="002752C2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ПО.01.УП.02</w:t>
      </w:r>
      <w:r w:rsidRPr="002752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АНСАМБЛЬ</w:t>
      </w:r>
      <w:r w:rsidRPr="002752C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2752C2" w:rsidRPr="002752C2" w:rsidRDefault="002752C2" w:rsidP="002752C2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752C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</w:t>
      </w:r>
      <w:r w:rsidR="00F64FD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Срок реализации предмета </w:t>
      </w:r>
      <w:r w:rsidR="00F2216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6</w:t>
      </w:r>
      <w:r w:rsidR="00F64FD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(7)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лет</w:t>
      </w:r>
    </w:p>
    <w:p w:rsidR="00100DF1" w:rsidRDefault="00100DF1" w:rsidP="002752C2">
      <w:pPr>
        <w:pStyle w:val="22"/>
        <w:shd w:val="clear" w:color="auto" w:fill="auto"/>
        <w:spacing w:after="0" w:line="240" w:lineRule="auto"/>
        <w:ind w:left="420" w:right="360"/>
        <w:rPr>
          <w:b w:val="0"/>
          <w:sz w:val="28"/>
          <w:szCs w:val="28"/>
        </w:rPr>
      </w:pPr>
    </w:p>
    <w:p w:rsidR="00100DF1" w:rsidRDefault="00100DF1" w:rsidP="00100DF1">
      <w:pPr>
        <w:pStyle w:val="22"/>
        <w:shd w:val="clear" w:color="auto" w:fill="auto"/>
        <w:spacing w:after="0" w:line="240" w:lineRule="auto"/>
        <w:ind w:left="420" w:right="360"/>
        <w:jc w:val="left"/>
        <w:rPr>
          <w:b w:val="0"/>
          <w:sz w:val="28"/>
          <w:szCs w:val="28"/>
        </w:rPr>
      </w:pPr>
    </w:p>
    <w:p w:rsidR="002E2972" w:rsidRDefault="00100DF1" w:rsidP="002E2972">
      <w:pPr>
        <w:pStyle w:val="22"/>
        <w:shd w:val="clear" w:color="auto" w:fill="auto"/>
        <w:spacing w:after="0" w:line="240" w:lineRule="auto"/>
        <w:ind w:left="420" w:right="360"/>
        <w:jc w:val="left"/>
      </w:pPr>
      <w:r w:rsidRPr="00100DF1">
        <w:rPr>
          <w:sz w:val="28"/>
          <w:szCs w:val="28"/>
        </w:rPr>
        <w:br/>
      </w:r>
    </w:p>
    <w:p w:rsidR="00100DF1" w:rsidRDefault="00100DF1" w:rsidP="00100DF1">
      <w:pPr>
        <w:pStyle w:val="31"/>
        <w:shd w:val="clear" w:color="auto" w:fill="auto"/>
        <w:spacing w:before="0"/>
        <w:ind w:right="-640" w:firstLine="0"/>
        <w:jc w:val="left"/>
      </w:pPr>
      <w:r>
        <w:br/>
      </w:r>
    </w:p>
    <w:p w:rsidR="00100DF1" w:rsidRDefault="00100DF1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100DF1" w:rsidRDefault="00100DF1" w:rsidP="00100DF1">
      <w:pPr>
        <w:pStyle w:val="31"/>
        <w:shd w:val="clear" w:color="auto" w:fill="auto"/>
        <w:spacing w:before="0"/>
        <w:ind w:right="-640" w:firstLine="0"/>
        <w:jc w:val="left"/>
      </w:pPr>
    </w:p>
    <w:p w:rsidR="007153C8" w:rsidRDefault="00100DF1" w:rsidP="002E2972">
      <w:pPr>
        <w:pStyle w:val="22"/>
        <w:shd w:val="clear" w:color="auto" w:fill="auto"/>
        <w:spacing w:after="2224"/>
        <w:ind w:left="160" w:right="480" w:firstLine="0"/>
        <w:jc w:val="left"/>
      </w:pPr>
      <w:r>
        <w:t xml:space="preserve">                           </w:t>
      </w:r>
      <w:r w:rsidR="00FF1599">
        <w:t xml:space="preserve">      </w:t>
      </w:r>
      <w:r>
        <w:t xml:space="preserve">       </w:t>
      </w:r>
      <w:r w:rsidR="004B16EF">
        <w:t xml:space="preserve">    </w:t>
      </w:r>
    </w:p>
    <w:p w:rsidR="00D5797F" w:rsidRPr="002E2972" w:rsidRDefault="007153C8" w:rsidP="002E2972">
      <w:pPr>
        <w:pStyle w:val="22"/>
        <w:shd w:val="clear" w:color="auto" w:fill="auto"/>
        <w:spacing w:after="2224"/>
        <w:ind w:left="160" w:right="480" w:firstLine="0"/>
        <w:jc w:val="left"/>
        <w:rPr>
          <w:b w:val="0"/>
          <w:sz w:val="28"/>
          <w:szCs w:val="28"/>
        </w:rPr>
        <w:sectPr w:rsidR="00D5797F" w:rsidRPr="002E2972" w:rsidSect="00CE3B24">
          <w:footnotePr>
            <w:numFmt w:val="upperRoman"/>
            <w:numRestart w:val="eachPage"/>
          </w:footnotePr>
          <w:type w:val="continuous"/>
          <w:pgSz w:w="11909" w:h="16838"/>
          <w:pgMar w:top="284" w:right="1277" w:bottom="1336" w:left="1701" w:header="0" w:footer="3" w:gutter="0"/>
          <w:cols w:space="720"/>
          <w:noEndnote/>
          <w:docGrid w:linePitch="360"/>
        </w:sectPr>
      </w:pPr>
      <w:r>
        <w:t xml:space="preserve">                                                 </w:t>
      </w:r>
      <w:r w:rsidR="00D0458C">
        <w:rPr>
          <w:b w:val="0"/>
        </w:rPr>
        <w:t>2025</w:t>
      </w:r>
      <w:bookmarkStart w:id="0" w:name="_GoBack"/>
      <w:bookmarkEnd w:id="0"/>
      <w:r w:rsidR="00CE3B24">
        <w:rPr>
          <w:b w:val="0"/>
        </w:rPr>
        <w:t xml:space="preserve"> год</w:t>
      </w:r>
    </w:p>
    <w:p w:rsidR="00F91B9A" w:rsidRDefault="00100DF1" w:rsidP="00CE3B24">
      <w:pPr>
        <w:pStyle w:val="22"/>
        <w:shd w:val="clear" w:color="auto" w:fill="auto"/>
        <w:spacing w:after="642" w:line="270" w:lineRule="exact"/>
        <w:ind w:firstLine="0"/>
        <w:jc w:val="center"/>
      </w:pPr>
      <w:r>
        <w:lastRenderedPageBreak/>
        <w:t>Структура программы учебного предмета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0"/>
        </w:tabs>
        <w:spacing w:after="135" w:line="270" w:lineRule="exact"/>
        <w:ind w:left="20" w:firstLine="0"/>
        <w:jc w:val="left"/>
      </w:pPr>
      <w:r>
        <w:t>Пояснительная записка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5"/>
        </w:tabs>
        <w:spacing w:before="0"/>
        <w:ind w:left="20"/>
      </w:pPr>
      <w:r>
        <w:t>Характеристика учебного предмета, его место и роль в образовательном процессе;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Срок реализации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 w:right="22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69"/>
        </w:tabs>
        <w:spacing w:before="0"/>
        <w:ind w:left="20"/>
      </w:pPr>
      <w:r>
        <w:t>Форма проведения учебных аудиторных занятий;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0"/>
        </w:tabs>
        <w:spacing w:before="0"/>
        <w:ind w:left="20"/>
      </w:pPr>
      <w:r>
        <w:t>Цели и задачи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Обоснование структуры программы учебного предмета;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0"/>
        </w:tabs>
        <w:spacing w:before="0"/>
        <w:ind w:left="20"/>
      </w:pPr>
      <w:r>
        <w:t>Методы обучения;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240"/>
        <w:ind w:left="20"/>
      </w:pPr>
      <w:r>
        <w:t>Описание материально-технических условий реализации учебного предмета;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firstLine="0"/>
        <w:jc w:val="left"/>
      </w:pPr>
      <w:r>
        <w:t>Содержание учебного предмета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Сведения о затратах учебного времени;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5"/>
        </w:tabs>
        <w:spacing w:before="0" w:after="63"/>
        <w:ind w:left="20"/>
      </w:pPr>
      <w:r>
        <w:t>Годовые требования по классам;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342" w:line="270" w:lineRule="exact"/>
        <w:ind w:left="20" w:firstLine="0"/>
        <w:jc w:val="left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170" w:line="270" w:lineRule="exact"/>
        <w:ind w:left="20" w:firstLine="0"/>
        <w:jc w:val="left"/>
      </w:pPr>
      <w:r>
        <w:t>Формы и методы контроля, система оценок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5"/>
        </w:tabs>
        <w:spacing w:before="0" w:line="230" w:lineRule="exact"/>
        <w:ind w:left="20"/>
      </w:pPr>
      <w:r>
        <w:t>Аттестация: цели, виды, форма, содержание;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595" w:lineRule="exact"/>
        <w:ind w:left="20"/>
      </w:pPr>
      <w:r>
        <w:t>Критерии оценки;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595" w:lineRule="exact"/>
        <w:ind w:left="20" w:firstLine="0"/>
        <w:jc w:val="left"/>
      </w:pPr>
      <w:r>
        <w:t>Методическое обеспечение учебного процесса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30"/>
        </w:tabs>
        <w:spacing w:before="0" w:line="595" w:lineRule="exact"/>
        <w:ind w:left="20"/>
      </w:pPr>
      <w:r>
        <w:t>Методические рекомендации педагогическим работникам;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40"/>
        </w:tabs>
        <w:spacing w:before="0" w:after="287" w:line="230" w:lineRule="exact"/>
        <w:ind w:left="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;</w:t>
      </w:r>
    </w:p>
    <w:p w:rsidR="00F91B9A" w:rsidRDefault="00100DF1">
      <w:pPr>
        <w:pStyle w:val="2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firstLine="0"/>
        <w:jc w:val="left"/>
      </w:pPr>
      <w:r>
        <w:t>Списки рекомендуемой нотной и методической литературы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Список рекомендуемой нотной литературы;</w:t>
      </w:r>
    </w:p>
    <w:p w:rsidR="00F91B9A" w:rsidRDefault="00100DF1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/>
      </w:pPr>
      <w:r>
        <w:t>Список рекомендуемой методической литературы</w:t>
      </w:r>
    </w:p>
    <w:p w:rsidR="00100DF1" w:rsidRDefault="00100DF1" w:rsidP="00100DF1">
      <w:pPr>
        <w:pStyle w:val="40"/>
        <w:shd w:val="clear" w:color="auto" w:fill="auto"/>
        <w:tabs>
          <w:tab w:val="left" w:pos="159"/>
        </w:tabs>
        <w:spacing w:before="0"/>
        <w:sectPr w:rsidR="00100DF1" w:rsidSect="00CE3B24">
          <w:type w:val="continuous"/>
          <w:pgSz w:w="11909" w:h="16838"/>
          <w:pgMar w:top="709" w:right="1423" w:bottom="5276" w:left="1447" w:header="0" w:footer="3" w:gutter="0"/>
          <w:cols w:space="720"/>
          <w:noEndnote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</w:p>
    <w:p w:rsidR="00F91B9A" w:rsidRDefault="00100DF1" w:rsidP="00C26470">
      <w:pPr>
        <w:pStyle w:val="120"/>
        <w:keepNext/>
        <w:keepLines/>
        <w:numPr>
          <w:ilvl w:val="0"/>
          <w:numId w:val="13"/>
        </w:numPr>
        <w:shd w:val="clear" w:color="auto" w:fill="auto"/>
        <w:tabs>
          <w:tab w:val="left" w:pos="3600"/>
        </w:tabs>
      </w:pPr>
      <w:bookmarkStart w:id="1" w:name="bookmark0"/>
      <w:r>
        <w:lastRenderedPageBreak/>
        <w:t>ПОЯСНИТЕЛЬНАЯ ЗАПИСКА</w:t>
      </w:r>
      <w:bookmarkEnd w:id="1"/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421"/>
        </w:tabs>
        <w:ind w:right="20" w:firstLine="740"/>
      </w:pPr>
      <w:r>
        <w:t>Характеристика учебного предмета, его место и роль в образовательном процессе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Представленная программа предполагает знакомство с предметом и освоение навыков игры</w:t>
      </w:r>
      <w:r w:rsidR="002752C2">
        <w:t xml:space="preserve"> в фортепианном ансамбле с 2</w:t>
      </w:r>
      <w:r>
        <w:t xml:space="preserve"> п</w:t>
      </w:r>
      <w:r w:rsidR="002752C2">
        <w:t>о 7 класс.</w:t>
      </w:r>
      <w:r>
        <w:t xml:space="preserve"> Фортепианный ансамбль использует и развивает базовые навыки, полученные на занятиях в классе по специальности.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 xml:space="preserve">За время обучения ансамблю должен сформироваться комплекс умений и навыков, необходимых </w:t>
      </w:r>
      <w:proofErr w:type="gramStart"/>
      <w:r>
        <w:t>для</w:t>
      </w:r>
      <w:proofErr w:type="gramEnd"/>
      <w:r>
        <w:t xml:space="preserve"> совместного </w:t>
      </w:r>
      <w:proofErr w:type="spellStart"/>
      <w:r>
        <w:t>музицирования</w:t>
      </w:r>
      <w:proofErr w:type="spellEnd"/>
      <w:r>
        <w:t>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Знакомство учеников с ансамблевым репертуаром происходит на базе следующего репертуара: дуэты, различные переложения для 4-ручного и 2- рояльного исполнения, произведения различных форм, стилей и жанров отечественных и зарубежных композиторов.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740"/>
        <w:jc w:val="both"/>
      </w:pPr>
      <w:r>
        <w:t>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204"/>
        </w:tabs>
        <w:ind w:left="120" w:firstLine="700"/>
        <w:jc w:val="left"/>
      </w:pPr>
      <w:r>
        <w:t>Срок реализации учебного предмета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1060"/>
        <w:jc w:val="both"/>
      </w:pPr>
      <w:r>
        <w:t>Срок реализации данной прогр</w:t>
      </w:r>
      <w:r w:rsidR="00E2136D">
        <w:t>аммы составляет четыре года (с 2</w:t>
      </w:r>
      <w:r>
        <w:t xml:space="preserve"> по 7 класс).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</w:t>
      </w:r>
      <w:r w:rsidR="00F2216D">
        <w:t>ь увеличен на 1 год</w:t>
      </w:r>
      <w:r>
        <w:t>.</w:t>
      </w:r>
    </w:p>
    <w:p w:rsidR="00F91B9A" w:rsidRDefault="00100DF1">
      <w:pPr>
        <w:pStyle w:val="31"/>
        <w:numPr>
          <w:ilvl w:val="0"/>
          <w:numId w:val="4"/>
        </w:numPr>
        <w:shd w:val="clear" w:color="auto" w:fill="auto"/>
        <w:tabs>
          <w:tab w:val="left" w:pos="1565"/>
        </w:tabs>
        <w:spacing w:before="0" w:after="144" w:line="480" w:lineRule="exact"/>
        <w:ind w:left="120" w:right="20" w:firstLine="700"/>
        <w:jc w:val="left"/>
      </w:pPr>
      <w:r>
        <w:rPr>
          <w:rStyle w:val="a7"/>
        </w:rPr>
        <w:t>Объем учебного времени,</w:t>
      </w:r>
      <w:r>
        <w:t xml:space="preserve"> предусмотренный учебным планом образовательного учреждения на реализацию предмета «Ансамбль»:</w:t>
      </w:r>
    </w:p>
    <w:p w:rsidR="00F91B9A" w:rsidRDefault="00100DF1">
      <w:pPr>
        <w:pStyle w:val="a9"/>
        <w:framePr w:w="9629" w:wrap="notBeside" w:vAnchor="text" w:hAnchor="text" w:xAlign="center" w:y="1"/>
        <w:shd w:val="clear" w:color="auto" w:fill="auto"/>
        <w:spacing w:line="270" w:lineRule="exact"/>
      </w:pPr>
      <w:r>
        <w:lastRenderedPageBreak/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0"/>
        <w:gridCol w:w="2005"/>
        <w:gridCol w:w="2005"/>
      </w:tblGrid>
      <w:tr w:rsidR="005F0DEF" w:rsidTr="004A400F">
        <w:trPr>
          <w:trHeight w:val="112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0DEF" w:rsidRDefault="005F0DEF" w:rsidP="004A400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</w:pPr>
            <w:r>
              <w:rPr>
                <w:rStyle w:val="1"/>
              </w:rPr>
              <w:t>Трудоёмкость в часах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2-7 классы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5F0DEF" w:rsidP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     </w:t>
            </w:r>
            <w:r w:rsidR="004A400F">
              <w:rPr>
                <w:rStyle w:val="1"/>
              </w:rPr>
              <w:t xml:space="preserve">   </w:t>
            </w:r>
            <w:r>
              <w:rPr>
                <w:rStyle w:val="1"/>
              </w:rPr>
              <w:t>9 класс</w:t>
            </w:r>
          </w:p>
        </w:tc>
      </w:tr>
      <w:tr w:rsidR="005F0DEF" w:rsidTr="004A400F">
        <w:trPr>
          <w:trHeight w:hRule="exact" w:val="494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DEF" w:rsidRDefault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Максимальная нагрузка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5F0DE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495</w:t>
            </w:r>
            <w:r w:rsidR="004A400F">
              <w:rPr>
                <w:rStyle w:val="1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  <w:rPr>
                <w:rStyle w:val="1"/>
              </w:rPr>
            </w:pPr>
            <w:r>
              <w:rPr>
                <w:rStyle w:val="1"/>
              </w:rPr>
              <w:t>132</w:t>
            </w:r>
          </w:p>
        </w:tc>
      </w:tr>
      <w:tr w:rsidR="005F0DEF" w:rsidTr="004A400F">
        <w:trPr>
          <w:trHeight w:hRule="exact" w:val="974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DEF" w:rsidRDefault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rPr>
                <w:rStyle w:val="1"/>
              </w:rPr>
              <w:t>Количество часов на аудиторную нагрузку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5F0DE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198</w:t>
            </w:r>
            <w:r w:rsidR="004A400F">
              <w:rPr>
                <w:rStyle w:val="1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  <w:rPr>
                <w:rStyle w:val="1"/>
              </w:rPr>
            </w:pPr>
            <w:r>
              <w:rPr>
                <w:rStyle w:val="1"/>
              </w:rPr>
              <w:t>66</w:t>
            </w:r>
          </w:p>
        </w:tc>
      </w:tr>
      <w:tr w:rsidR="005F0DEF" w:rsidTr="004A400F">
        <w:trPr>
          <w:trHeight w:hRule="exact" w:val="145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DEF" w:rsidRDefault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rPr>
                <w:rStyle w:val="1"/>
              </w:rPr>
              <w:t>Количество часов на внеаудиторную (самостоятельную) работу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5F0DE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297</w:t>
            </w:r>
            <w:r w:rsidR="004A400F">
              <w:rPr>
                <w:rStyle w:val="1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  <w:rPr>
                <w:rStyle w:val="1"/>
              </w:rPr>
            </w:pPr>
            <w:r>
              <w:rPr>
                <w:rStyle w:val="1"/>
              </w:rPr>
              <w:t>66</w:t>
            </w:r>
          </w:p>
        </w:tc>
      </w:tr>
      <w:tr w:rsidR="005F0DEF" w:rsidTr="004A400F">
        <w:trPr>
          <w:trHeight w:hRule="exact" w:val="494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0DEF" w:rsidRDefault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Недельная аудиторная нагрузка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 xml:space="preserve">1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  <w:rPr>
                <w:rStyle w:val="1"/>
              </w:rPr>
            </w:pPr>
            <w:r>
              <w:rPr>
                <w:rStyle w:val="1"/>
              </w:rPr>
              <w:t>2</w:t>
            </w:r>
          </w:p>
        </w:tc>
      </w:tr>
      <w:tr w:rsidR="005F0DEF" w:rsidTr="004A400F">
        <w:trPr>
          <w:trHeight w:hRule="exact" w:val="974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0DEF" w:rsidRDefault="005F0DEF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rPr>
                <w:rStyle w:val="1"/>
              </w:rPr>
              <w:t>Самостоятельная работа (часов в неделю)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>1,5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DEF" w:rsidRDefault="004A400F" w:rsidP="00AA20F8">
            <w:pPr>
              <w:pStyle w:val="31"/>
              <w:framePr w:w="9629" w:wrap="notBeside" w:vAnchor="text" w:hAnchor="text" w:xAlign="center" w:y="1"/>
              <w:shd w:val="clear" w:color="auto" w:fill="auto"/>
              <w:spacing w:before="0" w:line="270" w:lineRule="exact"/>
              <w:ind w:firstLine="0"/>
              <w:rPr>
                <w:rStyle w:val="1"/>
              </w:rPr>
            </w:pPr>
            <w:r>
              <w:rPr>
                <w:rStyle w:val="1"/>
              </w:rPr>
              <w:t>2</w:t>
            </w:r>
          </w:p>
        </w:tc>
      </w:tr>
    </w:tbl>
    <w:p w:rsidR="00F91B9A" w:rsidRDefault="00F91B9A">
      <w:pPr>
        <w:rPr>
          <w:sz w:val="2"/>
          <w:szCs w:val="2"/>
        </w:rPr>
      </w:pPr>
    </w:p>
    <w:p w:rsidR="00F91B9A" w:rsidRDefault="00100DF1">
      <w:pPr>
        <w:pStyle w:val="31"/>
        <w:numPr>
          <w:ilvl w:val="0"/>
          <w:numId w:val="4"/>
        </w:numPr>
        <w:shd w:val="clear" w:color="auto" w:fill="auto"/>
        <w:tabs>
          <w:tab w:val="left" w:pos="1565"/>
        </w:tabs>
        <w:spacing w:before="233" w:line="480" w:lineRule="exact"/>
        <w:ind w:left="120" w:right="20" w:firstLine="700"/>
        <w:jc w:val="left"/>
      </w:pPr>
      <w:r>
        <w:rPr>
          <w:rStyle w:val="a7"/>
        </w:rPr>
        <w:t>Форма проведения учебных аудиторных занятий:</w:t>
      </w:r>
      <w:r>
        <w:t xml:space="preserve"> мелкогрупповая (два ученика), рекомендуе</w:t>
      </w:r>
      <w:r w:rsidR="00103517">
        <w:t>мая продолжительность урока - 40</w:t>
      </w:r>
      <w:r>
        <w:t xml:space="preserve"> минут.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00"/>
        <w:jc w:val="left"/>
      </w:pPr>
      <w:r>
        <w:t>По учебному предмету "Ансамбль" к занятиям могут привлекаться как обучающиеся по данной образовательной программе, так и по другим</w:t>
      </w:r>
    </w:p>
    <w:p w:rsidR="00F91B9A" w:rsidRDefault="00100DF1">
      <w:pPr>
        <w:pStyle w:val="31"/>
        <w:shd w:val="clear" w:color="auto" w:fill="auto"/>
        <w:spacing w:before="0" w:line="485" w:lineRule="exact"/>
        <w:ind w:left="20" w:right="20" w:firstLine="0"/>
        <w:jc w:val="both"/>
      </w:pPr>
      <w:r>
        <w:t>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055"/>
        </w:tabs>
        <w:spacing w:line="485" w:lineRule="exact"/>
        <w:ind w:left="700"/>
      </w:pPr>
      <w:r>
        <w:t>Цели и задачи учебного предмета</w:t>
      </w:r>
    </w:p>
    <w:p w:rsidR="00F91B9A" w:rsidRDefault="00100DF1">
      <w:pPr>
        <w:pStyle w:val="22"/>
        <w:shd w:val="clear" w:color="auto" w:fill="auto"/>
        <w:spacing w:after="0" w:line="485" w:lineRule="exact"/>
        <w:ind w:left="700" w:firstLine="0"/>
      </w:pPr>
      <w:r>
        <w:t>Цель: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430"/>
        </w:tabs>
        <w:spacing w:before="0" w:line="485" w:lineRule="exact"/>
        <w:ind w:left="700" w:right="20" w:firstLine="0"/>
        <w:jc w:val="both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 ансамблевого исполнительства.</w:t>
      </w:r>
    </w:p>
    <w:p w:rsidR="00F91B9A" w:rsidRDefault="00100DF1">
      <w:pPr>
        <w:pStyle w:val="22"/>
        <w:shd w:val="clear" w:color="auto" w:fill="auto"/>
        <w:spacing w:after="0" w:line="485" w:lineRule="exact"/>
        <w:ind w:left="700"/>
      </w:pPr>
      <w:r>
        <w:t>Задачи: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485" w:lineRule="exact"/>
        <w:ind w:left="700" w:right="20" w:hanging="320"/>
        <w:jc w:val="both"/>
      </w:pPr>
      <w: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>
        <w:t>музицирования</w:t>
      </w:r>
      <w:proofErr w:type="spellEnd"/>
      <w:r>
        <w:t>, оценивать игру друг друга);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85" w:lineRule="exact"/>
        <w:ind w:left="700" w:right="20" w:hanging="320"/>
        <w:jc w:val="both"/>
      </w:pPr>
      <w: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F91B9A" w:rsidRDefault="00B258AD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90" w:lineRule="exact"/>
        <w:ind w:left="700" w:right="20" w:hanging="320"/>
        <w:jc w:val="both"/>
      </w:pPr>
      <w:r>
        <w:t xml:space="preserve">формирование у </w:t>
      </w:r>
      <w:r w:rsidR="00100DF1">
        <w:t xml:space="preserve">обучающихся комплекса исполнительских навыков, </w:t>
      </w:r>
      <w:r w:rsidR="00100DF1">
        <w:lastRenderedPageBreak/>
        <w:t xml:space="preserve">необходимых </w:t>
      </w:r>
      <w:proofErr w:type="gramStart"/>
      <w:r w:rsidR="00100DF1">
        <w:t>для</w:t>
      </w:r>
      <w:proofErr w:type="gramEnd"/>
      <w:r w:rsidR="00100DF1">
        <w:t xml:space="preserve"> ансамблевого </w:t>
      </w:r>
      <w:proofErr w:type="spellStart"/>
      <w:r w:rsidR="00100DF1">
        <w:t>музицирования</w:t>
      </w:r>
      <w:proofErr w:type="spellEnd"/>
      <w:r w:rsidR="00100DF1">
        <w:t>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490" w:lineRule="exact"/>
        <w:ind w:left="700" w:right="20" w:hanging="320"/>
        <w:jc w:val="both"/>
      </w:pPr>
      <w:r>
        <w:t>развитие чувства ансамбля (чувства партнерства при игре в ансамбле), артистизма и музыкальности;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90" w:lineRule="exact"/>
        <w:ind w:left="700" w:right="20" w:hanging="320"/>
        <w:jc w:val="both"/>
      </w:pPr>
      <w:r>
        <w:t>обучение навыкам самостоятельной работы, а также навыкам чтения с листа в ансамбле;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490" w:lineRule="exact"/>
        <w:ind w:left="700" w:right="20" w:hanging="320"/>
        <w:jc w:val="both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опыта творческой деятельности и публичных выступлений в сфере ансамблевого </w:t>
      </w:r>
      <w:proofErr w:type="spellStart"/>
      <w:r>
        <w:t>музицирования</w:t>
      </w:r>
      <w:proofErr w:type="spellEnd"/>
      <w:r>
        <w:t>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490" w:lineRule="exact"/>
        <w:ind w:left="700" w:right="20" w:hanging="320"/>
        <w:jc w:val="both"/>
      </w:pPr>
      <w: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490" w:lineRule="exact"/>
        <w:ind w:left="700" w:right="20" w:hanging="320"/>
        <w:jc w:val="both"/>
      </w:pPr>
      <w: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070"/>
        </w:tabs>
        <w:spacing w:line="470" w:lineRule="exact"/>
        <w:ind w:left="700" w:right="20"/>
        <w:jc w:val="left"/>
      </w:pPr>
      <w:r>
        <w:t xml:space="preserve">Обоснование структуры программы учебного предмета «Ансамбль» </w:t>
      </w:r>
      <w:r>
        <w:rPr>
          <w:rStyle w:val="51"/>
        </w:rPr>
        <w:t>Обоснованием структуры программы являются ФГТ, отражающие все</w:t>
      </w:r>
    </w:p>
    <w:p w:rsidR="00F91B9A" w:rsidRDefault="00100DF1">
      <w:pPr>
        <w:pStyle w:val="31"/>
        <w:shd w:val="clear" w:color="auto" w:fill="auto"/>
        <w:spacing w:before="0" w:after="162" w:line="270" w:lineRule="exact"/>
        <w:ind w:left="20" w:firstLine="0"/>
        <w:jc w:val="both"/>
      </w:pPr>
      <w:r>
        <w:t>аспекты работы преподавателя с учеником.</w:t>
      </w:r>
    </w:p>
    <w:p w:rsidR="00F91B9A" w:rsidRDefault="00100DF1">
      <w:pPr>
        <w:pStyle w:val="31"/>
        <w:shd w:val="clear" w:color="auto" w:fill="auto"/>
        <w:spacing w:before="0" w:line="270" w:lineRule="exact"/>
        <w:ind w:left="700" w:firstLine="0"/>
        <w:jc w:val="both"/>
      </w:pPr>
      <w:r>
        <w:t>Программа содержит следующие разделы:</w:t>
      </w:r>
    </w:p>
    <w:p w:rsidR="00F91B9A" w:rsidRDefault="008C1831" w:rsidP="008C1831">
      <w:pPr>
        <w:pStyle w:val="31"/>
        <w:shd w:val="clear" w:color="auto" w:fill="auto"/>
        <w:tabs>
          <w:tab w:val="left" w:pos="1875"/>
        </w:tabs>
        <w:spacing w:before="0" w:line="480" w:lineRule="exact"/>
        <w:ind w:right="20" w:firstLine="0"/>
        <w:jc w:val="left"/>
      </w:pPr>
      <w:r>
        <w:t>-</w:t>
      </w:r>
      <w:r w:rsidR="00100DF1">
        <w:t>сведения о затратах учебного времени, предусмотренного на освоение учебного предмета;</w:t>
      </w:r>
    </w:p>
    <w:p w:rsidR="00F91B9A" w:rsidRDefault="008C1831" w:rsidP="008C1831">
      <w:pPr>
        <w:pStyle w:val="31"/>
        <w:shd w:val="clear" w:color="auto" w:fill="auto"/>
        <w:tabs>
          <w:tab w:val="left" w:pos="293"/>
        </w:tabs>
        <w:spacing w:before="0" w:line="480" w:lineRule="exact"/>
        <w:ind w:firstLine="0"/>
        <w:jc w:val="left"/>
      </w:pPr>
      <w:r>
        <w:t>-</w:t>
      </w:r>
      <w:r w:rsidR="00100DF1">
        <w:t>распределение учебного материала по годам обучения;</w:t>
      </w:r>
    </w:p>
    <w:p w:rsidR="00F91B9A" w:rsidRDefault="008C1831" w:rsidP="008C1831">
      <w:pPr>
        <w:pStyle w:val="31"/>
        <w:shd w:val="clear" w:color="auto" w:fill="auto"/>
        <w:tabs>
          <w:tab w:val="left" w:pos="1582"/>
        </w:tabs>
        <w:spacing w:before="0" w:line="480" w:lineRule="exact"/>
        <w:ind w:firstLine="0"/>
        <w:jc w:val="left"/>
      </w:pPr>
      <w:r>
        <w:t>-</w:t>
      </w:r>
      <w:r w:rsidR="00100DF1">
        <w:t>описание дидактических единиц учебного предмета;</w:t>
      </w:r>
    </w:p>
    <w:p w:rsidR="00F91B9A" w:rsidRDefault="008C1831" w:rsidP="008C1831">
      <w:pPr>
        <w:pStyle w:val="31"/>
        <w:shd w:val="clear" w:color="auto" w:fill="auto"/>
        <w:tabs>
          <w:tab w:val="left" w:pos="1573"/>
        </w:tabs>
        <w:spacing w:before="0" w:line="480" w:lineRule="exact"/>
        <w:ind w:firstLine="0"/>
        <w:jc w:val="left"/>
      </w:pPr>
      <w:r>
        <w:t>-</w:t>
      </w:r>
      <w:r w:rsidR="00100DF1">
        <w:t xml:space="preserve">требования к уровню подготовки </w:t>
      </w:r>
      <w:proofErr w:type="gramStart"/>
      <w:r w:rsidR="00100DF1">
        <w:t>обучающихся</w:t>
      </w:r>
      <w:proofErr w:type="gramEnd"/>
      <w:r w:rsidR="00100DF1">
        <w:t>;</w:t>
      </w:r>
    </w:p>
    <w:p w:rsidR="00F91B9A" w:rsidRDefault="008C1831" w:rsidP="008C1831">
      <w:pPr>
        <w:pStyle w:val="31"/>
        <w:shd w:val="clear" w:color="auto" w:fill="auto"/>
        <w:tabs>
          <w:tab w:val="left" w:pos="1582"/>
        </w:tabs>
        <w:spacing w:before="0" w:line="480" w:lineRule="exact"/>
        <w:ind w:firstLine="0"/>
        <w:jc w:val="left"/>
      </w:pPr>
      <w:r>
        <w:t>-</w:t>
      </w:r>
      <w:r w:rsidR="00100DF1">
        <w:t>формы и методы контроля, система оценок;</w:t>
      </w:r>
    </w:p>
    <w:p w:rsidR="00F91B9A" w:rsidRDefault="008C1831" w:rsidP="008C1831">
      <w:pPr>
        <w:pStyle w:val="31"/>
        <w:shd w:val="clear" w:color="auto" w:fill="auto"/>
        <w:tabs>
          <w:tab w:val="left" w:pos="1578"/>
        </w:tabs>
        <w:spacing w:before="0" w:line="480" w:lineRule="exact"/>
        <w:ind w:firstLine="0"/>
        <w:jc w:val="left"/>
      </w:pPr>
      <w:r>
        <w:t>-</w:t>
      </w:r>
      <w:r w:rsidR="00100DF1">
        <w:t>методическое обеспечение учебного процесса.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80"/>
        <w:jc w:val="both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F91B9A" w:rsidRDefault="00100DF1">
      <w:pPr>
        <w:pStyle w:val="50"/>
        <w:numPr>
          <w:ilvl w:val="0"/>
          <w:numId w:val="4"/>
        </w:numPr>
        <w:shd w:val="clear" w:color="auto" w:fill="auto"/>
        <w:tabs>
          <w:tab w:val="left" w:pos="1016"/>
        </w:tabs>
        <w:ind w:firstLine="680"/>
      </w:pPr>
      <w:r>
        <w:t>Методы обучения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8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91B9A" w:rsidRDefault="008C1831" w:rsidP="008C1831">
      <w:pPr>
        <w:pStyle w:val="31"/>
        <w:shd w:val="clear" w:color="auto" w:fill="auto"/>
        <w:tabs>
          <w:tab w:val="left" w:pos="1286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словесный (объяснение, разбор, анализ и сравнение музыкального материала обеих партий);</w:t>
      </w:r>
    </w:p>
    <w:p w:rsidR="00F91B9A" w:rsidRDefault="008C1831" w:rsidP="008C1831">
      <w:pPr>
        <w:pStyle w:val="31"/>
        <w:shd w:val="clear" w:color="auto" w:fill="auto"/>
        <w:tabs>
          <w:tab w:val="left" w:pos="1397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наглядный (показ, демонстрация отдельных частей и всего произведения);</w:t>
      </w:r>
    </w:p>
    <w:p w:rsidR="00F91B9A" w:rsidRDefault="008C1831" w:rsidP="008C1831">
      <w:pPr>
        <w:pStyle w:val="31"/>
        <w:shd w:val="clear" w:color="auto" w:fill="auto"/>
        <w:tabs>
          <w:tab w:val="left" w:pos="1238"/>
        </w:tabs>
        <w:spacing w:before="0" w:line="480" w:lineRule="exact"/>
        <w:ind w:left="680" w:right="20" w:firstLine="0"/>
        <w:jc w:val="both"/>
      </w:pPr>
      <w:r>
        <w:lastRenderedPageBreak/>
        <w:t>-</w:t>
      </w:r>
      <w:proofErr w:type="gramStart"/>
      <w:r w:rsidR="00100DF1">
        <w:t>практический</w:t>
      </w:r>
      <w:proofErr w:type="gramEnd"/>
      <w:r w:rsidR="00100DF1"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F91B9A" w:rsidRDefault="008C1831" w:rsidP="008C1831">
      <w:pPr>
        <w:pStyle w:val="31"/>
        <w:shd w:val="clear" w:color="auto" w:fill="auto"/>
        <w:tabs>
          <w:tab w:val="left" w:pos="1363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прослушивание записей выдающихся исполнителей и посещение концертов для повышения общего уровня развития обучающегося;</w:t>
      </w:r>
    </w:p>
    <w:p w:rsidR="00F91B9A" w:rsidRDefault="008C1831" w:rsidP="008C1831">
      <w:pPr>
        <w:pStyle w:val="31"/>
        <w:shd w:val="clear" w:color="auto" w:fill="auto"/>
        <w:tabs>
          <w:tab w:val="left" w:pos="1286"/>
        </w:tabs>
        <w:spacing w:before="0" w:line="480" w:lineRule="exact"/>
        <w:ind w:left="680" w:right="20" w:firstLine="0"/>
        <w:jc w:val="both"/>
      </w:pPr>
      <w:r>
        <w:t>-</w:t>
      </w:r>
      <w:r w:rsidR="00100DF1">
        <w:t>индивидуальный подход к каждому ученику с учетом возрастных особенностей, работоспособности и уровня подготовки.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80"/>
        <w:jc w:val="both"/>
      </w:pPr>
      <w: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F91B9A" w:rsidRDefault="00100DF1">
      <w:pPr>
        <w:pStyle w:val="50"/>
        <w:shd w:val="clear" w:color="auto" w:fill="auto"/>
        <w:ind w:right="20" w:firstLine="680"/>
      </w:pPr>
      <w:r>
        <w:t>8. Описание материально-технических условий реализации учебного предмета</w:t>
      </w:r>
    </w:p>
    <w:p w:rsidR="00F91B9A" w:rsidRDefault="00100DF1" w:rsidP="00B258AD">
      <w:pPr>
        <w:pStyle w:val="31"/>
        <w:shd w:val="clear" w:color="auto" w:fill="auto"/>
        <w:spacing w:before="0" w:line="480" w:lineRule="exact"/>
        <w:ind w:right="20" w:firstLine="0"/>
        <w:jc w:val="both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80" w:right="20" w:firstLine="700"/>
        <w:jc w:val="both"/>
      </w:pPr>
      <w:r>
        <w:t xml:space="preserve">Учебные аудитории для занятий по учебному предмету "Ансамбль" должны иметь площадь не менее 12 </w:t>
      </w:r>
      <w:proofErr w:type="spellStart"/>
      <w:r>
        <w:t>кв.м</w:t>
      </w:r>
      <w:proofErr w:type="spellEnd"/>
      <w:r>
        <w:t>., звукоизоляцию и наличие, желательно, двух инструментов для работы над ансамблями для 2-х фортепиано.</w:t>
      </w:r>
    </w:p>
    <w:p w:rsidR="00317E50" w:rsidRDefault="00100DF1" w:rsidP="00317E50">
      <w:pPr>
        <w:pStyle w:val="31"/>
        <w:shd w:val="clear" w:color="auto" w:fill="auto"/>
        <w:spacing w:before="0" w:line="480" w:lineRule="exact"/>
        <w:ind w:left="180" w:right="20" w:firstLine="700"/>
        <w:jc w:val="both"/>
      </w:pPr>
      <w: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  <w:bookmarkStart w:id="2" w:name="bookmark1"/>
    </w:p>
    <w:p w:rsidR="00317E50" w:rsidRPr="00214683" w:rsidRDefault="00317E50" w:rsidP="00317E50">
      <w:pPr>
        <w:pStyle w:val="31"/>
        <w:shd w:val="clear" w:color="auto" w:fill="auto"/>
        <w:spacing w:before="0" w:line="480" w:lineRule="exact"/>
        <w:ind w:left="180" w:right="20" w:firstLine="700"/>
        <w:jc w:val="both"/>
        <w:rPr>
          <w:b/>
        </w:rPr>
      </w:pPr>
    </w:p>
    <w:p w:rsidR="00F91B9A" w:rsidRPr="00317E50" w:rsidRDefault="00317E50" w:rsidP="00317E50">
      <w:pPr>
        <w:pStyle w:val="31"/>
        <w:shd w:val="clear" w:color="auto" w:fill="auto"/>
        <w:spacing w:before="0" w:line="480" w:lineRule="exact"/>
        <w:ind w:left="180" w:right="20" w:firstLine="700"/>
        <w:jc w:val="both"/>
        <w:rPr>
          <w:b/>
        </w:rPr>
      </w:pPr>
      <w:r w:rsidRPr="00317E50">
        <w:rPr>
          <w:b/>
          <w:lang w:val="en-US"/>
        </w:rPr>
        <w:t>II</w:t>
      </w:r>
      <w:r w:rsidRPr="00317E50">
        <w:rPr>
          <w:b/>
        </w:rPr>
        <w:t xml:space="preserve">. </w:t>
      </w:r>
      <w:r w:rsidR="00100DF1" w:rsidRPr="00317E50">
        <w:rPr>
          <w:b/>
        </w:rPr>
        <w:t>Содержание учебного предмета</w:t>
      </w:r>
      <w:bookmarkEnd w:id="2"/>
    </w:p>
    <w:p w:rsidR="00E2136D" w:rsidRDefault="00100DF1" w:rsidP="00B258AD">
      <w:pPr>
        <w:pStyle w:val="31"/>
        <w:numPr>
          <w:ilvl w:val="0"/>
          <w:numId w:val="6"/>
        </w:numPr>
        <w:shd w:val="clear" w:color="auto" w:fill="auto"/>
        <w:tabs>
          <w:tab w:val="left" w:pos="1490"/>
        </w:tabs>
        <w:spacing w:before="0" w:after="144" w:line="480" w:lineRule="exact"/>
        <w:ind w:left="180" w:right="20" w:firstLine="700"/>
        <w:jc w:val="left"/>
      </w:pPr>
      <w:r>
        <w:rPr>
          <w:rStyle w:val="a7"/>
        </w:rPr>
        <w:t>Сведения о затратах учебного времени,</w:t>
      </w:r>
      <w:r>
        <w:t xml:space="preserve"> предусмотренного на освоение учебного предмета «Ансамбль», на максимальную, самостоятельную нагрузку обучающихся и аудиторные занятия:</w:t>
      </w:r>
      <w:r w:rsidR="00E2136D">
        <w:t xml:space="preserve"> </w:t>
      </w:r>
    </w:p>
    <w:p w:rsidR="00F91B9A" w:rsidRDefault="00AA20F8" w:rsidP="00E2136D">
      <w:pPr>
        <w:pStyle w:val="31"/>
        <w:shd w:val="clear" w:color="auto" w:fill="auto"/>
        <w:tabs>
          <w:tab w:val="left" w:pos="1490"/>
        </w:tabs>
        <w:spacing w:before="0" w:after="144" w:line="480" w:lineRule="exact"/>
        <w:ind w:left="880" w:right="20" w:firstLine="0"/>
        <w:jc w:val="left"/>
      </w:pPr>
      <w:r>
        <w:t xml:space="preserve">                                   </w:t>
      </w:r>
      <w:r w:rsidR="00E2136D">
        <w:t>Срок обучения -</w:t>
      </w:r>
      <w:r>
        <w:t>6</w:t>
      </w:r>
      <w:r w:rsidR="004B16EF">
        <w:t>(7)</w:t>
      </w:r>
      <w:r>
        <w:t xml:space="preserve"> лет</w:t>
      </w:r>
    </w:p>
    <w:p w:rsidR="00B258AD" w:rsidRDefault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B258AD" w:rsidRPr="00B258AD" w:rsidRDefault="00B258AD" w:rsidP="00B258AD">
      <w:pPr>
        <w:rPr>
          <w:sz w:val="2"/>
          <w:szCs w:val="2"/>
        </w:rPr>
      </w:pPr>
    </w:p>
    <w:p w:rsidR="00317E50" w:rsidRDefault="00317E50" w:rsidP="00AA20F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17E50" w:rsidRDefault="00317E50" w:rsidP="00AA20F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A20F8" w:rsidRPr="00AA20F8" w:rsidRDefault="00AA20F8" w:rsidP="00AA20F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A20F8">
        <w:rPr>
          <w:rFonts w:ascii="Times New Roman" w:eastAsia="Times New Roman" w:hAnsi="Times New Roman" w:cs="Times New Roman"/>
          <w:color w:val="auto"/>
          <w:sz w:val="28"/>
          <w:szCs w:val="28"/>
        </w:rPr>
        <w:t>Распределение часов по классам</w:t>
      </w:r>
    </w:p>
    <w:p w:rsidR="00AA20F8" w:rsidRPr="00AA20F8" w:rsidRDefault="00AA20F8" w:rsidP="00AA20F8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12"/>
          <w:szCs w:val="12"/>
        </w:rPr>
      </w:pPr>
      <w:r w:rsidRPr="00AA20F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ab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7"/>
        <w:gridCol w:w="2695"/>
        <w:gridCol w:w="851"/>
        <w:gridCol w:w="850"/>
        <w:gridCol w:w="709"/>
        <w:gridCol w:w="709"/>
        <w:gridCol w:w="708"/>
        <w:gridCol w:w="709"/>
        <w:gridCol w:w="709"/>
        <w:gridCol w:w="673"/>
        <w:gridCol w:w="673"/>
      </w:tblGrid>
      <w:tr w:rsidR="004A400F" w:rsidRPr="00AA20F8" w:rsidTr="00F34E3A">
        <w:tc>
          <w:tcPr>
            <w:tcW w:w="3652" w:type="dxa"/>
            <w:gridSpan w:val="2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AA20F8">
              <w:rPr>
                <w:rFonts w:ascii="Times New Roman" w:hAnsi="Times New Roman"/>
                <w:b/>
                <w:color w:val="auto"/>
              </w:rPr>
              <w:t xml:space="preserve">            Обязательная часть</w:t>
            </w:r>
          </w:p>
        </w:tc>
        <w:tc>
          <w:tcPr>
            <w:tcW w:w="851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1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850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2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3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4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708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5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6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7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73" w:type="dxa"/>
            <w:vAlign w:val="center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 xml:space="preserve">8 </w:t>
            </w:r>
            <w:proofErr w:type="spellStart"/>
            <w:r w:rsidRPr="00AA20F8"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  <w:tc>
          <w:tcPr>
            <w:tcW w:w="673" w:type="dxa"/>
          </w:tcPr>
          <w:p w:rsidR="004A400F" w:rsidRPr="00AA20F8" w:rsidRDefault="004A400F" w:rsidP="00AA20F8">
            <w:pPr>
              <w:ind w:left="-113" w:right="-113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color w:val="auto"/>
              </w:rPr>
              <w:t>кл</w:t>
            </w:r>
            <w:proofErr w:type="spellEnd"/>
          </w:p>
        </w:tc>
      </w:tr>
      <w:tr w:rsidR="004A400F" w:rsidRPr="00AA20F8" w:rsidTr="00F34E3A">
        <w:tc>
          <w:tcPr>
            <w:tcW w:w="957" w:type="dxa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ПО.01</w:t>
            </w:r>
          </w:p>
        </w:tc>
        <w:tc>
          <w:tcPr>
            <w:tcW w:w="2695" w:type="dxa"/>
          </w:tcPr>
          <w:p w:rsidR="004A400F" w:rsidRPr="00AA20F8" w:rsidRDefault="004A400F" w:rsidP="00AA20F8">
            <w:pPr>
              <w:rPr>
                <w:rFonts w:ascii="Times New Roman" w:hAnsi="Times New Roman"/>
                <w:b/>
                <w:color w:val="auto"/>
              </w:rPr>
            </w:pPr>
            <w:r w:rsidRPr="00AA20F8">
              <w:rPr>
                <w:rFonts w:ascii="Times New Roman" w:hAnsi="Times New Roman"/>
                <w:b/>
                <w:color w:val="auto"/>
              </w:rPr>
              <w:t>Музыкальное исполнительство</w:t>
            </w:r>
          </w:p>
        </w:tc>
        <w:tc>
          <w:tcPr>
            <w:tcW w:w="851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0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8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73" w:type="dxa"/>
            <w:vAlign w:val="center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73" w:type="dxa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</w:p>
        </w:tc>
      </w:tr>
      <w:tr w:rsidR="004A400F" w:rsidRPr="00AA20F8" w:rsidTr="00F34E3A">
        <w:tc>
          <w:tcPr>
            <w:tcW w:w="957" w:type="dxa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ПО.01. УП.02.</w:t>
            </w:r>
          </w:p>
        </w:tc>
        <w:tc>
          <w:tcPr>
            <w:tcW w:w="2695" w:type="dxa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Ансамбль</w:t>
            </w:r>
          </w:p>
        </w:tc>
        <w:tc>
          <w:tcPr>
            <w:tcW w:w="851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8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673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673" w:type="dxa"/>
          </w:tcPr>
          <w:p w:rsidR="004A400F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</w:tr>
      <w:tr w:rsidR="004A400F" w:rsidRPr="00AA20F8" w:rsidTr="00F34E3A">
        <w:tc>
          <w:tcPr>
            <w:tcW w:w="3652" w:type="dxa"/>
            <w:gridSpan w:val="2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AA20F8">
              <w:rPr>
                <w:rFonts w:ascii="Times New Roman" w:hAnsi="Times New Roman"/>
                <w:b/>
                <w:color w:val="auto"/>
              </w:rPr>
              <w:t xml:space="preserve">          Вариативная часть</w:t>
            </w:r>
          </w:p>
        </w:tc>
        <w:tc>
          <w:tcPr>
            <w:tcW w:w="851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0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8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73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73" w:type="dxa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4A400F" w:rsidRPr="00AA20F8" w:rsidTr="00F34E3A">
        <w:tc>
          <w:tcPr>
            <w:tcW w:w="957" w:type="dxa"/>
          </w:tcPr>
          <w:p w:rsidR="004A400F" w:rsidRPr="00AA20F8" w:rsidRDefault="004A400F" w:rsidP="00AA20F8">
            <w:pPr>
              <w:rPr>
                <w:rFonts w:ascii="Times New Roman" w:hAnsi="Times New Roman"/>
              </w:rPr>
            </w:pPr>
            <w:r w:rsidRPr="00AA20F8">
              <w:rPr>
                <w:rFonts w:ascii="Times New Roman" w:hAnsi="Times New Roman"/>
              </w:rPr>
              <w:t>В.01.</w:t>
            </w:r>
          </w:p>
          <w:p w:rsidR="004A400F" w:rsidRPr="00AA20F8" w:rsidRDefault="004A400F" w:rsidP="00AA20F8">
            <w:r w:rsidRPr="00AA20F8">
              <w:rPr>
                <w:rFonts w:ascii="Times New Roman" w:hAnsi="Times New Roman"/>
              </w:rPr>
              <w:t>УП.02</w:t>
            </w:r>
          </w:p>
        </w:tc>
        <w:tc>
          <w:tcPr>
            <w:tcW w:w="2695" w:type="dxa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Ансамбль</w:t>
            </w:r>
          </w:p>
        </w:tc>
        <w:tc>
          <w:tcPr>
            <w:tcW w:w="851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08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color w:val="auto"/>
              </w:rPr>
              <w:t>-</w:t>
            </w:r>
          </w:p>
        </w:tc>
        <w:tc>
          <w:tcPr>
            <w:tcW w:w="673" w:type="dxa"/>
            <w:vAlign w:val="center"/>
          </w:tcPr>
          <w:p w:rsidR="004A400F" w:rsidRPr="00AA20F8" w:rsidRDefault="004A400F" w:rsidP="00AA20F8">
            <w:pPr>
              <w:jc w:val="center"/>
              <w:rPr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673" w:type="dxa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4A400F" w:rsidRPr="00AA20F8" w:rsidTr="005575E0">
        <w:tc>
          <w:tcPr>
            <w:tcW w:w="3652" w:type="dxa"/>
            <w:gridSpan w:val="2"/>
          </w:tcPr>
          <w:p w:rsidR="004A400F" w:rsidRPr="00AA20F8" w:rsidRDefault="004A400F" w:rsidP="00AA20F8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Всего часов в неделю</w:t>
            </w:r>
          </w:p>
        </w:tc>
        <w:tc>
          <w:tcPr>
            <w:tcW w:w="851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850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8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09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 w:rsidRPr="00AA20F8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673" w:type="dxa"/>
            <w:vAlign w:val="center"/>
          </w:tcPr>
          <w:p w:rsidR="004A400F" w:rsidRPr="00AA20F8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673" w:type="dxa"/>
          </w:tcPr>
          <w:p w:rsidR="004A400F" w:rsidRDefault="004A400F" w:rsidP="00AA20F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</w:tr>
    </w:tbl>
    <w:p w:rsidR="00AA20F8" w:rsidRPr="00AA20F8" w:rsidRDefault="00AA20F8" w:rsidP="00AA20F8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:rsidR="00F91B9A" w:rsidRDefault="00AA20F8" w:rsidP="00AA20F8">
      <w:pPr>
        <w:pStyle w:val="31"/>
        <w:shd w:val="clear" w:color="auto" w:fill="auto"/>
        <w:spacing w:before="228" w:line="480" w:lineRule="exact"/>
        <w:ind w:right="20" w:firstLine="0"/>
        <w:jc w:val="left"/>
      </w:pPr>
      <w:r>
        <w:t xml:space="preserve">             </w:t>
      </w:r>
      <w:r w:rsidR="00100DF1">
        <w:t>Виды внеаудиторной работы:</w:t>
      </w:r>
    </w:p>
    <w:p w:rsidR="00F91B9A" w:rsidRDefault="00100DF1">
      <w:pPr>
        <w:pStyle w:val="31"/>
        <w:numPr>
          <w:ilvl w:val="0"/>
          <w:numId w:val="2"/>
        </w:numPr>
        <w:shd w:val="clear" w:color="auto" w:fill="auto"/>
        <w:tabs>
          <w:tab w:val="left" w:pos="1038"/>
        </w:tabs>
        <w:spacing w:before="0" w:line="480" w:lineRule="exact"/>
        <w:ind w:left="180" w:firstLine="700"/>
        <w:jc w:val="both"/>
      </w:pPr>
      <w:r>
        <w:t>выполнение домашнего задания;</w:t>
      </w:r>
    </w:p>
    <w:p w:rsidR="00F91B9A" w:rsidRDefault="00100DF1">
      <w:pPr>
        <w:pStyle w:val="31"/>
        <w:numPr>
          <w:ilvl w:val="0"/>
          <w:numId w:val="2"/>
        </w:numPr>
        <w:shd w:val="clear" w:color="auto" w:fill="auto"/>
        <w:tabs>
          <w:tab w:val="left" w:pos="1038"/>
        </w:tabs>
        <w:spacing w:before="0" w:line="480" w:lineRule="exact"/>
        <w:ind w:left="180" w:firstLine="700"/>
        <w:jc w:val="both"/>
      </w:pPr>
      <w:r>
        <w:t>подготовка к концертным выступлениям;</w:t>
      </w:r>
    </w:p>
    <w:p w:rsidR="00F91B9A" w:rsidRDefault="00CE3B24" w:rsidP="00CE3B24">
      <w:pPr>
        <w:pStyle w:val="31"/>
        <w:shd w:val="clear" w:color="auto" w:fill="auto"/>
        <w:tabs>
          <w:tab w:val="left" w:pos="798"/>
        </w:tabs>
        <w:spacing w:before="0" w:line="480" w:lineRule="exact"/>
        <w:ind w:left="740" w:right="20" w:firstLine="0"/>
        <w:jc w:val="both"/>
      </w:pPr>
      <w:r>
        <w:t xml:space="preserve">  -</w:t>
      </w:r>
      <w:r w:rsidR="00100DF1">
        <w:t>посещение учреждений культуры (филармоний, театров, концертных залов и др.);</w:t>
      </w:r>
    </w:p>
    <w:p w:rsidR="00F91B9A" w:rsidRDefault="00100DF1">
      <w:pPr>
        <w:pStyle w:val="31"/>
        <w:numPr>
          <w:ilvl w:val="0"/>
          <w:numId w:val="2"/>
        </w:numPr>
        <w:shd w:val="clear" w:color="auto" w:fill="auto"/>
        <w:tabs>
          <w:tab w:val="left" w:pos="837"/>
        </w:tabs>
        <w:spacing w:before="0" w:line="480" w:lineRule="exact"/>
        <w:ind w:left="40" w:right="20" w:firstLine="700"/>
        <w:jc w:val="both"/>
      </w:pPr>
      <w:r>
        <w:t>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F91B9A" w:rsidRDefault="00100DF1">
      <w:pPr>
        <w:pStyle w:val="31"/>
        <w:shd w:val="clear" w:color="auto" w:fill="auto"/>
        <w:spacing w:before="0" w:after="424" w:line="480" w:lineRule="exact"/>
        <w:ind w:left="40" w:right="20" w:firstLine="700"/>
        <w:jc w:val="both"/>
      </w:pPr>
      <w: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предусмотренный для освоения учебного материала.</w:t>
      </w:r>
    </w:p>
    <w:p w:rsidR="00F91B9A" w:rsidRDefault="00100DF1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1129"/>
        </w:tabs>
        <w:spacing w:before="0"/>
        <w:ind w:left="40" w:firstLine="700"/>
      </w:pPr>
      <w:bookmarkStart w:id="3" w:name="bookmark2"/>
      <w:r>
        <w:t>Требования по годам обучения</w:t>
      </w:r>
      <w:bookmarkEnd w:id="3"/>
    </w:p>
    <w:p w:rsidR="00F91B9A" w:rsidRDefault="00100DF1">
      <w:pPr>
        <w:pStyle w:val="31"/>
        <w:shd w:val="clear" w:color="auto" w:fill="auto"/>
        <w:spacing w:before="0" w:line="475" w:lineRule="exact"/>
        <w:ind w:left="40" w:right="20" w:firstLine="700"/>
        <w:jc w:val="both"/>
      </w:pPr>
      <w:r>
        <w:t>В ансамблевой игре так же, как и в сольном исполнительстве, необходимо сформировать определенные музыкально-технические знания, умения владения инструментом, навыки совместной игры, такие, как: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43"/>
        </w:tabs>
        <w:spacing w:before="0" w:line="485" w:lineRule="exact"/>
        <w:ind w:left="40" w:right="20" w:firstLine="700"/>
        <w:jc w:val="both"/>
      </w:pPr>
      <w: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34"/>
        </w:tabs>
        <w:spacing w:before="0" w:line="480" w:lineRule="exact"/>
        <w:ind w:left="40" w:right="20" w:firstLine="700"/>
        <w:jc w:val="both"/>
      </w:pPr>
      <w:proofErr w:type="gramStart"/>
      <w: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отечественных и зарубежных композиторов;</w:t>
      </w:r>
      <w:proofErr w:type="gramEnd"/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485" w:lineRule="exact"/>
        <w:ind w:left="40" w:firstLine="700"/>
        <w:jc w:val="both"/>
      </w:pPr>
      <w:r>
        <w:t>знание основных направлений камерно-ансамблевой музыки различных</w:t>
      </w:r>
    </w:p>
    <w:p w:rsidR="00F91B9A" w:rsidRDefault="00100DF1">
      <w:pPr>
        <w:pStyle w:val="31"/>
        <w:shd w:val="clear" w:color="auto" w:fill="auto"/>
        <w:spacing w:before="0" w:line="485" w:lineRule="exact"/>
        <w:ind w:left="40" w:firstLine="0"/>
        <w:jc w:val="left"/>
      </w:pPr>
      <w:r>
        <w:t>эпох;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34"/>
        </w:tabs>
        <w:spacing w:before="0" w:line="485" w:lineRule="exact"/>
        <w:ind w:left="40" w:right="20" w:firstLine="700"/>
        <w:jc w:val="both"/>
      </w:pPr>
      <w:r>
        <w:lastRenderedPageBreak/>
        <w:t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F91B9A" w:rsidRDefault="00100DF1">
      <w:pPr>
        <w:pStyle w:val="31"/>
        <w:shd w:val="clear" w:color="auto" w:fill="auto"/>
        <w:spacing w:before="0" w:line="485" w:lineRule="exact"/>
        <w:ind w:left="40" w:right="20" w:firstLine="700"/>
        <w:jc w:val="both"/>
      </w:pPr>
      <w:r>
        <w:t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F91B9A" w:rsidRDefault="00100DF1" w:rsidP="00AA20F8">
      <w:pPr>
        <w:pStyle w:val="22"/>
        <w:numPr>
          <w:ilvl w:val="0"/>
          <w:numId w:val="12"/>
        </w:numPr>
        <w:shd w:val="clear" w:color="auto" w:fill="auto"/>
        <w:tabs>
          <w:tab w:val="left" w:pos="926"/>
        </w:tabs>
        <w:spacing w:after="0" w:line="480" w:lineRule="exact"/>
      </w:pPr>
      <w:r>
        <w:t>класс (1 год обучения)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firstLine="700"/>
        <w:jc w:val="both"/>
      </w:pPr>
      <w:r>
        <w:t>На первом этапе формируется навык слушания партнера, а также восприятия всей музыкальной ткани в целом. В основе репертуара - несложные произведения, доступные для успешной реализации начального этапа обучения. Партнеры подбираются по близкому уровню подготовки.</w:t>
      </w:r>
    </w:p>
    <w:p w:rsidR="00F91B9A" w:rsidRDefault="00100DF1">
      <w:pPr>
        <w:pStyle w:val="31"/>
        <w:shd w:val="clear" w:color="auto" w:fill="auto"/>
        <w:spacing w:before="0" w:after="588" w:line="480" w:lineRule="exact"/>
        <w:ind w:left="20" w:firstLine="700"/>
        <w:jc w:val="both"/>
      </w:pPr>
      <w:r>
        <w:t xml:space="preserve">За год ученики должны пройти 2-3 ансамбля. В конце учебного года </w:t>
      </w:r>
      <w:proofErr w:type="gramStart"/>
      <w:r>
        <w:t>обучающиеся</w:t>
      </w:r>
      <w:proofErr w:type="gramEnd"/>
      <w:r>
        <w:t xml:space="preserve"> сдают зачет из 1-2 произведений. Зачетом может считаться выступление на классном вечере, концерте или академическом вечере.</w:t>
      </w:r>
    </w:p>
    <w:p w:rsidR="00F91B9A" w:rsidRDefault="00100DF1" w:rsidP="00AA20F8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471"/>
        </w:tabs>
        <w:spacing w:line="270" w:lineRule="exact"/>
      </w:pPr>
      <w:bookmarkStart w:id="4" w:name="bookmark3"/>
      <w:r>
        <w:t>класс (2 год обучения)</w:t>
      </w:r>
      <w:bookmarkEnd w:id="4"/>
    </w:p>
    <w:p w:rsidR="00F91B9A" w:rsidRDefault="00100DF1">
      <w:pPr>
        <w:pStyle w:val="31"/>
        <w:shd w:val="clear" w:color="auto" w:fill="auto"/>
        <w:spacing w:before="0" w:line="499" w:lineRule="exact"/>
        <w:ind w:left="260" w:firstLine="0"/>
        <w:jc w:val="left"/>
      </w:pPr>
      <w:r>
        <w:t xml:space="preserve">Продолжение работы над навыками </w:t>
      </w:r>
      <w:proofErr w:type="gramStart"/>
      <w:r>
        <w:t>ансамблевого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>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46"/>
        </w:tabs>
        <w:spacing w:before="0" w:line="499" w:lineRule="exact"/>
        <w:ind w:left="2520" w:hanging="2520"/>
        <w:jc w:val="left"/>
      </w:pPr>
      <w:r>
        <w:t>умением слушать мелодическую линию, выразительно ее фразировать;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46"/>
        </w:tabs>
        <w:spacing w:before="0" w:line="499" w:lineRule="exact"/>
        <w:ind w:left="2520" w:hanging="2520"/>
        <w:jc w:val="left"/>
      </w:pPr>
      <w:r>
        <w:t>умением грамотно и чутко аккомпанировать партнеру;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499" w:lineRule="exact"/>
        <w:ind w:left="2520" w:hanging="2520"/>
        <w:jc w:val="left"/>
      </w:pPr>
      <w:r>
        <w:t>совместно работать над динамикой произведения;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355"/>
        </w:tabs>
        <w:spacing w:before="0" w:line="499" w:lineRule="exact"/>
        <w:ind w:left="2520" w:hanging="2520"/>
        <w:jc w:val="left"/>
      </w:pPr>
      <w:r>
        <w:t>анализировать содержание и стиль музыкального произведения.</w:t>
      </w:r>
    </w:p>
    <w:p w:rsidR="00F91B9A" w:rsidRDefault="00100DF1" w:rsidP="00CE3B24">
      <w:pPr>
        <w:pStyle w:val="31"/>
        <w:shd w:val="clear" w:color="auto" w:fill="auto"/>
        <w:spacing w:before="0" w:after="588" w:line="480" w:lineRule="exact"/>
        <w:ind w:firstLine="0"/>
        <w:jc w:val="both"/>
      </w:pPr>
      <w:r>
        <w:t>В течение учебного года следует пройти 3-4 ансамбля (с разной степенью готовности). В конце года - зачет из 1-2 произведений. Публичное выступление учащихся может приравниваться к зачету.</w:t>
      </w:r>
    </w:p>
    <w:p w:rsidR="00F91B9A" w:rsidRDefault="00100DF1" w:rsidP="00AA20F8">
      <w:pPr>
        <w:pStyle w:val="24"/>
        <w:keepNext/>
        <w:keepLines/>
        <w:numPr>
          <w:ilvl w:val="0"/>
          <w:numId w:val="12"/>
        </w:numPr>
        <w:shd w:val="clear" w:color="auto" w:fill="auto"/>
        <w:tabs>
          <w:tab w:val="left" w:pos="566"/>
        </w:tabs>
      </w:pPr>
      <w:bookmarkStart w:id="5" w:name="bookmark4"/>
      <w:r>
        <w:t>класс (3 год обучения)</w:t>
      </w:r>
      <w:bookmarkEnd w:id="5"/>
    </w:p>
    <w:p w:rsidR="00F91B9A" w:rsidRDefault="00100DF1">
      <w:pPr>
        <w:pStyle w:val="31"/>
        <w:shd w:val="clear" w:color="auto" w:fill="auto"/>
        <w:spacing w:before="0" w:line="480" w:lineRule="exact"/>
        <w:ind w:left="20" w:firstLine="720"/>
        <w:jc w:val="both"/>
      </w:pPr>
      <w: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</w:t>
      </w:r>
      <w:r>
        <w:lastRenderedPageBreak/>
        <w:t>руками. Воспитание внимания к точному прочитыванию авторского текста. Продолжение развития музыкального мышления ученика.</w:t>
      </w:r>
    </w:p>
    <w:p w:rsidR="00F91B9A" w:rsidRDefault="00100DF1" w:rsidP="00F2216D">
      <w:pPr>
        <w:pStyle w:val="31"/>
        <w:shd w:val="clear" w:color="auto" w:fill="auto"/>
        <w:spacing w:before="0" w:line="480" w:lineRule="exact"/>
        <w:ind w:left="20" w:firstLine="720"/>
        <w:jc w:val="left"/>
      </w:pP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CE3B24" w:rsidRDefault="00100DF1" w:rsidP="008C1831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>За год необходимо пройти 2-4 произведения. В конце учебного года проходит зачет, на котором исполняется 1-2 произведения.</w:t>
      </w:r>
      <w:r w:rsidR="008C1831">
        <w:t xml:space="preserve"> </w:t>
      </w:r>
    </w:p>
    <w:p w:rsidR="0069134A" w:rsidRPr="00CE3B24" w:rsidRDefault="0069134A" w:rsidP="00CE3B24">
      <w:pPr>
        <w:pStyle w:val="31"/>
        <w:shd w:val="clear" w:color="auto" w:fill="auto"/>
        <w:spacing w:before="0" w:after="420" w:line="480" w:lineRule="exact"/>
        <w:ind w:firstLine="0"/>
        <w:jc w:val="both"/>
        <w:rPr>
          <w:b/>
        </w:rPr>
      </w:pPr>
      <w:r>
        <w:tab/>
      </w:r>
      <w:r w:rsidR="00F2216D">
        <w:rPr>
          <w:b/>
        </w:rPr>
        <w:t xml:space="preserve">5 класс (4 </w:t>
      </w:r>
      <w:r w:rsidRPr="00CE3B24">
        <w:rPr>
          <w:b/>
        </w:rPr>
        <w:t>год обучения)</w:t>
      </w:r>
    </w:p>
    <w:p w:rsidR="0069134A" w:rsidRDefault="0069134A" w:rsidP="0069134A">
      <w:pPr>
        <w:pStyle w:val="31"/>
        <w:shd w:val="clear" w:color="auto" w:fill="auto"/>
        <w:spacing w:before="0" w:line="480" w:lineRule="exact"/>
        <w:ind w:firstLine="0"/>
        <w:jc w:val="left"/>
      </w:pPr>
      <w:r>
        <w:t>В конце первого полугодия учащиеся сдают зачет по ансамблю.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firstLine="0"/>
        <w:jc w:val="left"/>
      </w:pPr>
      <w:r>
        <w:t>В пятом</w:t>
      </w:r>
      <w:r w:rsidR="0069134A">
        <w:t xml:space="preserve">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right="20" w:firstLine="0"/>
        <w:jc w:val="both"/>
      </w:pPr>
      <w:r>
        <w:t xml:space="preserve"> 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F2216D" w:rsidRDefault="00F2216D" w:rsidP="00F2216D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F91B9A" w:rsidRDefault="004A400F">
      <w:pPr>
        <w:pStyle w:val="22"/>
        <w:shd w:val="clear" w:color="auto" w:fill="auto"/>
        <w:spacing w:after="0" w:line="480" w:lineRule="exact"/>
        <w:ind w:left="640" w:firstLine="0"/>
        <w:jc w:val="left"/>
      </w:pPr>
      <w:r>
        <w:t>6</w:t>
      </w:r>
      <w:r w:rsidR="00F2216D">
        <w:t xml:space="preserve"> класс (5</w:t>
      </w:r>
      <w:r w:rsidR="00AA20F8">
        <w:t xml:space="preserve"> год обучения)</w:t>
      </w:r>
    </w:p>
    <w:p w:rsidR="00F91B9A" w:rsidRDefault="00F2216D" w:rsidP="00972D9C">
      <w:pPr>
        <w:pStyle w:val="31"/>
        <w:shd w:val="clear" w:color="auto" w:fill="auto"/>
        <w:spacing w:before="0" w:line="480" w:lineRule="exact"/>
        <w:ind w:firstLine="0"/>
        <w:jc w:val="left"/>
      </w:pPr>
      <w:r>
        <w:t>В</w:t>
      </w:r>
      <w:r w:rsidR="00100DF1">
        <w:t xml:space="preserve"> конце первого полугодия учащиеся сдают зачет по ансамблю.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firstLine="0"/>
        <w:jc w:val="left"/>
      </w:pPr>
      <w:r>
        <w:lastRenderedPageBreak/>
        <w:t>В шестом</w:t>
      </w:r>
      <w:r w:rsidR="00100DF1">
        <w:t xml:space="preserve">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F2216D" w:rsidRDefault="00F2216D" w:rsidP="00F2216D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F2216D" w:rsidRDefault="00F2216D" w:rsidP="00EA1E31">
      <w:pPr>
        <w:pStyle w:val="22"/>
        <w:shd w:val="clear" w:color="auto" w:fill="auto"/>
        <w:spacing w:after="0" w:line="480" w:lineRule="exact"/>
        <w:ind w:firstLine="0"/>
        <w:jc w:val="left"/>
      </w:pPr>
      <w:r>
        <w:t>7 класс (6 год обучения)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 </w:t>
      </w:r>
      <w:proofErr w:type="gramStart"/>
      <w:r>
        <w:t>конце</w:t>
      </w:r>
      <w:proofErr w:type="gramEnd"/>
      <w:r>
        <w:t xml:space="preserve"> первого полугодия учащиеся сдают зачет по ансамблю.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firstLine="720"/>
        <w:jc w:val="left"/>
      </w:pPr>
      <w:r>
        <w:t>В седьмом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F2216D" w:rsidRDefault="00F2216D" w:rsidP="00F2216D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4B16EF" w:rsidRPr="004B16EF" w:rsidRDefault="00F2216D" w:rsidP="004A400F">
      <w:pPr>
        <w:pStyle w:val="22"/>
        <w:shd w:val="clear" w:color="auto" w:fill="auto"/>
        <w:spacing w:after="0" w:line="480" w:lineRule="exact"/>
        <w:ind w:firstLine="0"/>
        <w:jc w:val="left"/>
        <w:rPr>
          <w:b w:val="0"/>
        </w:rPr>
      </w:pPr>
      <w:r w:rsidRPr="004B16EF">
        <w:rPr>
          <w:b w:val="0"/>
        </w:rP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4A400F" w:rsidRDefault="004B16EF" w:rsidP="004A400F">
      <w:pPr>
        <w:pStyle w:val="22"/>
        <w:shd w:val="clear" w:color="auto" w:fill="auto"/>
        <w:spacing w:after="0" w:line="480" w:lineRule="exact"/>
        <w:ind w:firstLine="0"/>
        <w:jc w:val="left"/>
      </w:pPr>
      <w:r>
        <w:t>8</w:t>
      </w:r>
      <w:r w:rsidR="004A400F">
        <w:t xml:space="preserve"> класс (6 год обучения)</w:t>
      </w:r>
    </w:p>
    <w:p w:rsidR="004A400F" w:rsidRDefault="004A400F" w:rsidP="004A400F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 </w:t>
      </w:r>
      <w:proofErr w:type="gramStart"/>
      <w:r>
        <w:t>конце</w:t>
      </w:r>
      <w:proofErr w:type="gramEnd"/>
      <w:r>
        <w:t xml:space="preserve"> первого полугодия учащиеся сдают зачет по ансамблю.</w:t>
      </w:r>
    </w:p>
    <w:p w:rsidR="004A400F" w:rsidRDefault="004A400F" w:rsidP="004A400F">
      <w:pPr>
        <w:pStyle w:val="31"/>
        <w:shd w:val="clear" w:color="auto" w:fill="auto"/>
        <w:spacing w:before="0" w:line="480" w:lineRule="exact"/>
        <w:ind w:left="20" w:firstLine="720"/>
        <w:jc w:val="left"/>
      </w:pPr>
      <w:r>
        <w:t>В седьмом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>В течение учебного года следует пройти 2-4 произведения (разного жанра, стиля и характера). В конце 2-го полугодия - зачет со свободной программой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ласс (4 год обучения)</w:t>
      </w:r>
    </w:p>
    <w:p w:rsidR="004A400F" w:rsidRDefault="004A400F" w:rsidP="004A400F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lastRenderedPageBreak/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4A400F" w:rsidRDefault="004A400F" w:rsidP="004A400F">
      <w:pPr>
        <w:pStyle w:val="31"/>
        <w:shd w:val="clear" w:color="auto" w:fill="auto"/>
        <w:spacing w:before="0" w:after="588" w:line="480" w:lineRule="exact"/>
        <w:ind w:left="20" w:right="20" w:firstLine="720"/>
        <w:jc w:val="both"/>
      </w:pPr>
      <w: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4A400F" w:rsidRDefault="004A400F" w:rsidP="004A400F">
      <w:pPr>
        <w:pStyle w:val="22"/>
        <w:shd w:val="clear" w:color="auto" w:fill="auto"/>
        <w:spacing w:after="0" w:line="480" w:lineRule="exact"/>
        <w:ind w:firstLine="0"/>
        <w:jc w:val="left"/>
      </w:pPr>
      <w:r>
        <w:t>9 класс</w:t>
      </w:r>
      <w:r w:rsidR="004B16EF">
        <w:t xml:space="preserve"> (7 год обучения)</w:t>
      </w:r>
    </w:p>
    <w:p w:rsidR="004A400F" w:rsidRDefault="004A400F" w:rsidP="004A400F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 В конце первого полугодия учащиеся сдают зачет по ансамблю.</w:t>
      </w:r>
    </w:p>
    <w:p w:rsidR="004A400F" w:rsidRDefault="004A400F" w:rsidP="004A400F">
      <w:pPr>
        <w:pStyle w:val="31"/>
        <w:shd w:val="clear" w:color="auto" w:fill="auto"/>
        <w:spacing w:before="0" w:line="480" w:lineRule="exact"/>
        <w:ind w:left="20" w:firstLine="720"/>
        <w:jc w:val="left"/>
      </w:pPr>
      <w:r>
        <w:t>В девятом классе продолжается совершенствование ансамблевых навыков и накопление камерного репертуара.</w:t>
      </w:r>
      <w:r w:rsidRPr="00F2216D">
        <w:t xml:space="preserve"> </w:t>
      </w:r>
      <w:r>
        <w:t xml:space="preserve">В течение учебного года следует пройти 2-4 произведения (разного жанра, стиля и характера). </w:t>
      </w:r>
    </w:p>
    <w:p w:rsidR="004A400F" w:rsidRDefault="004A400F" w:rsidP="004A400F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:rsidR="004A400F" w:rsidRPr="004B16EF" w:rsidRDefault="004A400F" w:rsidP="004A400F">
      <w:pPr>
        <w:pStyle w:val="22"/>
        <w:shd w:val="clear" w:color="auto" w:fill="auto"/>
        <w:spacing w:after="0" w:line="480" w:lineRule="exact"/>
        <w:ind w:firstLine="0"/>
        <w:jc w:val="left"/>
        <w:rPr>
          <w:b w:val="0"/>
        </w:rPr>
      </w:pPr>
      <w:r w:rsidRPr="004B16EF">
        <w:rPr>
          <w:b w:val="0"/>
        </w:rPr>
        <w:t xml:space="preserve">За год необходимо пройти 2-4 произведения. В конце учебного года проходит зачет, на котором исполняется 1-2 произведения. </w:t>
      </w:r>
    </w:p>
    <w:p w:rsidR="00F91B9A" w:rsidRDefault="00100DF1" w:rsidP="00317E5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910"/>
        </w:tabs>
      </w:pPr>
      <w:bookmarkStart w:id="6" w:name="bookmark5"/>
      <w:r>
        <w:t xml:space="preserve">Требования к уровню подготовки </w:t>
      </w:r>
      <w:proofErr w:type="gramStart"/>
      <w:r>
        <w:t>обучающихся</w:t>
      </w:r>
      <w:bookmarkEnd w:id="6"/>
      <w:proofErr w:type="gramEnd"/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20"/>
        <w:jc w:val="both"/>
      </w:pPr>
      <w:r>
        <w:t>Уровень подготовки обучающихся является результатом освоения программы учебного предмета «Ансамбль», который предполагает формирование следующих знаний, умений, навыков, таких как: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20"/>
        <w:jc w:val="both"/>
      </w:pPr>
      <w:r>
        <w:t xml:space="preserve">наличие у обучающегося интереса к музыкальному искусству, самостоятельному музыкальному исполнительству, совместному </w:t>
      </w:r>
      <w:proofErr w:type="spellStart"/>
      <w:r>
        <w:t>музицированию</w:t>
      </w:r>
      <w:proofErr w:type="spellEnd"/>
      <w:r>
        <w:t xml:space="preserve"> в ансамбле с партнерами;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485" w:lineRule="exact"/>
        <w:ind w:left="20" w:right="20" w:firstLine="720"/>
        <w:jc w:val="both"/>
      </w:pPr>
      <w:r>
        <w:t xml:space="preserve"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</w:t>
      </w:r>
      <w:r>
        <w:lastRenderedPageBreak/>
        <w:t>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firstLine="720"/>
        <w:jc w:val="both"/>
      </w:pPr>
      <w:r>
        <w:t>знание ансамблевого репертуара (4-ручный, 2-рояльный);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46" w:line="270" w:lineRule="exact"/>
        <w:ind w:left="20" w:firstLine="720"/>
        <w:jc w:val="both"/>
      </w:pPr>
      <w:r>
        <w:t>знание художественно-исполнительских возможностей фортепиано;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90" w:lineRule="exact"/>
        <w:ind w:left="20" w:right="20" w:firstLine="720"/>
        <w:jc w:val="both"/>
      </w:pPr>
      <w:r>
        <w:t>знание других инструментов (если ансамбль состоит из разных инструментов - струнных, духовых, народных), их особенностей и возможностей;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490" w:lineRule="exact"/>
        <w:ind w:left="20" w:firstLine="720"/>
        <w:jc w:val="both"/>
      </w:pPr>
      <w:r>
        <w:t>знание профессиональной терминологии;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174" w:line="270" w:lineRule="exact"/>
        <w:ind w:left="20" w:firstLine="720"/>
        <w:jc w:val="both"/>
      </w:pPr>
      <w:r>
        <w:t>наличие умений по чтению с листа музыкальных произведений в 4 руки;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50" w:line="270" w:lineRule="exact"/>
        <w:ind w:left="20" w:firstLine="720"/>
        <w:jc w:val="both"/>
      </w:pPr>
      <w:r>
        <w:t>навыки по воспитанию совместного для партнеров чувства ритма;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5" w:lineRule="exact"/>
        <w:ind w:left="20" w:right="20" w:firstLine="720"/>
        <w:jc w:val="both"/>
      </w:pPr>
      <w:r>
        <w:t xml:space="preserve">навыки по воспитанию слухового контроля при </w:t>
      </w:r>
      <w:proofErr w:type="gramStart"/>
      <w:r>
        <w:t>ансамблевом</w:t>
      </w:r>
      <w:proofErr w:type="gramEnd"/>
      <w:r>
        <w:t xml:space="preserve"> </w:t>
      </w:r>
      <w:proofErr w:type="spellStart"/>
      <w:r>
        <w:t>музицировании</w:t>
      </w:r>
      <w:proofErr w:type="spellEnd"/>
      <w:r>
        <w:t>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59" w:line="270" w:lineRule="exact"/>
        <w:ind w:left="20" w:firstLine="720"/>
        <w:jc w:val="both"/>
      </w:pPr>
      <w:r>
        <w:t>навыки использования фортепианной педали в 4-ручном сочинении;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480" w:lineRule="exact"/>
        <w:ind w:left="20" w:right="20" w:firstLine="720"/>
        <w:jc w:val="both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91B9A" w:rsidRDefault="00100DF1">
      <w:pPr>
        <w:pStyle w:val="31"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485" w:lineRule="exact"/>
        <w:ind w:left="20" w:right="20" w:firstLine="720"/>
        <w:jc w:val="both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</w:t>
      </w:r>
      <w:proofErr w:type="spellStart"/>
      <w:r>
        <w:t>ансамблиста</w:t>
      </w:r>
      <w:proofErr w:type="spellEnd"/>
      <w:r>
        <w:t>.</w:t>
      </w:r>
    </w:p>
    <w:p w:rsidR="00F91B9A" w:rsidRDefault="00100DF1" w:rsidP="00317E5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1978"/>
        </w:tabs>
      </w:pPr>
      <w:bookmarkStart w:id="7" w:name="bookmark6"/>
      <w:r>
        <w:t>Формы и методы контроля, система оценок</w:t>
      </w:r>
      <w:bookmarkEnd w:id="7"/>
    </w:p>
    <w:p w:rsidR="00F91B9A" w:rsidRDefault="00100DF1" w:rsidP="00D51486">
      <w:pPr>
        <w:pStyle w:val="50"/>
        <w:shd w:val="clear" w:color="auto" w:fill="auto"/>
        <w:tabs>
          <w:tab w:val="left" w:pos="1534"/>
        </w:tabs>
        <w:jc w:val="left"/>
      </w:pPr>
      <w:r>
        <w:t>Аттестация: цели, виды, форма, содержание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7 класс. В 9 классе промежуточная аттестация проходит в конце 1 полугодия.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В качестве средств текущего контроля успеваемости могут использоваться академические зачеты, прослушивания, концерты и классные вечера.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 xml:space="preserve">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Форму и время проведения промежуточной аттестации по предмету «Ансамбль» образовательное учреждение устанавливает самостоятельно. Формой аттестации может быть контрольный урок, зачёт, а также - прослушивание, выступление в концерте или участие в каких-либо других творческих мероприятиях.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</w:t>
      </w:r>
    </w:p>
    <w:p w:rsidR="00F91B9A" w:rsidRDefault="00100DF1">
      <w:pPr>
        <w:pStyle w:val="50"/>
        <w:numPr>
          <w:ilvl w:val="0"/>
          <w:numId w:val="9"/>
        </w:numPr>
        <w:shd w:val="clear" w:color="auto" w:fill="auto"/>
        <w:tabs>
          <w:tab w:val="left" w:pos="1558"/>
        </w:tabs>
        <w:ind w:left="1260"/>
        <w:jc w:val="left"/>
      </w:pPr>
      <w:r>
        <w:lastRenderedPageBreak/>
        <w:t>Критерии оценок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2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F91B9A" w:rsidRDefault="00100DF1">
      <w:pPr>
        <w:pStyle w:val="50"/>
        <w:shd w:val="clear" w:color="auto" w:fill="auto"/>
        <w:spacing w:line="475" w:lineRule="exact"/>
        <w:ind w:left="120" w:firstLine="720"/>
      </w:pPr>
      <w:r>
        <w:t>Критерии оценки качества исполнения</w:t>
      </w:r>
    </w:p>
    <w:p w:rsidR="00F91B9A" w:rsidRDefault="00100DF1">
      <w:pPr>
        <w:pStyle w:val="31"/>
        <w:shd w:val="clear" w:color="auto" w:fill="auto"/>
        <w:spacing w:before="0" w:after="145" w:line="475" w:lineRule="exact"/>
        <w:ind w:left="120" w:right="20" w:firstLine="720"/>
        <w:jc w:val="both"/>
      </w:pPr>
      <w: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>
        <w:rPr>
          <w:rStyle w:val="25"/>
        </w:rPr>
        <w:t>шк</w:t>
      </w:r>
      <w:r>
        <w:t>але:</w:t>
      </w:r>
    </w:p>
    <w:p w:rsidR="00972D9C" w:rsidRDefault="00972D9C">
      <w:pPr>
        <w:pStyle w:val="31"/>
        <w:shd w:val="clear" w:color="auto" w:fill="auto"/>
        <w:spacing w:before="0" w:after="145" w:line="475" w:lineRule="exact"/>
        <w:ind w:left="120" w:right="20" w:firstLine="720"/>
        <w:jc w:val="both"/>
      </w:pPr>
    </w:p>
    <w:p w:rsidR="00F91B9A" w:rsidRDefault="00100DF1">
      <w:pPr>
        <w:pStyle w:val="a9"/>
        <w:framePr w:w="9806" w:wrap="notBeside" w:vAnchor="text" w:hAnchor="text" w:xAlign="center" w:y="1"/>
        <w:shd w:val="clear" w:color="auto" w:fill="auto"/>
        <w:spacing w:line="270" w:lineRule="exact"/>
      </w:pPr>
      <w: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6293"/>
      </w:tblGrid>
      <w:tr w:rsidR="00F91B9A">
        <w:trPr>
          <w:trHeight w:hRule="exact" w:val="49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aa"/>
              </w:rPr>
              <w:t>Оценка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aa"/>
              </w:rPr>
              <w:t>Критерии оценивания выступления</w:t>
            </w:r>
          </w:p>
        </w:tc>
      </w:tr>
      <w:tr w:rsidR="00F91B9A">
        <w:trPr>
          <w:trHeight w:hRule="exact" w:val="145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5 («отлично»)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rPr>
                <w:rStyle w:val="1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F91B9A">
        <w:trPr>
          <w:trHeight w:hRule="exact" w:val="49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4 («хорошо»)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firstLine="0"/>
            </w:pPr>
            <w:r>
              <w:rPr>
                <w:rStyle w:val="1"/>
              </w:rPr>
              <w:t xml:space="preserve">оценка отражает грамотное исполнение </w:t>
            </w:r>
            <w:proofErr w:type="gramStart"/>
            <w:r>
              <w:rPr>
                <w:rStyle w:val="1"/>
              </w:rPr>
              <w:t>с</w:t>
            </w:r>
            <w:proofErr w:type="gramEnd"/>
          </w:p>
        </w:tc>
      </w:tr>
    </w:tbl>
    <w:p w:rsidR="00F91B9A" w:rsidRDefault="00F91B9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6293"/>
      </w:tblGrid>
      <w:tr w:rsidR="00F91B9A">
        <w:trPr>
          <w:trHeight w:hRule="exact" w:val="97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F91B9A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rPr>
                <w:rStyle w:val="1"/>
              </w:rPr>
              <w:t>небольшими недочетами (как в техническом плане, так и в художественном смысле)</w:t>
            </w:r>
          </w:p>
        </w:tc>
      </w:tr>
      <w:tr w:rsidR="00F91B9A">
        <w:trPr>
          <w:trHeight w:hRule="exact" w:val="194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3 («удовлетворительно»)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rPr>
                <w:rStyle w:val="1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F91B9A">
        <w:trPr>
          <w:trHeight w:hRule="exact" w:val="145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2 («неудовлетворительно»)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5" w:lineRule="exact"/>
              <w:ind w:firstLine="0"/>
              <w:jc w:val="both"/>
            </w:pPr>
            <w:r>
              <w:rPr>
                <w:rStyle w:val="1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F91B9A">
        <w:trPr>
          <w:trHeight w:hRule="exact" w:val="98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270" w:lineRule="exact"/>
              <w:ind w:left="120" w:firstLine="0"/>
              <w:jc w:val="left"/>
            </w:pPr>
            <w:r>
              <w:rPr>
                <w:rStyle w:val="1"/>
              </w:rPr>
              <w:t>«зачет» (без отметки)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B9A" w:rsidRDefault="00100DF1">
            <w:pPr>
              <w:pStyle w:val="31"/>
              <w:framePr w:w="9806"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rPr>
                <w:rStyle w:val="1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F91B9A" w:rsidRDefault="00F91B9A">
      <w:pPr>
        <w:rPr>
          <w:sz w:val="2"/>
          <w:szCs w:val="2"/>
        </w:rPr>
      </w:pPr>
    </w:p>
    <w:p w:rsidR="00F91B9A" w:rsidRDefault="00100DF1">
      <w:pPr>
        <w:pStyle w:val="31"/>
        <w:shd w:val="clear" w:color="auto" w:fill="auto"/>
        <w:spacing w:before="228" w:line="480" w:lineRule="exact"/>
        <w:ind w:left="120" w:right="20" w:firstLine="78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и точно оценить выступление учащегося.</w:t>
      </w:r>
    </w:p>
    <w:p w:rsidR="00F91B9A" w:rsidRDefault="00100DF1">
      <w:pPr>
        <w:pStyle w:val="31"/>
        <w:shd w:val="clear" w:color="auto" w:fill="auto"/>
        <w:spacing w:before="0" w:after="420" w:line="480" w:lineRule="exact"/>
        <w:ind w:left="120" w:right="20" w:firstLine="780"/>
        <w:jc w:val="both"/>
      </w:pPr>
      <w:r>
        <w:lastRenderedPageBreak/>
        <w:t>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</w:t>
      </w:r>
    </w:p>
    <w:p w:rsidR="00F91B9A" w:rsidRDefault="00100DF1" w:rsidP="00317E50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2432"/>
        </w:tabs>
      </w:pPr>
      <w:bookmarkStart w:id="8" w:name="bookmark7"/>
      <w:r>
        <w:t>Методическое обеспечение учебного процесса</w:t>
      </w:r>
      <w:bookmarkEnd w:id="8"/>
    </w:p>
    <w:p w:rsidR="00F91B9A" w:rsidRDefault="00100DF1" w:rsidP="008C1831">
      <w:pPr>
        <w:pStyle w:val="50"/>
        <w:shd w:val="clear" w:color="auto" w:fill="auto"/>
        <w:tabs>
          <w:tab w:val="left" w:pos="2974"/>
        </w:tabs>
        <w:ind w:left="900"/>
      </w:pPr>
      <w:r>
        <w:t>Методические рекомендации педагогическим работникам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80"/>
        <w:jc w:val="both"/>
      </w:pPr>
      <w:r>
        <w:t>Одна из главных задач преподавателя по предмету "Ансамбль" - подбор учеников-партнеров. Они должны обладать схожим уровнем подготовки в классе специальности.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120" w:right="20" w:firstLine="780"/>
        <w:jc w:val="both"/>
      </w:pPr>
      <w:r>
        <w:t xml:space="preserve">В работе с учащимися преподаватель должен следовать </w:t>
      </w:r>
      <w:r>
        <w:rPr>
          <w:rStyle w:val="a7"/>
        </w:rPr>
        <w:t>принципам последовательности, постепенности, доступности и наглядности</w:t>
      </w:r>
      <w:r>
        <w:t xml:space="preserve"> в освоении материала. Весь процесс обучения строится с учетом принципа: от простого к </w:t>
      </w:r>
      <w:proofErr w:type="gramStart"/>
      <w:r>
        <w:t>сложному</w:t>
      </w:r>
      <w:proofErr w:type="gramEnd"/>
      <w:r>
        <w:t>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 xml:space="preserve">Необходимым условием для успешного </w:t>
      </w:r>
      <w:proofErr w:type="gramStart"/>
      <w:r>
        <w:t>обучения по предмету</w:t>
      </w:r>
      <w:proofErr w:type="gramEnd"/>
      <w:r>
        <w:t xml:space="preserve"> ’Ансамбль”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 ученик, исполняющий 2 партию).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Необходимо привлекать внимание учащихся к прослушиванию лучших примеров исполнения камерной музыки.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одинаковой фразировкой, агогикой, штрихами, интонациями, умением вместе начать фразу и вместе закончить ее.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 xml:space="preserve">Техническая сторона исполнения у партнеров должна быть на одном уровне. Отставание одного из них будет очень сильно влиять на общее художественное </w:t>
      </w:r>
      <w:r>
        <w:lastRenderedPageBreak/>
        <w:t>впечатление от игры. В этом случае требуется более серьезная индивидуальная работа.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860"/>
        <w:jc w:val="both"/>
      </w:pPr>
      <w:r>
        <w:t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партнером. Важным условием успешной игры становятся совместные регулярные репетиции с преподавателем и без него.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20" w:firstLine="660"/>
        <w:jc w:val="both"/>
      </w:pPr>
      <w:r>
        <w:t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00"/>
        <w:jc w:val="both"/>
      </w:pPr>
      <w: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700"/>
        <w:jc w:val="both"/>
      </w:pPr>
      <w:r>
        <w:t>Помимо ансамблей для фортепиано в 4 руки (с которых удобнее всего начинать), следует познакомить учеников с ансамблями для двух фортепиано в 4 руки (есть ансамбли в 8 рук).</w:t>
      </w:r>
    </w:p>
    <w:p w:rsidR="00F91B9A" w:rsidRDefault="00100DF1" w:rsidP="00D51486">
      <w:pPr>
        <w:pStyle w:val="11"/>
        <w:keepNext/>
        <w:keepLines/>
        <w:shd w:val="clear" w:color="auto" w:fill="auto"/>
        <w:tabs>
          <w:tab w:val="left" w:pos="303"/>
        </w:tabs>
        <w:spacing w:before="0" w:line="480" w:lineRule="exact"/>
        <w:ind w:left="20"/>
      </w:pPr>
      <w:bookmarkStart w:id="9" w:name="bookmark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9"/>
      <w:proofErr w:type="gramEnd"/>
    </w:p>
    <w:p w:rsidR="00F91B9A" w:rsidRDefault="00100DF1">
      <w:pPr>
        <w:pStyle w:val="31"/>
        <w:shd w:val="clear" w:color="auto" w:fill="auto"/>
        <w:spacing w:before="0" w:line="480" w:lineRule="exact"/>
        <w:ind w:left="20" w:right="20" w:firstLine="580"/>
        <w:jc w:val="both"/>
      </w:pPr>
      <w:r>
        <w:t xml:space="preserve">С учетом того, что образовательная программа «Фортепиано» содержит одновременно три предмета, связанные с исполнительством на фортепиано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</w:t>
      </w:r>
      <w:r>
        <w:lastRenderedPageBreak/>
        <w:t xml:space="preserve">фортепианному ансамблю обсуждали друг с другом свои творческие намерения, </w:t>
      </w:r>
      <w:proofErr w:type="gramStart"/>
      <w:r>
        <w:t>согласовывая их друг с</w:t>
      </w:r>
      <w:proofErr w:type="gramEnd"/>
      <w:r>
        <w:t xml:space="preserve">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и динамикой (там, где это предусмотрено).</w:t>
      </w:r>
    </w:p>
    <w:p w:rsidR="00972D9C" w:rsidRDefault="00972D9C">
      <w:pPr>
        <w:pStyle w:val="31"/>
        <w:shd w:val="clear" w:color="auto" w:fill="auto"/>
        <w:spacing w:before="0" w:line="480" w:lineRule="exact"/>
        <w:ind w:left="20" w:right="20" w:firstLine="580"/>
        <w:jc w:val="both"/>
      </w:pPr>
    </w:p>
    <w:p w:rsidR="00F91B9A" w:rsidRDefault="00100DF1" w:rsidP="008C1831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676"/>
        </w:tabs>
        <w:spacing w:after="479" w:line="270" w:lineRule="exact"/>
      </w:pPr>
      <w:bookmarkStart w:id="10" w:name="bookmark9"/>
      <w:r>
        <w:t>Списки рекомендуемой нотной и методической литературы</w:t>
      </w:r>
      <w:bookmarkEnd w:id="10"/>
    </w:p>
    <w:p w:rsidR="00F91B9A" w:rsidRDefault="00100DF1">
      <w:pPr>
        <w:pStyle w:val="50"/>
        <w:numPr>
          <w:ilvl w:val="0"/>
          <w:numId w:val="11"/>
        </w:numPr>
        <w:shd w:val="clear" w:color="auto" w:fill="auto"/>
        <w:tabs>
          <w:tab w:val="left" w:pos="226"/>
        </w:tabs>
        <w:jc w:val="left"/>
      </w:pPr>
      <w:r>
        <w:t>Список рекомендуемых нотных сборников</w:t>
      </w:r>
    </w:p>
    <w:p w:rsidR="00EA1E31" w:rsidRDefault="00100DF1">
      <w:pPr>
        <w:pStyle w:val="31"/>
        <w:shd w:val="clear" w:color="auto" w:fill="auto"/>
        <w:tabs>
          <w:tab w:val="left" w:pos="1997"/>
        </w:tabs>
        <w:spacing w:before="0" w:line="480" w:lineRule="exact"/>
        <w:ind w:right="360" w:firstLine="0"/>
        <w:jc w:val="left"/>
      </w:pPr>
      <w:r>
        <w:t xml:space="preserve">Альбом фортепианных ансамблей для ДМШ. Сост. Ю. Доля/ изд. Феникс, 2005 Ансамбли. Средние классы. Вып.6 / изд. Советский композитор, М.,1973 Ансамбли. Средние классы. Вып.13/ изд. Советский композитор, М.,1990 Ансамбли. Старшие классы. Вып.6 / изд. Советский композитор, М., 1982 </w:t>
      </w:r>
    </w:p>
    <w:p w:rsidR="00F91B9A" w:rsidRDefault="00100DF1">
      <w:pPr>
        <w:pStyle w:val="31"/>
        <w:shd w:val="clear" w:color="auto" w:fill="auto"/>
        <w:tabs>
          <w:tab w:val="left" w:pos="1997"/>
        </w:tabs>
        <w:spacing w:before="0" w:line="480" w:lineRule="exact"/>
        <w:ind w:right="360" w:firstLine="0"/>
        <w:jc w:val="left"/>
      </w:pPr>
      <w:r>
        <w:t>Альбом нетрудных переложений для ф-но в 4 руки. Вып.1, 2/ М., Музыка, 2009 Бизе Ж.</w:t>
      </w:r>
      <w:r>
        <w:tab/>
        <w:t>"Детские игры". Сюита для ф-но в 4 руки / М., Музыка, 2011</w:t>
      </w:r>
    </w:p>
    <w:p w:rsidR="00EA1E31" w:rsidRDefault="00100DF1">
      <w:pPr>
        <w:pStyle w:val="31"/>
        <w:shd w:val="clear" w:color="auto" w:fill="auto"/>
        <w:tabs>
          <w:tab w:val="left" w:pos="2026"/>
        </w:tabs>
        <w:spacing w:before="0" w:line="480" w:lineRule="exact"/>
        <w:ind w:right="360" w:firstLine="0"/>
        <w:jc w:val="left"/>
      </w:pPr>
      <w:proofErr w:type="spellStart"/>
      <w:r>
        <w:t>Барсукова</w:t>
      </w:r>
      <w:proofErr w:type="spellEnd"/>
      <w:r>
        <w:t xml:space="preserve"> С. " Вместе весело шагать" / изд. Феникс, 2012 </w:t>
      </w:r>
    </w:p>
    <w:p w:rsidR="00F91B9A" w:rsidRDefault="00100DF1">
      <w:pPr>
        <w:pStyle w:val="31"/>
        <w:shd w:val="clear" w:color="auto" w:fill="auto"/>
        <w:tabs>
          <w:tab w:val="left" w:pos="2026"/>
        </w:tabs>
        <w:spacing w:before="0" w:line="480" w:lineRule="exact"/>
        <w:ind w:right="360" w:firstLine="0"/>
        <w:jc w:val="left"/>
      </w:pPr>
      <w:proofErr w:type="spellStart"/>
      <w:r>
        <w:t>Гудова</w:t>
      </w:r>
      <w:proofErr w:type="spellEnd"/>
      <w:r>
        <w:t xml:space="preserve"> Е.</w:t>
      </w:r>
      <w:r>
        <w:tab/>
        <w:t>Хрестоматия по фортепианному ансамблю. Выпуск 3.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2140"/>
        <w:jc w:val="left"/>
      </w:pPr>
      <w:r>
        <w:t xml:space="preserve">Классика- </w:t>
      </w:r>
      <w:r>
        <w:rPr>
          <w:lang w:val="en-US"/>
        </w:rPr>
        <w:t>XXI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0"/>
        <w:jc w:val="left"/>
      </w:pPr>
      <w:r>
        <w:t>21 век. Современные мелодии и ритмы. Фортепиано в 4 руки, 2 фортепиано.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Учебное пособие. Сост. Мамон Г./ Композитор СПб</w:t>
      </w:r>
      <w:proofErr w:type="gramStart"/>
      <w:r>
        <w:t xml:space="preserve">., </w:t>
      </w:r>
      <w:proofErr w:type="gramEnd"/>
      <w:r>
        <w:t xml:space="preserve">2012 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За клавиатурой вдвоем. Альбом пьес для ф-но в 4 руки. 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Сост. А. </w:t>
      </w:r>
      <w:proofErr w:type="spellStart"/>
      <w:r>
        <w:t>Бахчиев</w:t>
      </w:r>
      <w:proofErr w:type="spellEnd"/>
      <w:r>
        <w:t>,</w:t>
      </w:r>
      <w:r w:rsidR="00EA1E31">
        <w:t xml:space="preserve"> </w:t>
      </w:r>
      <w:r>
        <w:t xml:space="preserve">Е. Сорокина / М., Музыка, 2008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Золотая библиотека педагогического репертуара. Нотная папка пианиста.</w:t>
      </w:r>
    </w:p>
    <w:p w:rsidR="00EA1E31" w:rsidRDefault="00100DF1">
      <w:pPr>
        <w:pStyle w:val="31"/>
        <w:shd w:val="clear" w:color="auto" w:fill="auto"/>
        <w:spacing w:before="0" w:line="480" w:lineRule="exact"/>
        <w:ind w:right="360" w:firstLine="2140"/>
        <w:jc w:val="left"/>
      </w:pPr>
      <w:r>
        <w:t xml:space="preserve">Ансамбли. Старшие классы. Изд. Дека, М., 2002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Играем с удовольствием. Сборник ф-</w:t>
      </w:r>
      <w:proofErr w:type="spellStart"/>
      <w:r>
        <w:t>ных</w:t>
      </w:r>
      <w:proofErr w:type="spellEnd"/>
      <w:r>
        <w:t xml:space="preserve"> ансамблей в 4 руки/ изд. СПб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firstLine="0"/>
        <w:jc w:val="left"/>
      </w:pPr>
      <w:r>
        <w:t>Композитор, 2005</w:t>
      </w:r>
    </w:p>
    <w:p w:rsidR="00EA1E31" w:rsidRDefault="00100DF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Играем вместе. Альбом легких переложений в 4 руки / М., Музыка, 2001 Концертные обработки для ф-но в 4 руки /М., Музыка, 2010 </w:t>
      </w:r>
    </w:p>
    <w:p w:rsidR="00EA1E31" w:rsidRDefault="00100DF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Рахманинов С. Два танца из оперы "Алеко". Концертная обработка для двух ф-но М. </w:t>
      </w:r>
      <w:proofErr w:type="spellStart"/>
      <w:r>
        <w:t>Готлиба</w:t>
      </w:r>
      <w:proofErr w:type="spellEnd"/>
      <w:r>
        <w:t xml:space="preserve"> / М., Музыка, 2007 </w:t>
      </w:r>
    </w:p>
    <w:p w:rsidR="00F91B9A" w:rsidRDefault="00100DF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>Репертуар московских фортепианных дуэтов. Сборник. Сост. Л. Осипова.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lastRenderedPageBreak/>
        <w:t xml:space="preserve">М., Композитор, 2011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proofErr w:type="gramStart"/>
      <w:r>
        <w:t xml:space="preserve">Сен- </w:t>
      </w:r>
      <w:proofErr w:type="spellStart"/>
      <w:r>
        <w:t>Санс</w:t>
      </w:r>
      <w:proofErr w:type="spellEnd"/>
      <w:proofErr w:type="gramEnd"/>
      <w:r>
        <w:t xml:space="preserve"> К. Карнавал животных. Большая зоологическая фантазия.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Переложение для двух ф-но / М., Музыка, 2006 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Смирнова Н. Ансамбли для фортепиано в четыре руки / изд. Феникс, 2006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360" w:firstLine="0"/>
        <w:jc w:val="left"/>
      </w:pPr>
      <w:r>
        <w:t xml:space="preserve">Учитель и ученик. Хрестоматия фортепианного ансамбля/ сост. </w:t>
      </w:r>
      <w:proofErr w:type="spellStart"/>
      <w:r>
        <w:t>Лепина</w:t>
      </w:r>
      <w:proofErr w:type="spellEnd"/>
      <w:r>
        <w:t xml:space="preserve"> Е.</w:t>
      </w:r>
      <w:r w:rsidR="00972D9C">
        <w:t xml:space="preserve"> </w:t>
      </w:r>
      <w:r>
        <w:t>Композитор. СПб, 2012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Хрестоматия для фортепиано в 4 руки. Младшие классы ДМШ. Сост. </w:t>
      </w:r>
      <w:proofErr w:type="spellStart"/>
      <w:r>
        <w:t>Н.Бабасян</w:t>
      </w:r>
      <w:proofErr w:type="spellEnd"/>
      <w:r>
        <w:t>.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firstLine="0"/>
        <w:jc w:val="left"/>
      </w:pPr>
      <w:r>
        <w:t>М., Музыка, 2011</w:t>
      </w:r>
    </w:p>
    <w:p w:rsidR="00F91B9A" w:rsidRDefault="00100DF1">
      <w:pPr>
        <w:pStyle w:val="31"/>
        <w:shd w:val="clear" w:color="auto" w:fill="auto"/>
        <w:spacing w:before="0" w:line="480" w:lineRule="exact"/>
        <w:ind w:firstLine="0"/>
        <w:jc w:val="left"/>
      </w:pPr>
      <w:r>
        <w:t xml:space="preserve">Хрестоматия для фортепиано в 4 руки. Средние классы ДМШ. Сост. Н. </w:t>
      </w:r>
      <w:proofErr w:type="spellStart"/>
      <w:r>
        <w:t>Бабасян</w:t>
      </w:r>
      <w:proofErr w:type="spellEnd"/>
      <w:r>
        <w:t>.</w:t>
      </w:r>
    </w:p>
    <w:p w:rsidR="00EA1E31" w:rsidRDefault="00100DF1" w:rsidP="00EA1E31">
      <w:pPr>
        <w:pStyle w:val="31"/>
        <w:shd w:val="clear" w:color="auto" w:fill="auto"/>
        <w:spacing w:before="0" w:line="480" w:lineRule="exact"/>
        <w:ind w:right="500" w:firstLine="0"/>
        <w:jc w:val="left"/>
      </w:pPr>
      <w:r>
        <w:t xml:space="preserve">М., Музыка, 2011 Хрестоматия фортепианного ансамбля. Музыка, М.,1994 Хрестоматия фортепианного ансамбля. </w:t>
      </w:r>
      <w:proofErr w:type="spellStart"/>
      <w:r>
        <w:t>Вып</w:t>
      </w:r>
      <w:proofErr w:type="spellEnd"/>
      <w:r>
        <w:t>. 1, СПб, Композитор, 2006 Хрестоматия фортепианного ансамбля. Старшие классы. Детская музыкальная</w:t>
      </w:r>
      <w:r w:rsidR="00972D9C">
        <w:t xml:space="preserve"> </w:t>
      </w:r>
      <w:r w:rsidRPr="00EA1E31">
        <w:rPr>
          <w:rStyle w:val="25"/>
          <w:u w:val="none"/>
        </w:rPr>
        <w:t>шк</w:t>
      </w:r>
      <w:r>
        <w:t xml:space="preserve">ола. / Вып.1. СПб, Композитор, 2006 </w:t>
      </w:r>
    </w:p>
    <w:p w:rsidR="00F91B9A" w:rsidRDefault="00100DF1" w:rsidP="00EA1E31">
      <w:pPr>
        <w:pStyle w:val="31"/>
        <w:shd w:val="clear" w:color="auto" w:fill="auto"/>
        <w:spacing w:before="0" w:line="480" w:lineRule="exact"/>
        <w:ind w:right="500" w:firstLine="0"/>
        <w:jc w:val="left"/>
      </w:pPr>
      <w:r>
        <w:t>Чайковский П. Времена года. Переложение для ф-но в 4 руки./ М., Музыка, 2011 Чайковский П. Детский альбом в 4 руки / Феникс, 2012 Школа фортепианного ансамбля. Сонатины, рондо и вариации. Младшие и</w:t>
      </w:r>
      <w:r w:rsidR="00972D9C">
        <w:t xml:space="preserve"> </w:t>
      </w:r>
      <w:r>
        <w:t xml:space="preserve">средние классы ДМШ. Сост. Ж. </w:t>
      </w:r>
      <w:proofErr w:type="spellStart"/>
      <w:r>
        <w:t>Пересветова</w:t>
      </w:r>
      <w:proofErr w:type="spellEnd"/>
      <w:r>
        <w:t xml:space="preserve"> / СПб, Композитор, 2012</w:t>
      </w:r>
    </w:p>
    <w:p w:rsidR="00EA1E31" w:rsidRPr="00EA1E31" w:rsidRDefault="00100DF1">
      <w:pPr>
        <w:pStyle w:val="31"/>
        <w:numPr>
          <w:ilvl w:val="0"/>
          <w:numId w:val="11"/>
        </w:numPr>
        <w:shd w:val="clear" w:color="auto" w:fill="auto"/>
        <w:tabs>
          <w:tab w:val="left" w:pos="1515"/>
        </w:tabs>
        <w:spacing w:before="0" w:line="480" w:lineRule="exact"/>
        <w:ind w:left="1280" w:firstLine="340"/>
        <w:jc w:val="left"/>
        <w:rPr>
          <w:rStyle w:val="a7"/>
          <w:b w:val="0"/>
          <w:bCs w:val="0"/>
          <w:i w:val="0"/>
          <w:iCs w:val="0"/>
        </w:rPr>
      </w:pPr>
      <w:r>
        <w:rPr>
          <w:rStyle w:val="a7"/>
        </w:rPr>
        <w:t xml:space="preserve">Список рекомендуемой методической литературы </w:t>
      </w:r>
    </w:p>
    <w:p w:rsidR="00F91B9A" w:rsidRDefault="00EA1E31" w:rsidP="00EA1E31">
      <w:pPr>
        <w:pStyle w:val="31"/>
        <w:shd w:val="clear" w:color="auto" w:fill="auto"/>
        <w:tabs>
          <w:tab w:val="left" w:pos="1515"/>
        </w:tabs>
        <w:spacing w:before="0" w:line="480" w:lineRule="exact"/>
        <w:ind w:left="1620" w:firstLine="0"/>
        <w:jc w:val="lef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195580</wp:posOffset>
                </wp:positionV>
                <wp:extent cx="1005840" cy="3336925"/>
                <wp:effectExtent l="0" t="0" r="3810" b="15875"/>
                <wp:wrapSquare wrapText="bothSides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33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1142" w:line="25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Благой Д.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662" w:line="25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Благой Д.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474" w:line="25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Готлиб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А.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608" w:line="485" w:lineRule="exact"/>
                              <w:ind w:right="80"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Готлиб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А.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Готлиб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А.</w:t>
                            </w:r>
                          </w:p>
                          <w:p w:rsidR="00CE3B24" w:rsidRDefault="00CE3B24">
                            <w:pPr>
                              <w:pStyle w:val="31"/>
                              <w:shd w:val="clear" w:color="auto" w:fill="auto"/>
                              <w:spacing w:before="0" w:after="483" w:line="25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Лукьянова 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.5pt;margin-top:15.4pt;width:79.2pt;height:262.75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" filled="f" stroked="f">
                <v:textbox inset="0,0,0,0">
                  <w:txbxContent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1142" w:line="25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Благой Д.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662" w:line="25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Благой Д.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474" w:line="250" w:lineRule="exact"/>
                        <w:ind w:firstLine="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Готлиб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А.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608" w:line="485" w:lineRule="exact"/>
                        <w:ind w:right="80" w:firstLine="0"/>
                        <w:jc w:val="left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Готлиб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А. </w:t>
                      </w: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Готлиб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А.</w:t>
                      </w:r>
                    </w:p>
                    <w:p w:rsidR="00CE3B24" w:rsidRDefault="00CE3B24">
                      <w:pPr>
                        <w:pStyle w:val="31"/>
                        <w:shd w:val="clear" w:color="auto" w:fill="auto"/>
                        <w:spacing w:before="0" w:after="483" w:line="250" w:lineRule="exact"/>
                        <w:ind w:firstLine="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Лукьянова Н.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0DF1">
        <w:t xml:space="preserve">Камерный ансамбль и различные формы коллективного </w:t>
      </w:r>
      <w:proofErr w:type="spellStart"/>
      <w:r w:rsidR="00100DF1">
        <w:t>музицирования</w:t>
      </w:r>
      <w:proofErr w:type="spellEnd"/>
      <w:r w:rsidR="00100DF1">
        <w:t xml:space="preserve"> /Камерный ансамбль, вып.2, М.,1996 Искусство камерного ансамбля и музыкально-педагогический процесс. М.,1979 </w:t>
      </w:r>
      <w:r w:rsidR="004A4197">
        <w:br/>
      </w:r>
      <w:r w:rsidR="00100DF1">
        <w:t>Заметки о фортепианном ансамбле /</w:t>
      </w:r>
    </w:p>
    <w:p w:rsidR="008C1831" w:rsidRDefault="00100DF1">
      <w:pPr>
        <w:pStyle w:val="31"/>
        <w:shd w:val="clear" w:color="auto" w:fill="auto"/>
        <w:spacing w:before="0" w:line="480" w:lineRule="exact"/>
        <w:ind w:left="1280" w:firstLine="0"/>
        <w:jc w:val="both"/>
      </w:pPr>
      <w:r>
        <w:t xml:space="preserve">Музыкальное исполнительство. Выпуск 8. М.,1973 </w:t>
      </w:r>
      <w:r w:rsidR="004A4197">
        <w:br/>
      </w:r>
      <w:r>
        <w:t xml:space="preserve">Основы ансамблевой техники. М.,1971 Фактура и тембр в ансамблевом произведении. /Музыкальное искусство. Выпуск 1. М.,1976 Фортепианный ансамбль: композиция, исполнительство, педагогика // Фортепиано. М.,ЭПТА, 2001: № 4 Фортепианный дуэт. М.,1988 В мире камерной музыки. Изд.2-е, Музыка, 1970 Фортепианный дуэт: современная жизнь жанра / ежеквартальный журнал ”Пиано форум” № 2, 2011, ред. </w:t>
      </w:r>
      <w:proofErr w:type="spellStart"/>
      <w:r>
        <w:t>Задерацкий</w:t>
      </w:r>
      <w:proofErr w:type="spellEnd"/>
      <w:r>
        <w:t xml:space="preserve"> В.</w:t>
      </w:r>
    </w:p>
    <w:p w:rsidR="008C1831" w:rsidRPr="008C1831" w:rsidRDefault="008C1831" w:rsidP="008C1831"/>
    <w:p w:rsidR="008C1831" w:rsidRPr="008C1831" w:rsidRDefault="008C1831" w:rsidP="008C1831"/>
    <w:p w:rsidR="008C1831" w:rsidRPr="008C1831" w:rsidRDefault="008C1831" w:rsidP="008C1831"/>
    <w:sectPr w:rsidR="008C1831" w:rsidRPr="008C1831" w:rsidSect="00CE3B24">
      <w:pgSz w:w="11909" w:h="16838"/>
      <w:pgMar w:top="936" w:right="879" w:bottom="907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5FA" w:rsidRDefault="00B425FA">
      <w:r>
        <w:separator/>
      </w:r>
    </w:p>
  </w:endnote>
  <w:endnote w:type="continuationSeparator" w:id="0">
    <w:p w:rsidR="00B425FA" w:rsidRDefault="00B4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5FA" w:rsidRDefault="00B425FA">
      <w:r>
        <w:separator/>
      </w:r>
    </w:p>
  </w:footnote>
  <w:footnote w:type="continuationSeparator" w:id="0">
    <w:p w:rsidR="00B425FA" w:rsidRDefault="00B42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7FD"/>
    <w:multiLevelType w:val="multilevel"/>
    <w:tmpl w:val="F154E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E64BF"/>
    <w:multiLevelType w:val="multilevel"/>
    <w:tmpl w:val="7428C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170BB2"/>
    <w:multiLevelType w:val="multilevel"/>
    <w:tmpl w:val="B1B4E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D13C49"/>
    <w:multiLevelType w:val="multilevel"/>
    <w:tmpl w:val="E048E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F300C"/>
    <w:multiLevelType w:val="multilevel"/>
    <w:tmpl w:val="E0A0F81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0C6693"/>
    <w:multiLevelType w:val="multilevel"/>
    <w:tmpl w:val="E8B89E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660C45"/>
    <w:multiLevelType w:val="multilevel"/>
    <w:tmpl w:val="EE3CFDC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9D3385"/>
    <w:multiLevelType w:val="multilevel"/>
    <w:tmpl w:val="77568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FE0892"/>
    <w:multiLevelType w:val="multilevel"/>
    <w:tmpl w:val="1472B8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2D2F4E"/>
    <w:multiLevelType w:val="multilevel"/>
    <w:tmpl w:val="25825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EC707F"/>
    <w:multiLevelType w:val="hybridMultilevel"/>
    <w:tmpl w:val="FE76AA3E"/>
    <w:lvl w:ilvl="0" w:tplc="EC5C3A46">
      <w:start w:val="1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712F5D6D"/>
    <w:multiLevelType w:val="hybridMultilevel"/>
    <w:tmpl w:val="DD8287A8"/>
    <w:lvl w:ilvl="0" w:tplc="E1901696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8301C5F"/>
    <w:multiLevelType w:val="multilevel"/>
    <w:tmpl w:val="2788CF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791EDE"/>
    <w:multiLevelType w:val="hybridMultilevel"/>
    <w:tmpl w:val="FAC033C4"/>
    <w:lvl w:ilvl="0" w:tplc="FD705FA6">
      <w:start w:val="2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9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9A"/>
    <w:rsid w:val="00100DF1"/>
    <w:rsid w:val="00103517"/>
    <w:rsid w:val="001B2987"/>
    <w:rsid w:val="00207AA5"/>
    <w:rsid w:val="00214683"/>
    <w:rsid w:val="002752C2"/>
    <w:rsid w:val="00284E3F"/>
    <w:rsid w:val="002D2243"/>
    <w:rsid w:val="002D6781"/>
    <w:rsid w:val="002E2972"/>
    <w:rsid w:val="00317E50"/>
    <w:rsid w:val="003D6EF0"/>
    <w:rsid w:val="003E5735"/>
    <w:rsid w:val="004A400F"/>
    <w:rsid w:val="004A4197"/>
    <w:rsid w:val="004B16EF"/>
    <w:rsid w:val="00523832"/>
    <w:rsid w:val="005F0DEF"/>
    <w:rsid w:val="00621763"/>
    <w:rsid w:val="00687AF9"/>
    <w:rsid w:val="0069134A"/>
    <w:rsid w:val="007153C8"/>
    <w:rsid w:val="0077402A"/>
    <w:rsid w:val="0077463F"/>
    <w:rsid w:val="007F7B83"/>
    <w:rsid w:val="008849AF"/>
    <w:rsid w:val="008C1831"/>
    <w:rsid w:val="00972D9C"/>
    <w:rsid w:val="009B7B9B"/>
    <w:rsid w:val="00A27CB0"/>
    <w:rsid w:val="00AA20F8"/>
    <w:rsid w:val="00B258AD"/>
    <w:rsid w:val="00B425FA"/>
    <w:rsid w:val="00B56572"/>
    <w:rsid w:val="00B61E05"/>
    <w:rsid w:val="00C221DF"/>
    <w:rsid w:val="00C26470"/>
    <w:rsid w:val="00CB19C7"/>
    <w:rsid w:val="00CE3B24"/>
    <w:rsid w:val="00D0458C"/>
    <w:rsid w:val="00D27127"/>
    <w:rsid w:val="00D51486"/>
    <w:rsid w:val="00D5797F"/>
    <w:rsid w:val="00D91F99"/>
    <w:rsid w:val="00D97810"/>
    <w:rsid w:val="00DC070F"/>
    <w:rsid w:val="00E2136D"/>
    <w:rsid w:val="00EA1E31"/>
    <w:rsid w:val="00F2216D"/>
    <w:rsid w:val="00F64FD8"/>
    <w:rsid w:val="00F91B9A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6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5" w:lineRule="exact"/>
      <w:ind w:firstLine="7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2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5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1">
    <w:name w:val="Основной текст3"/>
    <w:basedOn w:val="a"/>
    <w:link w:val="a6"/>
    <w:pPr>
      <w:shd w:val="clear" w:color="auto" w:fill="FFFFFF"/>
      <w:spacing w:before="6180" w:line="0" w:lineRule="atLeast"/>
      <w:ind w:hanging="28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48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475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59"/>
    <w:rsid w:val="00AA20F8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6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4pt">
    <w:name w:val="Основной текст (4) + 4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5" w:lineRule="exact"/>
      <w:ind w:firstLine="7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2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5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1">
    <w:name w:val="Основной текст3"/>
    <w:basedOn w:val="a"/>
    <w:link w:val="a6"/>
    <w:pPr>
      <w:shd w:val="clear" w:color="auto" w:fill="FFFFFF"/>
      <w:spacing w:before="6180" w:line="0" w:lineRule="atLeast"/>
      <w:ind w:hanging="28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48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line="475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59"/>
    <w:rsid w:val="00AA20F8"/>
    <w:pPr>
      <w:widowControl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4169</Words>
  <Characters>23767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&lt;4D6963726F736F667420576F7264202D20C0EDF1E0ECE1EBFC205FD4EEF0F2E5EFE8E0EDEE5F2E646F63&gt;</vt:lpstr>
    </vt:vector>
  </TitlesOfParts>
  <Company>Hewlett-Packard Company</Company>
  <LinksUpToDate>false</LinksUpToDate>
  <CharactersWithSpaces>27881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&lt;4D6963726F736F667420576F7264202D20C0EDF1E0ECE1EBFC205FD4EEF0F2E5EFE8E0EDEE5F2E646F63&gt;</dc:title>
  <dc:creator>Olga Alekseeva</dc:creator>
  <cp:lastModifiedBy>GLIERA-iCL-3</cp:lastModifiedBy>
  <cp:revision>23</cp:revision>
  <dcterms:created xsi:type="dcterms:W3CDTF">2018-08-06T09:20:00Z</dcterms:created>
  <dcterms:modified xsi:type="dcterms:W3CDTF">2025-09-16T09:28:00Z</dcterms:modified>
</cp:coreProperties>
</file>