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B23" w:rsidRPr="008D0D59" w:rsidRDefault="00AC6B23" w:rsidP="00AC6B23">
      <w:pPr>
        <w:jc w:val="center"/>
        <w:rPr>
          <w:sz w:val="28"/>
          <w:szCs w:val="28"/>
        </w:rPr>
      </w:pPr>
      <w:r w:rsidRPr="008D0D59">
        <w:rPr>
          <w:sz w:val="28"/>
          <w:szCs w:val="28"/>
        </w:rPr>
        <w:t>ДЕПАРТАМЕНТ КУЛЬТУРЫ ГОРОДА МОСКВЫ</w:t>
      </w:r>
      <w:r w:rsidRPr="008D0D59">
        <w:rPr>
          <w:sz w:val="28"/>
          <w:szCs w:val="28"/>
        </w:rPr>
        <w:br/>
        <w:t>Государственное бюджетное учреждение</w:t>
      </w:r>
      <w:r w:rsidRPr="008D0D59">
        <w:rPr>
          <w:sz w:val="28"/>
          <w:szCs w:val="28"/>
        </w:rPr>
        <w:br/>
        <w:t>дополнительного образования города Москвы</w:t>
      </w:r>
      <w:r w:rsidRPr="008D0D59">
        <w:rPr>
          <w:sz w:val="28"/>
          <w:szCs w:val="28"/>
        </w:rPr>
        <w:br/>
        <w:t xml:space="preserve">«Детская музыкальная школа имени </w:t>
      </w:r>
      <w:proofErr w:type="spellStart"/>
      <w:r w:rsidRPr="008D0D59">
        <w:rPr>
          <w:sz w:val="28"/>
          <w:szCs w:val="28"/>
        </w:rPr>
        <w:t>Р.М.Глиэра</w:t>
      </w:r>
      <w:proofErr w:type="spellEnd"/>
      <w:r w:rsidRPr="008D0D59">
        <w:rPr>
          <w:sz w:val="28"/>
          <w:szCs w:val="28"/>
        </w:rPr>
        <w:t>»</w:t>
      </w:r>
    </w:p>
    <w:p w:rsidR="00AC6B23" w:rsidRPr="008D0D59" w:rsidRDefault="00AC6B23" w:rsidP="00AC6B23">
      <w:pPr>
        <w:jc w:val="center"/>
        <w:rPr>
          <w:sz w:val="28"/>
          <w:szCs w:val="28"/>
        </w:rPr>
      </w:pPr>
    </w:p>
    <w:p w:rsidR="00AC6B23" w:rsidRPr="008D0D59" w:rsidRDefault="00AC6B23" w:rsidP="00AC6B23">
      <w:pPr>
        <w:jc w:val="center"/>
        <w:rPr>
          <w:sz w:val="28"/>
          <w:szCs w:val="28"/>
        </w:rPr>
      </w:pPr>
    </w:p>
    <w:p w:rsidR="00AC6B23" w:rsidRPr="008D0D59" w:rsidRDefault="00AC6B23" w:rsidP="00AC6B23">
      <w:pPr>
        <w:ind w:left="4820"/>
        <w:rPr>
          <w:sz w:val="28"/>
          <w:szCs w:val="28"/>
        </w:rPr>
      </w:pPr>
      <w:r w:rsidRPr="008D0D59">
        <w:rPr>
          <w:sz w:val="28"/>
          <w:szCs w:val="28"/>
        </w:rPr>
        <w:t xml:space="preserve"> УТВЕРЖДЕНА</w:t>
      </w:r>
    </w:p>
    <w:p w:rsidR="00AC6B23" w:rsidRPr="008D0D59" w:rsidRDefault="00AC6B23" w:rsidP="00AC6B23">
      <w:pPr>
        <w:ind w:firstLine="3969"/>
        <w:rPr>
          <w:sz w:val="28"/>
          <w:szCs w:val="28"/>
        </w:rPr>
      </w:pPr>
      <w:r w:rsidRPr="008D0D59">
        <w:rPr>
          <w:sz w:val="28"/>
          <w:szCs w:val="28"/>
        </w:rPr>
        <w:t xml:space="preserve"> приказом </w:t>
      </w:r>
      <w:proofErr w:type="gramStart"/>
      <w:r w:rsidRPr="008D0D59">
        <w:rPr>
          <w:sz w:val="28"/>
          <w:szCs w:val="28"/>
        </w:rPr>
        <w:t>Государственного</w:t>
      </w:r>
      <w:proofErr w:type="gramEnd"/>
      <w:r w:rsidRPr="008D0D59">
        <w:rPr>
          <w:sz w:val="28"/>
          <w:szCs w:val="28"/>
        </w:rPr>
        <w:t xml:space="preserve"> бюджетного </w:t>
      </w:r>
    </w:p>
    <w:p w:rsidR="00AC6B23" w:rsidRPr="008D0D59" w:rsidRDefault="00AC6B23" w:rsidP="00AC6B23">
      <w:pPr>
        <w:ind w:firstLine="2410"/>
        <w:rPr>
          <w:sz w:val="28"/>
          <w:szCs w:val="28"/>
        </w:rPr>
      </w:pPr>
      <w:r w:rsidRPr="008D0D59">
        <w:rPr>
          <w:sz w:val="28"/>
          <w:szCs w:val="28"/>
        </w:rPr>
        <w:t xml:space="preserve"> учреждения дополнительного образования города Москвы </w:t>
      </w:r>
    </w:p>
    <w:p w:rsidR="00AC6B23" w:rsidRPr="008D0D59" w:rsidRDefault="00AC6B23" w:rsidP="00AC6B23">
      <w:pPr>
        <w:ind w:firstLine="3402"/>
        <w:rPr>
          <w:sz w:val="28"/>
          <w:szCs w:val="28"/>
        </w:rPr>
      </w:pPr>
      <w:r w:rsidRPr="008D0D59">
        <w:rPr>
          <w:sz w:val="28"/>
          <w:szCs w:val="28"/>
        </w:rPr>
        <w:t xml:space="preserve"> «Детская музыкальная школа имени </w:t>
      </w:r>
      <w:proofErr w:type="spellStart"/>
      <w:r w:rsidRPr="008D0D59">
        <w:rPr>
          <w:sz w:val="28"/>
          <w:szCs w:val="28"/>
        </w:rPr>
        <w:t>Р.М.Глиэра</w:t>
      </w:r>
      <w:proofErr w:type="spellEnd"/>
      <w:r w:rsidRPr="008D0D59">
        <w:rPr>
          <w:sz w:val="28"/>
          <w:szCs w:val="28"/>
        </w:rPr>
        <w:t xml:space="preserve">» </w:t>
      </w:r>
    </w:p>
    <w:p w:rsidR="00AC6B23" w:rsidRPr="008D0D59" w:rsidRDefault="001E45B4" w:rsidP="00AC6B23">
      <w:pPr>
        <w:ind w:firstLine="4111"/>
        <w:jc w:val="center"/>
        <w:rPr>
          <w:sz w:val="28"/>
          <w:szCs w:val="28"/>
        </w:rPr>
      </w:pPr>
      <w:r>
        <w:rPr>
          <w:sz w:val="28"/>
          <w:szCs w:val="28"/>
        </w:rPr>
        <w:t xml:space="preserve"> от </w:t>
      </w:r>
      <w:r w:rsidR="00DE0B75">
        <w:rPr>
          <w:sz w:val="28"/>
          <w:szCs w:val="28"/>
        </w:rPr>
        <w:t>29 августа 2025</w:t>
      </w:r>
      <w:r>
        <w:rPr>
          <w:sz w:val="28"/>
          <w:szCs w:val="28"/>
        </w:rPr>
        <w:t xml:space="preserve"> г. </w:t>
      </w:r>
      <w:bookmarkStart w:id="0" w:name="_GoBack"/>
      <w:r w:rsidRPr="007322E1">
        <w:rPr>
          <w:sz w:val="28"/>
          <w:szCs w:val="28"/>
        </w:rPr>
        <w:t xml:space="preserve">№ </w:t>
      </w:r>
      <w:r w:rsidR="007322E1" w:rsidRPr="007322E1">
        <w:rPr>
          <w:sz w:val="28"/>
          <w:szCs w:val="28"/>
        </w:rPr>
        <w:t>5</w:t>
      </w:r>
      <w:r w:rsidR="007322E1" w:rsidRPr="007322E1">
        <w:rPr>
          <w:sz w:val="28"/>
          <w:szCs w:val="28"/>
          <w:lang w:val="en-US"/>
        </w:rPr>
        <w:t>8</w:t>
      </w:r>
      <w:r w:rsidR="00AC6B23" w:rsidRPr="007322E1">
        <w:rPr>
          <w:sz w:val="28"/>
          <w:szCs w:val="28"/>
        </w:rPr>
        <w:t>/ОД</w:t>
      </w:r>
      <w:bookmarkEnd w:id="0"/>
    </w:p>
    <w:p w:rsidR="00AC6B23" w:rsidRPr="008D0D59" w:rsidRDefault="00AC6B23" w:rsidP="00AC6B23">
      <w:pPr>
        <w:rPr>
          <w:sz w:val="28"/>
          <w:szCs w:val="28"/>
        </w:rPr>
      </w:pPr>
      <w:r w:rsidRPr="008D0D59">
        <w:rPr>
          <w:sz w:val="28"/>
          <w:szCs w:val="28"/>
        </w:rPr>
        <w:t xml:space="preserve"> </w:t>
      </w:r>
    </w:p>
    <w:p w:rsidR="00AC6B23" w:rsidRPr="008D0D59" w:rsidRDefault="00AC6B23" w:rsidP="00AC6B23">
      <w:pPr>
        <w:ind w:firstLine="4820"/>
        <w:rPr>
          <w:sz w:val="28"/>
          <w:szCs w:val="28"/>
        </w:rPr>
      </w:pPr>
      <w:r w:rsidRPr="008D0D59">
        <w:rPr>
          <w:sz w:val="28"/>
          <w:szCs w:val="28"/>
        </w:rPr>
        <w:t xml:space="preserve"> ОДОБРЕНА: </w:t>
      </w:r>
    </w:p>
    <w:p w:rsidR="00AC6B23" w:rsidRPr="008D0D59" w:rsidRDefault="00AC6B23" w:rsidP="00AC6B23">
      <w:pPr>
        <w:ind w:firstLine="4111"/>
        <w:rPr>
          <w:sz w:val="28"/>
          <w:szCs w:val="28"/>
        </w:rPr>
      </w:pPr>
      <w:r w:rsidRPr="008D0D59">
        <w:rPr>
          <w:sz w:val="28"/>
          <w:szCs w:val="28"/>
        </w:rPr>
        <w:t xml:space="preserve">Педагогическим советом </w:t>
      </w:r>
    </w:p>
    <w:p w:rsidR="00AC6B23" w:rsidRDefault="00DE0B75" w:rsidP="00AC6B23">
      <w:pPr>
        <w:ind w:firstLine="4111"/>
        <w:rPr>
          <w:sz w:val="28"/>
          <w:szCs w:val="28"/>
        </w:rPr>
      </w:pPr>
      <w:r>
        <w:rPr>
          <w:rFonts w:eastAsia="Calibri"/>
          <w:sz w:val="28"/>
          <w:szCs w:val="28"/>
          <w:lang w:eastAsia="en-US"/>
        </w:rPr>
        <w:t>протокол № 1</w:t>
      </w:r>
      <w:r w:rsidR="00AC6B23" w:rsidRPr="008D0D59">
        <w:rPr>
          <w:rFonts w:eastAsia="Calibri"/>
          <w:sz w:val="28"/>
          <w:szCs w:val="28"/>
          <w:lang w:eastAsia="en-US"/>
        </w:rPr>
        <w:t xml:space="preserve"> </w:t>
      </w:r>
      <w:r>
        <w:rPr>
          <w:sz w:val="28"/>
          <w:szCs w:val="28"/>
        </w:rPr>
        <w:t>от 29.08.2025</w:t>
      </w:r>
      <w:r w:rsidR="00AC6B23" w:rsidRPr="008D0D59">
        <w:rPr>
          <w:sz w:val="28"/>
          <w:szCs w:val="28"/>
        </w:rPr>
        <w:t xml:space="preserve"> г.</w:t>
      </w:r>
    </w:p>
    <w:p w:rsidR="00AC6B23" w:rsidRDefault="00AC6B23" w:rsidP="00AC6B23">
      <w:pPr>
        <w:ind w:firstLine="4111"/>
        <w:rPr>
          <w:sz w:val="28"/>
          <w:szCs w:val="28"/>
        </w:rPr>
      </w:pPr>
    </w:p>
    <w:p w:rsidR="00AC6B23" w:rsidRPr="008D0D59" w:rsidRDefault="00AC6B23" w:rsidP="00AC6B23">
      <w:pPr>
        <w:ind w:firstLine="4111"/>
        <w:rPr>
          <w:sz w:val="28"/>
          <w:szCs w:val="28"/>
          <w:lang w:bidi="ru-RU"/>
        </w:rPr>
      </w:pPr>
    </w:p>
    <w:p w:rsidR="00C41950" w:rsidRDefault="00314863" w:rsidP="00C41950">
      <w:pPr>
        <w:spacing w:line="302" w:lineRule="exact"/>
        <w:ind w:left="885" w:right="716"/>
        <w:jc w:val="center"/>
        <w:rPr>
          <w:rFonts w:eastAsia="Times New Roman"/>
          <w:w w:val="105"/>
          <w:sz w:val="32"/>
          <w:szCs w:val="32"/>
          <w:lang w:eastAsia="en-US"/>
        </w:rPr>
      </w:pPr>
      <w:r w:rsidRPr="00672A73">
        <w:rPr>
          <w:sz w:val="32"/>
          <w:szCs w:val="32"/>
        </w:rPr>
        <w:t>ДОП</w:t>
      </w:r>
      <w:r w:rsidR="00980E96">
        <w:rPr>
          <w:sz w:val="32"/>
          <w:szCs w:val="32"/>
        </w:rPr>
        <w:t xml:space="preserve">ОЛНИТЕЛЬНАЯ </w:t>
      </w:r>
      <w:r w:rsidR="00980E96" w:rsidRPr="00C41950">
        <w:rPr>
          <w:b/>
          <w:sz w:val="32"/>
          <w:szCs w:val="32"/>
        </w:rPr>
        <w:t>ОБЩЕРАЗВИВАЮЩАЯ</w:t>
      </w:r>
      <w:r w:rsidRPr="00C41950">
        <w:rPr>
          <w:b/>
          <w:sz w:val="32"/>
          <w:szCs w:val="32"/>
        </w:rPr>
        <w:t xml:space="preserve"> </w:t>
      </w:r>
      <w:r w:rsidRPr="00672A73">
        <w:rPr>
          <w:sz w:val="32"/>
          <w:szCs w:val="32"/>
        </w:rPr>
        <w:t xml:space="preserve">ОБЩЕОБРАЗОВАТЕЛЬНАЯ ПРОГРАММА </w:t>
      </w:r>
      <w:r w:rsidR="00672A73">
        <w:rPr>
          <w:sz w:val="32"/>
          <w:szCs w:val="32"/>
        </w:rPr>
        <w:br/>
      </w:r>
      <w:r w:rsidRPr="00672A73">
        <w:rPr>
          <w:sz w:val="32"/>
          <w:szCs w:val="32"/>
        </w:rPr>
        <w:t xml:space="preserve">В ОБЛАСТИ МУЗЫКАЛЬНОГО ИСКУССТВА </w:t>
      </w:r>
      <w:r w:rsidR="00672A73">
        <w:rPr>
          <w:sz w:val="32"/>
          <w:szCs w:val="32"/>
        </w:rPr>
        <w:br/>
      </w:r>
      <w:r w:rsidRPr="003F04CA">
        <w:rPr>
          <w:b/>
          <w:sz w:val="32"/>
          <w:szCs w:val="32"/>
        </w:rPr>
        <w:t>«СТРУННЫЕ ИНСТРУМЕНТЫ»</w:t>
      </w:r>
      <w:r w:rsidRPr="00672A73">
        <w:rPr>
          <w:sz w:val="32"/>
          <w:szCs w:val="32"/>
        </w:rPr>
        <w:br/>
      </w:r>
      <w:r w:rsidR="00C41950" w:rsidRPr="00C41950">
        <w:rPr>
          <w:rFonts w:eastAsia="Calibri"/>
          <w:sz w:val="32"/>
          <w:szCs w:val="32"/>
          <w:lang w:eastAsia="en-US"/>
        </w:rPr>
        <w:t>Срок обучения -7 лет</w:t>
      </w:r>
      <w:r w:rsidR="00C41950" w:rsidRPr="00C41950">
        <w:rPr>
          <w:rFonts w:eastAsia="Calibri"/>
          <w:sz w:val="32"/>
          <w:szCs w:val="32"/>
          <w:lang w:eastAsia="en-US"/>
        </w:rPr>
        <w:br/>
      </w:r>
    </w:p>
    <w:p w:rsidR="00C41950" w:rsidRPr="00C41950" w:rsidRDefault="00C41950" w:rsidP="00C41950">
      <w:pPr>
        <w:spacing w:line="302" w:lineRule="exact"/>
        <w:ind w:left="885" w:right="716"/>
        <w:jc w:val="center"/>
        <w:rPr>
          <w:rFonts w:eastAsia="Times New Roman"/>
          <w:sz w:val="32"/>
          <w:szCs w:val="32"/>
          <w:lang w:eastAsia="en-US"/>
        </w:rPr>
      </w:pPr>
      <w:r w:rsidRPr="00C41950">
        <w:rPr>
          <w:rFonts w:eastAsia="Times New Roman"/>
          <w:w w:val="105"/>
          <w:sz w:val="32"/>
          <w:szCs w:val="32"/>
          <w:lang w:eastAsia="en-US"/>
        </w:rPr>
        <w:t>ПРОГРАММА</w:t>
      </w:r>
      <w:r w:rsidRPr="00C41950">
        <w:rPr>
          <w:rFonts w:eastAsia="Times New Roman"/>
          <w:spacing w:val="24"/>
          <w:w w:val="105"/>
          <w:sz w:val="32"/>
          <w:szCs w:val="32"/>
          <w:lang w:eastAsia="en-US"/>
        </w:rPr>
        <w:t xml:space="preserve"> </w:t>
      </w:r>
      <w:r w:rsidRPr="00C41950">
        <w:rPr>
          <w:rFonts w:eastAsia="Times New Roman"/>
          <w:w w:val="105"/>
          <w:sz w:val="32"/>
          <w:szCs w:val="32"/>
          <w:lang w:eastAsia="en-US"/>
        </w:rPr>
        <w:t>ПО УЧЕБНОМУ</w:t>
      </w:r>
      <w:r w:rsidRPr="00C41950">
        <w:rPr>
          <w:rFonts w:eastAsia="Times New Roman"/>
          <w:spacing w:val="20"/>
          <w:w w:val="105"/>
          <w:sz w:val="32"/>
          <w:szCs w:val="32"/>
          <w:lang w:eastAsia="en-US"/>
        </w:rPr>
        <w:t xml:space="preserve"> </w:t>
      </w:r>
      <w:r w:rsidRPr="00C41950">
        <w:rPr>
          <w:rFonts w:eastAsia="Times New Roman"/>
          <w:w w:val="105"/>
          <w:sz w:val="32"/>
          <w:szCs w:val="32"/>
          <w:lang w:eastAsia="en-US"/>
        </w:rPr>
        <w:t>ПРЕДМЕТУ</w:t>
      </w:r>
    </w:p>
    <w:p w:rsidR="00980E96" w:rsidRPr="00980E96" w:rsidRDefault="00AC6B23" w:rsidP="00AC6B23">
      <w:pPr>
        <w:tabs>
          <w:tab w:val="center" w:pos="5102"/>
          <w:tab w:val="left" w:pos="6735"/>
        </w:tabs>
        <w:suppressAutoHyphens/>
        <w:autoSpaceDN/>
        <w:adjustRightInd/>
        <w:ind w:firstLine="3402"/>
        <w:contextualSpacing/>
        <w:rPr>
          <w:rFonts w:eastAsia="Times New Roman"/>
          <w:b/>
          <w:sz w:val="32"/>
          <w:szCs w:val="32"/>
          <w:lang w:eastAsia="hi-IN" w:bidi="hi-IN"/>
        </w:rPr>
      </w:pPr>
      <w:r>
        <w:rPr>
          <w:rFonts w:eastAsia="Times New Roman"/>
          <w:b/>
          <w:sz w:val="32"/>
          <w:szCs w:val="32"/>
          <w:lang w:eastAsia="ar-SA" w:bidi="hi-IN"/>
        </w:rPr>
        <w:t>ВИОЛОНЧЕЛЬ</w:t>
      </w:r>
    </w:p>
    <w:p w:rsidR="00980E96" w:rsidRPr="00980E96" w:rsidRDefault="00980E96" w:rsidP="00980E96">
      <w:pPr>
        <w:autoSpaceDN/>
        <w:adjustRightInd/>
        <w:jc w:val="center"/>
        <w:rPr>
          <w:rFonts w:eastAsia="Times New Roman"/>
          <w:b/>
          <w:color w:val="000000"/>
          <w:sz w:val="28"/>
          <w:szCs w:val="28"/>
          <w:lang w:eastAsia="ar-SA"/>
        </w:rPr>
      </w:pPr>
    </w:p>
    <w:p w:rsidR="00AC6B23" w:rsidRPr="00DF5183" w:rsidRDefault="00AC6B23" w:rsidP="00AC6B23">
      <w:pPr>
        <w:pStyle w:val="a9"/>
        <w:jc w:val="center"/>
        <w:rPr>
          <w:sz w:val="32"/>
          <w:szCs w:val="32"/>
        </w:rPr>
      </w:pPr>
      <w:r w:rsidRPr="00DF5183">
        <w:rPr>
          <w:color w:val="000000"/>
          <w:sz w:val="28"/>
          <w:szCs w:val="28"/>
          <w:lang w:eastAsia="ar-SA"/>
        </w:rPr>
        <w:t>Многоуровневая подготовка. Срок реализации программы - 7 лет.</w:t>
      </w:r>
      <w:r w:rsidRPr="00DF5183">
        <w:rPr>
          <w:sz w:val="32"/>
          <w:szCs w:val="32"/>
        </w:rPr>
        <w:t xml:space="preserve"> </w:t>
      </w:r>
    </w:p>
    <w:p w:rsidR="00AC6B23" w:rsidRPr="00DF5183" w:rsidRDefault="00AC6B23" w:rsidP="00AC6B23">
      <w:pPr>
        <w:pStyle w:val="a9"/>
        <w:ind w:firstLine="2410"/>
        <w:rPr>
          <w:sz w:val="32"/>
          <w:szCs w:val="32"/>
        </w:rPr>
      </w:pPr>
      <w:r w:rsidRPr="00DF5183">
        <w:rPr>
          <w:sz w:val="32"/>
          <w:szCs w:val="32"/>
        </w:rPr>
        <w:t xml:space="preserve">Стартовый уровень      </w:t>
      </w:r>
      <w:r>
        <w:rPr>
          <w:sz w:val="32"/>
          <w:szCs w:val="32"/>
        </w:rPr>
        <w:t xml:space="preserve">   </w:t>
      </w:r>
      <w:r w:rsidRPr="00DF5183">
        <w:rPr>
          <w:sz w:val="32"/>
          <w:szCs w:val="32"/>
        </w:rPr>
        <w:t>1-3 класс</w:t>
      </w:r>
    </w:p>
    <w:p w:rsidR="00AC6B23" w:rsidRPr="00DF5183" w:rsidRDefault="00AC6B23" w:rsidP="00AC6B23">
      <w:pPr>
        <w:ind w:firstLine="2410"/>
        <w:rPr>
          <w:rFonts w:eastAsia="Calibri"/>
          <w:sz w:val="32"/>
          <w:szCs w:val="32"/>
        </w:rPr>
      </w:pPr>
      <w:r>
        <w:rPr>
          <w:rFonts w:eastAsia="Calibri"/>
          <w:sz w:val="32"/>
          <w:szCs w:val="32"/>
        </w:rPr>
        <w:t xml:space="preserve">Базовый уровень            </w:t>
      </w:r>
      <w:r w:rsidRPr="00DF5183">
        <w:rPr>
          <w:rFonts w:eastAsia="Calibri"/>
          <w:sz w:val="32"/>
          <w:szCs w:val="32"/>
        </w:rPr>
        <w:t>4</w:t>
      </w:r>
      <w:r>
        <w:rPr>
          <w:rFonts w:eastAsia="Calibri"/>
          <w:sz w:val="32"/>
          <w:szCs w:val="32"/>
        </w:rPr>
        <w:t xml:space="preserve">-5 </w:t>
      </w:r>
      <w:r w:rsidRPr="00DF5183">
        <w:rPr>
          <w:rFonts w:eastAsia="Calibri"/>
          <w:sz w:val="32"/>
          <w:szCs w:val="32"/>
        </w:rPr>
        <w:t>класс</w:t>
      </w:r>
    </w:p>
    <w:p w:rsidR="00AC6B23" w:rsidRPr="00DF5183" w:rsidRDefault="00AC6B23" w:rsidP="00AC6B23">
      <w:pPr>
        <w:ind w:firstLine="2410"/>
        <w:rPr>
          <w:rFonts w:eastAsia="Calibri"/>
          <w:sz w:val="32"/>
          <w:szCs w:val="32"/>
        </w:rPr>
      </w:pPr>
      <w:r>
        <w:rPr>
          <w:rFonts w:eastAsia="Calibri"/>
          <w:sz w:val="32"/>
          <w:szCs w:val="32"/>
        </w:rPr>
        <w:t>Продвинутый уровень      6-7</w:t>
      </w:r>
      <w:r w:rsidRPr="00DF5183">
        <w:rPr>
          <w:rFonts w:eastAsia="Calibri"/>
          <w:sz w:val="32"/>
          <w:szCs w:val="32"/>
        </w:rPr>
        <w:t xml:space="preserve"> класс</w:t>
      </w:r>
    </w:p>
    <w:p w:rsidR="00980E96" w:rsidRPr="00980E96" w:rsidRDefault="00980E96" w:rsidP="00980E96">
      <w:pPr>
        <w:autoSpaceDN/>
        <w:adjustRightInd/>
        <w:jc w:val="center"/>
        <w:rPr>
          <w:rFonts w:eastAsia="Times New Roman"/>
          <w:color w:val="000000"/>
          <w:sz w:val="28"/>
          <w:szCs w:val="28"/>
          <w:lang w:eastAsia="ar-SA"/>
        </w:rPr>
      </w:pPr>
    </w:p>
    <w:p w:rsidR="00980E96" w:rsidRPr="00980E96" w:rsidRDefault="00980E96" w:rsidP="00980E96">
      <w:pPr>
        <w:tabs>
          <w:tab w:val="left" w:pos="15140"/>
        </w:tabs>
        <w:suppressAutoHyphens/>
        <w:autoSpaceDE/>
        <w:autoSpaceDN/>
        <w:adjustRightInd/>
        <w:spacing w:line="200" w:lineRule="atLeast"/>
        <w:ind w:right="-1"/>
        <w:rPr>
          <w:rFonts w:eastAsia="Times New Roman"/>
          <w:sz w:val="28"/>
          <w:szCs w:val="28"/>
          <w:lang w:eastAsia="hi-IN" w:bidi="hi-IN"/>
        </w:rPr>
      </w:pPr>
      <w:r w:rsidRPr="00980E96">
        <w:rPr>
          <w:rFonts w:eastAsia="Times New Roman"/>
          <w:sz w:val="28"/>
          <w:szCs w:val="20"/>
          <w:lang w:eastAsia="hi-IN" w:bidi="hi-IN"/>
        </w:rPr>
        <w:br/>
      </w:r>
      <w:r w:rsidRPr="00980E96">
        <w:rPr>
          <w:rFonts w:eastAsia="Times New Roman"/>
          <w:bCs/>
          <w:sz w:val="28"/>
          <w:szCs w:val="28"/>
          <w:lang w:eastAsia="hi-IN" w:bidi="hi-IN"/>
        </w:rPr>
        <w:t xml:space="preserve">Составлена в </w:t>
      </w:r>
      <w:r w:rsidRPr="00980E96">
        <w:rPr>
          <w:rFonts w:eastAsia="Times New Roman"/>
          <w:sz w:val="28"/>
          <w:szCs w:val="28"/>
          <w:lang w:eastAsia="hi-IN" w:bidi="hi-IN"/>
        </w:rPr>
        <w:t>соответствии с Рекомендациями</w:t>
      </w:r>
    </w:p>
    <w:p w:rsidR="00980E96" w:rsidRPr="00980E96" w:rsidRDefault="00980E96" w:rsidP="00980E96">
      <w:pPr>
        <w:suppressAutoHyphens/>
        <w:autoSpaceDE/>
        <w:autoSpaceDN/>
        <w:adjustRightInd/>
        <w:contextualSpacing/>
        <w:jc w:val="both"/>
        <w:rPr>
          <w:rFonts w:eastAsia="Times New Roman"/>
          <w:sz w:val="28"/>
          <w:szCs w:val="28"/>
          <w:lang w:eastAsia="hi-IN" w:bidi="hi-IN"/>
        </w:rPr>
      </w:pPr>
      <w:r w:rsidRPr="00980E96">
        <w:rPr>
          <w:rFonts w:eastAsia="Times New Roman"/>
          <w:sz w:val="28"/>
          <w:szCs w:val="28"/>
          <w:lang w:eastAsia="hi-IN" w:bidi="hi-IN"/>
        </w:rPr>
        <w:t xml:space="preserve">по организации образовательной и </w:t>
      </w:r>
    </w:p>
    <w:p w:rsidR="00980E96" w:rsidRPr="00980E96" w:rsidRDefault="00980E96" w:rsidP="00980E96">
      <w:pPr>
        <w:suppressAutoHyphens/>
        <w:autoSpaceDE/>
        <w:autoSpaceDN/>
        <w:adjustRightInd/>
        <w:jc w:val="both"/>
        <w:rPr>
          <w:rFonts w:eastAsia="Times New Roman"/>
          <w:sz w:val="28"/>
          <w:szCs w:val="28"/>
          <w:lang w:eastAsia="hi-IN" w:bidi="hi-IN"/>
        </w:rPr>
      </w:pPr>
      <w:r w:rsidRPr="00980E96">
        <w:rPr>
          <w:rFonts w:eastAsia="Times New Roman"/>
          <w:sz w:val="28"/>
          <w:szCs w:val="28"/>
          <w:lang w:eastAsia="hi-IN" w:bidi="hi-IN"/>
        </w:rPr>
        <w:t xml:space="preserve">методической деятельности при реализации </w:t>
      </w:r>
    </w:p>
    <w:p w:rsidR="00980E96" w:rsidRPr="00980E96" w:rsidRDefault="00980E96" w:rsidP="00980E96">
      <w:pPr>
        <w:suppressAutoHyphens/>
        <w:autoSpaceDE/>
        <w:autoSpaceDN/>
        <w:adjustRightInd/>
        <w:jc w:val="both"/>
        <w:rPr>
          <w:rFonts w:eastAsia="Times New Roman"/>
          <w:sz w:val="28"/>
          <w:szCs w:val="28"/>
          <w:lang w:eastAsia="hi-IN" w:bidi="hi-IN"/>
        </w:rPr>
      </w:pPr>
      <w:r w:rsidRPr="00980E96">
        <w:rPr>
          <w:rFonts w:eastAsia="Times New Roman"/>
          <w:sz w:val="28"/>
          <w:szCs w:val="28"/>
          <w:lang w:eastAsia="hi-IN" w:bidi="hi-IN"/>
        </w:rPr>
        <w:t xml:space="preserve">общеразвивающих программ в области искусств </w:t>
      </w:r>
    </w:p>
    <w:p w:rsidR="00980E96" w:rsidRPr="00980E96" w:rsidRDefault="00980E96" w:rsidP="00980E96">
      <w:pPr>
        <w:suppressAutoHyphens/>
        <w:autoSpaceDE/>
        <w:autoSpaceDN/>
        <w:adjustRightInd/>
        <w:jc w:val="both"/>
        <w:rPr>
          <w:rFonts w:eastAsia="Times New Roman"/>
          <w:sz w:val="28"/>
          <w:szCs w:val="28"/>
          <w:lang w:eastAsia="hi-IN" w:bidi="hi-IN"/>
        </w:rPr>
      </w:pPr>
      <w:r w:rsidRPr="00980E96">
        <w:rPr>
          <w:rFonts w:eastAsia="Times New Roman"/>
          <w:sz w:val="28"/>
          <w:szCs w:val="28"/>
          <w:lang w:eastAsia="hi-IN" w:bidi="hi-IN"/>
        </w:rPr>
        <w:t xml:space="preserve">в детских школах искусств по видам искусств </w:t>
      </w:r>
    </w:p>
    <w:p w:rsidR="00980E96" w:rsidRPr="00980E96" w:rsidRDefault="00980E96" w:rsidP="00980E96">
      <w:pPr>
        <w:suppressAutoHyphens/>
        <w:autoSpaceDE/>
        <w:autoSpaceDN/>
        <w:adjustRightInd/>
        <w:jc w:val="both"/>
        <w:rPr>
          <w:rFonts w:eastAsia="Times New Roman"/>
          <w:sz w:val="28"/>
          <w:szCs w:val="28"/>
          <w:lang w:eastAsia="hi-IN" w:bidi="hi-IN"/>
        </w:rPr>
      </w:pPr>
      <w:r w:rsidRPr="00980E96">
        <w:rPr>
          <w:rFonts w:eastAsia="Times New Roman"/>
          <w:sz w:val="28"/>
          <w:szCs w:val="28"/>
          <w:lang w:eastAsia="hi-IN" w:bidi="hi-IN"/>
        </w:rPr>
        <w:t xml:space="preserve">(письмо Министерства культуры Российской Федерации </w:t>
      </w:r>
    </w:p>
    <w:p w:rsidR="00980E96" w:rsidRPr="00980E96" w:rsidRDefault="00980E96" w:rsidP="00980E96">
      <w:pPr>
        <w:suppressAutoHyphens/>
        <w:autoSpaceDE/>
        <w:autoSpaceDN/>
        <w:adjustRightInd/>
        <w:jc w:val="both"/>
        <w:rPr>
          <w:rFonts w:eastAsia="Times New Roman"/>
          <w:sz w:val="28"/>
          <w:szCs w:val="28"/>
          <w:lang w:eastAsia="hi-IN" w:bidi="hi-IN"/>
        </w:rPr>
      </w:pPr>
      <w:r w:rsidRPr="00980E96">
        <w:rPr>
          <w:rFonts w:eastAsia="Times New Roman"/>
          <w:sz w:val="28"/>
          <w:szCs w:val="28"/>
          <w:lang w:eastAsia="hi-IN" w:bidi="hi-IN"/>
        </w:rPr>
        <w:t xml:space="preserve"> от 21 ноября 2013 года №191-01-39/06-ru)</w:t>
      </w:r>
    </w:p>
    <w:p w:rsidR="00980E96" w:rsidRPr="00980E96" w:rsidRDefault="00980E96" w:rsidP="00980E96">
      <w:pPr>
        <w:suppressAutoHyphens/>
        <w:autoSpaceDE/>
        <w:autoSpaceDN/>
        <w:adjustRightInd/>
        <w:jc w:val="both"/>
        <w:rPr>
          <w:rFonts w:eastAsia="Times New Roman"/>
          <w:sz w:val="28"/>
          <w:szCs w:val="28"/>
          <w:lang w:eastAsia="hi-IN" w:bidi="hi-IN"/>
        </w:rPr>
      </w:pPr>
    </w:p>
    <w:p w:rsidR="00AC6B23" w:rsidRDefault="00980E96" w:rsidP="00307984">
      <w:pPr>
        <w:rPr>
          <w:rFonts w:eastAsia="Times New Roman"/>
          <w:sz w:val="28"/>
          <w:szCs w:val="28"/>
          <w:lang w:eastAsia="hi-IN" w:bidi="hi-IN"/>
        </w:rPr>
      </w:pPr>
      <w:r w:rsidRPr="00980E96">
        <w:rPr>
          <w:rFonts w:eastAsia="Times New Roman"/>
          <w:sz w:val="28"/>
          <w:szCs w:val="28"/>
          <w:lang w:eastAsia="hi-IN" w:bidi="hi-IN"/>
        </w:rPr>
        <w:t xml:space="preserve">Изменения и дополнения внесены   </w:t>
      </w:r>
      <w:r w:rsidRPr="00980E96">
        <w:rPr>
          <w:rFonts w:eastAsia="Times New Roman"/>
          <w:sz w:val="28"/>
          <w:szCs w:val="28"/>
          <w:lang w:eastAsia="hi-IN" w:bidi="hi-IN"/>
        </w:rPr>
        <w:br/>
        <w:t>преподавателем ГБУДО г. Москвы</w:t>
      </w:r>
      <w:r w:rsidRPr="00980E96">
        <w:rPr>
          <w:rFonts w:eastAsia="Times New Roman"/>
          <w:b/>
          <w:sz w:val="28"/>
          <w:szCs w:val="28"/>
          <w:lang w:eastAsia="hi-IN" w:bidi="hi-IN"/>
        </w:rPr>
        <w:t xml:space="preserve"> </w:t>
      </w:r>
      <w:r w:rsidRPr="00980E96">
        <w:rPr>
          <w:rFonts w:eastAsia="Times New Roman"/>
          <w:sz w:val="28"/>
          <w:szCs w:val="28"/>
          <w:lang w:eastAsia="hi-IN" w:bidi="hi-IN"/>
        </w:rPr>
        <w:t xml:space="preserve">"ДМШ им. </w:t>
      </w:r>
      <w:proofErr w:type="spellStart"/>
      <w:r w:rsidRPr="00980E96">
        <w:rPr>
          <w:rFonts w:eastAsia="Times New Roman"/>
          <w:sz w:val="28"/>
          <w:szCs w:val="28"/>
          <w:lang w:eastAsia="hi-IN" w:bidi="hi-IN"/>
        </w:rPr>
        <w:t>Р.М.Глиэра</w:t>
      </w:r>
      <w:proofErr w:type="spellEnd"/>
      <w:r w:rsidRPr="00980E96">
        <w:rPr>
          <w:rFonts w:eastAsia="Times New Roman"/>
          <w:sz w:val="28"/>
          <w:szCs w:val="28"/>
          <w:lang w:eastAsia="hi-IN" w:bidi="hi-IN"/>
        </w:rPr>
        <w:t>"</w:t>
      </w:r>
    </w:p>
    <w:p w:rsidR="00AC6B23" w:rsidRDefault="00980E96" w:rsidP="00AC6B23">
      <w:pPr>
        <w:rPr>
          <w:rFonts w:eastAsia="Times New Roman"/>
          <w:sz w:val="28"/>
          <w:szCs w:val="28"/>
          <w:lang w:eastAsia="ar-SA" w:bidi="hi-IN"/>
        </w:rPr>
      </w:pPr>
      <w:r w:rsidRPr="00980E96">
        <w:rPr>
          <w:rFonts w:eastAsia="Times New Roman"/>
          <w:sz w:val="28"/>
          <w:szCs w:val="28"/>
          <w:lang w:eastAsia="hi-IN" w:bidi="hi-IN"/>
        </w:rPr>
        <w:t xml:space="preserve">Зыбиной Н.Н.           </w:t>
      </w:r>
      <w:r w:rsidRPr="00980E96">
        <w:rPr>
          <w:rFonts w:eastAsia="Times New Roman"/>
          <w:sz w:val="28"/>
          <w:szCs w:val="28"/>
          <w:lang w:eastAsia="hi-IN" w:bidi="hi-IN"/>
        </w:rPr>
        <w:br/>
      </w:r>
    </w:p>
    <w:p w:rsidR="00314863" w:rsidRPr="00672A73" w:rsidRDefault="00A373DC" w:rsidP="00AC6B23">
      <w:pPr>
        <w:jc w:val="center"/>
        <w:rPr>
          <w:rStyle w:val="FontStyle44"/>
          <w:sz w:val="28"/>
          <w:szCs w:val="28"/>
        </w:rPr>
        <w:sectPr w:rsidR="00314863" w:rsidRPr="00672A73" w:rsidSect="00AC6B23">
          <w:type w:val="continuous"/>
          <w:pgSz w:w="11905" w:h="16837"/>
          <w:pgMar w:top="709" w:right="706" w:bottom="993" w:left="1560" w:header="720" w:footer="720" w:gutter="0"/>
          <w:cols w:space="60"/>
          <w:noEndnote/>
        </w:sectPr>
      </w:pPr>
      <w:r>
        <w:rPr>
          <w:sz w:val="28"/>
          <w:szCs w:val="28"/>
        </w:rPr>
        <w:t>202</w:t>
      </w:r>
      <w:r w:rsidR="00DE0B75">
        <w:rPr>
          <w:sz w:val="28"/>
          <w:szCs w:val="28"/>
        </w:rPr>
        <w:t>5</w:t>
      </w:r>
      <w:r w:rsidR="002D6578" w:rsidRPr="00672A73">
        <w:rPr>
          <w:sz w:val="28"/>
          <w:szCs w:val="28"/>
        </w:rPr>
        <w:t xml:space="preserve"> год</w:t>
      </w:r>
      <w:r w:rsidR="00B82AB3" w:rsidRPr="00672A73">
        <w:rPr>
          <w:sz w:val="28"/>
          <w:szCs w:val="28"/>
        </w:rPr>
        <w:br/>
      </w:r>
    </w:p>
    <w:p w:rsidR="003E1BB8" w:rsidRDefault="00C41950" w:rsidP="00C41950">
      <w:pPr>
        <w:rPr>
          <w:rStyle w:val="FontStyle55"/>
        </w:rPr>
      </w:pPr>
      <w:r>
        <w:rPr>
          <w:sz w:val="32"/>
          <w:szCs w:val="32"/>
        </w:rPr>
        <w:lastRenderedPageBreak/>
        <w:t xml:space="preserve">               </w:t>
      </w:r>
      <w:r w:rsidR="003E1BB8">
        <w:rPr>
          <w:rStyle w:val="FontStyle55"/>
        </w:rPr>
        <w:t>Структура программы учебного предмета</w:t>
      </w:r>
    </w:p>
    <w:p w:rsidR="003E1BB8" w:rsidRDefault="003E1BB8">
      <w:pPr>
        <w:pStyle w:val="Style10"/>
        <w:widowControl/>
        <w:spacing w:line="240" w:lineRule="exact"/>
        <w:rPr>
          <w:sz w:val="20"/>
          <w:szCs w:val="20"/>
        </w:rPr>
      </w:pPr>
    </w:p>
    <w:p w:rsidR="003E1BB8" w:rsidRDefault="003E1BB8">
      <w:pPr>
        <w:pStyle w:val="Style10"/>
        <w:widowControl/>
        <w:spacing w:line="240" w:lineRule="exact"/>
        <w:rPr>
          <w:sz w:val="20"/>
          <w:szCs w:val="20"/>
        </w:rPr>
      </w:pPr>
    </w:p>
    <w:p w:rsidR="003E1BB8" w:rsidRDefault="007554A9">
      <w:pPr>
        <w:pStyle w:val="Style10"/>
        <w:widowControl/>
        <w:spacing w:before="178"/>
        <w:rPr>
          <w:rStyle w:val="FontStyle55"/>
        </w:rPr>
      </w:pPr>
      <w:r>
        <w:rPr>
          <w:rStyle w:val="FontStyle56"/>
        </w:rPr>
        <w:t xml:space="preserve">I. </w:t>
      </w:r>
      <w:r w:rsidR="003E1BB8">
        <w:rPr>
          <w:rStyle w:val="FontStyle55"/>
        </w:rPr>
        <w:t>Пояснительная записка</w:t>
      </w:r>
    </w:p>
    <w:p w:rsidR="003E1BB8" w:rsidRPr="002D6578" w:rsidRDefault="003E1BB8" w:rsidP="002D6578">
      <w:pPr>
        <w:pStyle w:val="Style9"/>
        <w:widowControl/>
        <w:numPr>
          <w:ilvl w:val="0"/>
          <w:numId w:val="1"/>
        </w:numPr>
        <w:tabs>
          <w:tab w:val="left" w:pos="144"/>
        </w:tabs>
        <w:spacing w:before="158" w:line="240" w:lineRule="auto"/>
        <w:rPr>
          <w:rStyle w:val="FontStyle47"/>
          <w:sz w:val="28"/>
          <w:szCs w:val="28"/>
        </w:rPr>
      </w:pPr>
      <w:r w:rsidRPr="002D6578">
        <w:rPr>
          <w:rStyle w:val="FontStyle47"/>
          <w:sz w:val="28"/>
          <w:szCs w:val="28"/>
        </w:rPr>
        <w:t>Характеристика учебного предмета, его место и роль в образовательном процессе;</w:t>
      </w:r>
    </w:p>
    <w:p w:rsidR="003E1BB8" w:rsidRPr="002D6578" w:rsidRDefault="003E1BB8" w:rsidP="002D6578">
      <w:pPr>
        <w:pStyle w:val="Style9"/>
        <w:widowControl/>
        <w:numPr>
          <w:ilvl w:val="0"/>
          <w:numId w:val="1"/>
        </w:numPr>
        <w:tabs>
          <w:tab w:val="left" w:pos="144"/>
        </w:tabs>
        <w:spacing w:line="240" w:lineRule="auto"/>
        <w:rPr>
          <w:rStyle w:val="FontStyle47"/>
          <w:sz w:val="28"/>
          <w:szCs w:val="28"/>
        </w:rPr>
      </w:pPr>
      <w:r w:rsidRPr="002D6578">
        <w:rPr>
          <w:rStyle w:val="FontStyle47"/>
          <w:sz w:val="28"/>
          <w:szCs w:val="28"/>
        </w:rPr>
        <w:t>Срок реализации учебного предмета;</w:t>
      </w:r>
    </w:p>
    <w:p w:rsidR="003E1BB8" w:rsidRPr="002D6578" w:rsidRDefault="003E1BB8" w:rsidP="002D6578">
      <w:pPr>
        <w:pStyle w:val="Style9"/>
        <w:widowControl/>
        <w:numPr>
          <w:ilvl w:val="0"/>
          <w:numId w:val="1"/>
        </w:numPr>
        <w:tabs>
          <w:tab w:val="left" w:pos="144"/>
        </w:tabs>
        <w:spacing w:line="240" w:lineRule="auto"/>
        <w:ind w:right="442"/>
        <w:rPr>
          <w:rStyle w:val="FontStyle47"/>
          <w:sz w:val="28"/>
          <w:szCs w:val="28"/>
        </w:rPr>
      </w:pPr>
      <w:r w:rsidRPr="002D6578">
        <w:rPr>
          <w:rStyle w:val="FontStyle47"/>
          <w:sz w:val="28"/>
          <w:szCs w:val="28"/>
        </w:rPr>
        <w:t>Объем учебного времени, предусмотренный учебным планом образовательного учреждения на реализацию учебного предмета;</w:t>
      </w:r>
    </w:p>
    <w:p w:rsidR="003E1BB8" w:rsidRPr="002D6578" w:rsidRDefault="003E1BB8" w:rsidP="002D6578">
      <w:pPr>
        <w:pStyle w:val="Style9"/>
        <w:widowControl/>
        <w:numPr>
          <w:ilvl w:val="0"/>
          <w:numId w:val="1"/>
        </w:numPr>
        <w:tabs>
          <w:tab w:val="left" w:pos="144"/>
        </w:tabs>
        <w:spacing w:line="240" w:lineRule="auto"/>
        <w:rPr>
          <w:rStyle w:val="FontStyle47"/>
          <w:sz w:val="28"/>
          <w:szCs w:val="28"/>
        </w:rPr>
      </w:pPr>
      <w:r w:rsidRPr="002D6578">
        <w:rPr>
          <w:rStyle w:val="FontStyle47"/>
          <w:sz w:val="28"/>
          <w:szCs w:val="28"/>
        </w:rPr>
        <w:t>Форма проведения учебных аудиторных занятий;</w:t>
      </w:r>
    </w:p>
    <w:p w:rsidR="003E1BB8" w:rsidRPr="002D6578" w:rsidRDefault="003E1BB8" w:rsidP="002D6578">
      <w:pPr>
        <w:pStyle w:val="Style9"/>
        <w:widowControl/>
        <w:numPr>
          <w:ilvl w:val="0"/>
          <w:numId w:val="1"/>
        </w:numPr>
        <w:tabs>
          <w:tab w:val="left" w:pos="144"/>
        </w:tabs>
        <w:spacing w:line="240" w:lineRule="auto"/>
        <w:rPr>
          <w:rStyle w:val="FontStyle47"/>
          <w:sz w:val="28"/>
          <w:szCs w:val="28"/>
        </w:rPr>
      </w:pPr>
      <w:r w:rsidRPr="002D6578">
        <w:rPr>
          <w:rStyle w:val="FontStyle47"/>
          <w:sz w:val="28"/>
          <w:szCs w:val="28"/>
        </w:rPr>
        <w:t>Цели и задачи учебного предмета;</w:t>
      </w:r>
    </w:p>
    <w:p w:rsidR="003E1BB8" w:rsidRPr="002D6578" w:rsidRDefault="003E1BB8" w:rsidP="002D6578">
      <w:pPr>
        <w:pStyle w:val="Style9"/>
        <w:widowControl/>
        <w:numPr>
          <w:ilvl w:val="0"/>
          <w:numId w:val="1"/>
        </w:numPr>
        <w:tabs>
          <w:tab w:val="left" w:pos="144"/>
        </w:tabs>
        <w:spacing w:line="240" w:lineRule="auto"/>
        <w:rPr>
          <w:rStyle w:val="FontStyle47"/>
          <w:sz w:val="28"/>
          <w:szCs w:val="28"/>
        </w:rPr>
      </w:pPr>
      <w:r w:rsidRPr="002D6578">
        <w:rPr>
          <w:rStyle w:val="FontStyle47"/>
          <w:sz w:val="28"/>
          <w:szCs w:val="28"/>
        </w:rPr>
        <w:t>Обоснование структуры программы учебного предмета;</w:t>
      </w:r>
    </w:p>
    <w:p w:rsidR="003E1BB8" w:rsidRPr="002D6578" w:rsidRDefault="003E1BB8" w:rsidP="002D6578">
      <w:pPr>
        <w:pStyle w:val="Style9"/>
        <w:widowControl/>
        <w:numPr>
          <w:ilvl w:val="0"/>
          <w:numId w:val="1"/>
        </w:numPr>
        <w:tabs>
          <w:tab w:val="left" w:pos="144"/>
        </w:tabs>
        <w:spacing w:line="240" w:lineRule="auto"/>
        <w:rPr>
          <w:rStyle w:val="FontStyle47"/>
          <w:sz w:val="28"/>
          <w:szCs w:val="28"/>
        </w:rPr>
      </w:pPr>
      <w:r w:rsidRPr="002D6578">
        <w:rPr>
          <w:rStyle w:val="FontStyle47"/>
          <w:sz w:val="28"/>
          <w:szCs w:val="28"/>
        </w:rPr>
        <w:t>Методы обучения;</w:t>
      </w:r>
    </w:p>
    <w:p w:rsidR="003E1BB8" w:rsidRPr="002D6578" w:rsidRDefault="003E1BB8" w:rsidP="002D6578">
      <w:pPr>
        <w:pStyle w:val="Style9"/>
        <w:widowControl/>
        <w:numPr>
          <w:ilvl w:val="0"/>
          <w:numId w:val="1"/>
        </w:numPr>
        <w:tabs>
          <w:tab w:val="left" w:pos="144"/>
        </w:tabs>
        <w:spacing w:line="240" w:lineRule="auto"/>
        <w:rPr>
          <w:rStyle w:val="FontStyle47"/>
          <w:sz w:val="28"/>
          <w:szCs w:val="28"/>
        </w:rPr>
      </w:pPr>
      <w:r w:rsidRPr="002D6578">
        <w:rPr>
          <w:rStyle w:val="FontStyle47"/>
          <w:sz w:val="28"/>
          <w:szCs w:val="28"/>
        </w:rPr>
        <w:t>Описание материально-технических условий реализации учебного предмета;</w:t>
      </w:r>
    </w:p>
    <w:p w:rsidR="003E1BB8" w:rsidRDefault="003E1BB8">
      <w:pPr>
        <w:pStyle w:val="Style10"/>
        <w:widowControl/>
        <w:spacing w:line="240" w:lineRule="exact"/>
        <w:ind w:left="389"/>
        <w:rPr>
          <w:sz w:val="20"/>
          <w:szCs w:val="20"/>
        </w:rPr>
      </w:pPr>
    </w:p>
    <w:p w:rsidR="003E1BB8" w:rsidRDefault="003E1BB8" w:rsidP="007554A9">
      <w:pPr>
        <w:pStyle w:val="Style10"/>
        <w:widowControl/>
        <w:spacing w:before="62"/>
        <w:rPr>
          <w:rStyle w:val="FontStyle55"/>
        </w:rPr>
      </w:pPr>
      <w:r>
        <w:rPr>
          <w:rStyle w:val="FontStyle56"/>
        </w:rPr>
        <w:t xml:space="preserve">II. </w:t>
      </w:r>
      <w:r>
        <w:rPr>
          <w:rStyle w:val="FontStyle55"/>
        </w:rPr>
        <w:t>Содержание учебного предмета</w:t>
      </w:r>
    </w:p>
    <w:p w:rsidR="003E1BB8" w:rsidRPr="002D6578" w:rsidRDefault="003E1BB8" w:rsidP="003E1BB8">
      <w:pPr>
        <w:pStyle w:val="Style9"/>
        <w:widowControl/>
        <w:numPr>
          <w:ilvl w:val="0"/>
          <w:numId w:val="1"/>
        </w:numPr>
        <w:tabs>
          <w:tab w:val="left" w:pos="144"/>
        </w:tabs>
        <w:spacing w:before="312" w:line="240" w:lineRule="auto"/>
        <w:rPr>
          <w:rStyle w:val="FontStyle47"/>
          <w:sz w:val="28"/>
          <w:szCs w:val="28"/>
        </w:rPr>
      </w:pPr>
      <w:r w:rsidRPr="002D6578">
        <w:rPr>
          <w:rStyle w:val="FontStyle47"/>
          <w:sz w:val="28"/>
          <w:szCs w:val="28"/>
        </w:rPr>
        <w:t>Сведения о затратах учебного времени;</w:t>
      </w:r>
    </w:p>
    <w:p w:rsidR="003E1BB8" w:rsidRPr="002D6578" w:rsidRDefault="003E1BB8">
      <w:pPr>
        <w:pStyle w:val="Style9"/>
        <w:widowControl/>
        <w:tabs>
          <w:tab w:val="left" w:pos="187"/>
        </w:tabs>
        <w:spacing w:line="240" w:lineRule="auto"/>
        <w:rPr>
          <w:rStyle w:val="FontStyle47"/>
          <w:sz w:val="28"/>
          <w:szCs w:val="28"/>
        </w:rPr>
      </w:pPr>
      <w:r w:rsidRPr="002D6578">
        <w:rPr>
          <w:rStyle w:val="FontStyle47"/>
          <w:sz w:val="28"/>
          <w:szCs w:val="28"/>
        </w:rPr>
        <w:t>-</w:t>
      </w:r>
      <w:r w:rsidRPr="002D6578">
        <w:rPr>
          <w:rStyle w:val="FontStyle47"/>
          <w:sz w:val="28"/>
          <w:szCs w:val="28"/>
        </w:rPr>
        <w:tab/>
        <w:t>Годовые требования по классам;</w:t>
      </w:r>
    </w:p>
    <w:p w:rsidR="003E1BB8" w:rsidRDefault="007554A9" w:rsidP="007554A9">
      <w:pPr>
        <w:pStyle w:val="Style7"/>
        <w:widowControl/>
        <w:tabs>
          <w:tab w:val="left" w:pos="715"/>
        </w:tabs>
        <w:spacing w:before="331"/>
        <w:rPr>
          <w:rStyle w:val="FontStyle48"/>
        </w:rPr>
      </w:pPr>
      <w:r>
        <w:rPr>
          <w:rStyle w:val="FontStyle56"/>
        </w:rPr>
        <w:t xml:space="preserve">III. </w:t>
      </w:r>
      <w:r w:rsidR="003E1BB8">
        <w:rPr>
          <w:rStyle w:val="FontStyle55"/>
          <w:rFonts w:eastAsia="Arial Unicode MS"/>
        </w:rPr>
        <w:t>Требования к уровню подготовки обучающихся</w:t>
      </w:r>
    </w:p>
    <w:p w:rsidR="003E1BB8" w:rsidRDefault="007554A9" w:rsidP="007554A9">
      <w:pPr>
        <w:pStyle w:val="Style7"/>
        <w:widowControl/>
        <w:tabs>
          <w:tab w:val="left" w:pos="715"/>
        </w:tabs>
        <w:spacing w:before="370"/>
        <w:rPr>
          <w:rStyle w:val="FontStyle56"/>
        </w:rPr>
      </w:pPr>
      <w:r>
        <w:rPr>
          <w:rStyle w:val="FontStyle55"/>
          <w:lang w:val="en-US"/>
        </w:rPr>
        <w:t>IV</w:t>
      </w:r>
      <w:r>
        <w:rPr>
          <w:rStyle w:val="FontStyle55"/>
        </w:rPr>
        <w:t xml:space="preserve">. </w:t>
      </w:r>
      <w:r w:rsidR="003E1BB8">
        <w:rPr>
          <w:rStyle w:val="FontStyle55"/>
        </w:rPr>
        <w:t>Формы и методы контроля, система оценок</w:t>
      </w:r>
    </w:p>
    <w:p w:rsidR="003E1BB8" w:rsidRDefault="003E1BB8">
      <w:pPr>
        <w:widowControl/>
        <w:rPr>
          <w:sz w:val="2"/>
          <w:szCs w:val="2"/>
        </w:rPr>
      </w:pPr>
    </w:p>
    <w:p w:rsidR="003E1BB8" w:rsidRPr="002D6578" w:rsidRDefault="003E1BB8" w:rsidP="002D6578">
      <w:pPr>
        <w:pStyle w:val="Style9"/>
        <w:widowControl/>
        <w:numPr>
          <w:ilvl w:val="0"/>
          <w:numId w:val="4"/>
        </w:numPr>
        <w:tabs>
          <w:tab w:val="left" w:pos="115"/>
        </w:tabs>
        <w:spacing w:before="158" w:line="240" w:lineRule="auto"/>
        <w:rPr>
          <w:rStyle w:val="FontStyle47"/>
          <w:sz w:val="28"/>
          <w:szCs w:val="28"/>
        </w:rPr>
      </w:pPr>
      <w:r w:rsidRPr="002D6578">
        <w:rPr>
          <w:rStyle w:val="FontStyle47"/>
          <w:sz w:val="28"/>
          <w:szCs w:val="28"/>
        </w:rPr>
        <w:t>Аттестация: цели, виды, форма, содержание;</w:t>
      </w:r>
    </w:p>
    <w:p w:rsidR="003E1BB8" w:rsidRPr="002D6578" w:rsidRDefault="003E1BB8" w:rsidP="002D6578">
      <w:pPr>
        <w:pStyle w:val="Style9"/>
        <w:widowControl/>
        <w:numPr>
          <w:ilvl w:val="0"/>
          <w:numId w:val="4"/>
        </w:numPr>
        <w:tabs>
          <w:tab w:val="left" w:pos="115"/>
        </w:tabs>
        <w:spacing w:line="240" w:lineRule="auto"/>
        <w:rPr>
          <w:rStyle w:val="FontStyle47"/>
          <w:sz w:val="28"/>
          <w:szCs w:val="28"/>
        </w:rPr>
      </w:pPr>
      <w:r w:rsidRPr="002D6578">
        <w:rPr>
          <w:rStyle w:val="FontStyle47"/>
          <w:sz w:val="28"/>
          <w:szCs w:val="28"/>
        </w:rPr>
        <w:t>Контрольные требования на разных этапах обучения;</w:t>
      </w:r>
    </w:p>
    <w:p w:rsidR="003E1BB8" w:rsidRPr="002D6578" w:rsidRDefault="003E1BB8" w:rsidP="002D6578">
      <w:pPr>
        <w:pStyle w:val="Style9"/>
        <w:widowControl/>
        <w:numPr>
          <w:ilvl w:val="0"/>
          <w:numId w:val="4"/>
        </w:numPr>
        <w:tabs>
          <w:tab w:val="left" w:pos="115"/>
        </w:tabs>
        <w:spacing w:line="240" w:lineRule="auto"/>
        <w:rPr>
          <w:rStyle w:val="FontStyle47"/>
          <w:sz w:val="28"/>
          <w:szCs w:val="28"/>
        </w:rPr>
      </w:pPr>
      <w:r w:rsidRPr="002D6578">
        <w:rPr>
          <w:rStyle w:val="FontStyle47"/>
          <w:sz w:val="28"/>
          <w:szCs w:val="28"/>
        </w:rPr>
        <w:t>Критерии оценки;</w:t>
      </w:r>
    </w:p>
    <w:p w:rsidR="003E1BB8" w:rsidRDefault="003E1BB8">
      <w:pPr>
        <w:pStyle w:val="Style8"/>
        <w:widowControl/>
        <w:spacing w:line="240" w:lineRule="exact"/>
        <w:ind w:left="384"/>
        <w:rPr>
          <w:sz w:val="20"/>
          <w:szCs w:val="20"/>
        </w:rPr>
      </w:pPr>
    </w:p>
    <w:p w:rsidR="003E1BB8" w:rsidRDefault="003E1BB8" w:rsidP="007554A9">
      <w:pPr>
        <w:pStyle w:val="Style8"/>
        <w:widowControl/>
        <w:tabs>
          <w:tab w:val="left" w:pos="754"/>
        </w:tabs>
        <w:spacing w:before="58"/>
        <w:rPr>
          <w:rStyle w:val="FontStyle55"/>
          <w:lang w:eastAsia="en-US"/>
        </w:rPr>
      </w:pPr>
      <w:r>
        <w:rPr>
          <w:rStyle w:val="FontStyle56"/>
          <w:lang w:val="en-US" w:eastAsia="en-US"/>
        </w:rPr>
        <w:t>V</w:t>
      </w:r>
      <w:r w:rsidR="007554A9">
        <w:rPr>
          <w:rStyle w:val="FontStyle56"/>
          <w:lang w:eastAsia="en-US"/>
        </w:rPr>
        <w:t xml:space="preserve">. </w:t>
      </w:r>
      <w:r>
        <w:rPr>
          <w:rStyle w:val="FontStyle55"/>
          <w:lang w:eastAsia="en-US"/>
        </w:rPr>
        <w:t>Методическое обеспечение учебного процесса</w:t>
      </w:r>
    </w:p>
    <w:p w:rsidR="003E1BB8" w:rsidRPr="002D6578" w:rsidRDefault="003E1BB8" w:rsidP="003E1BB8">
      <w:pPr>
        <w:pStyle w:val="Style9"/>
        <w:widowControl/>
        <w:numPr>
          <w:ilvl w:val="0"/>
          <w:numId w:val="4"/>
        </w:numPr>
        <w:tabs>
          <w:tab w:val="left" w:pos="115"/>
        </w:tabs>
        <w:spacing w:before="317" w:line="240" w:lineRule="auto"/>
        <w:rPr>
          <w:rStyle w:val="FontStyle47"/>
          <w:sz w:val="28"/>
          <w:szCs w:val="28"/>
        </w:rPr>
      </w:pPr>
      <w:r w:rsidRPr="002D6578">
        <w:rPr>
          <w:rStyle w:val="FontStyle47"/>
          <w:sz w:val="28"/>
          <w:szCs w:val="28"/>
        </w:rPr>
        <w:t>Методические рекомендации педагогическим работникам;</w:t>
      </w:r>
    </w:p>
    <w:p w:rsidR="003E1BB8" w:rsidRPr="002D6578" w:rsidRDefault="003E1BB8" w:rsidP="003E1BB8">
      <w:pPr>
        <w:pStyle w:val="Style9"/>
        <w:widowControl/>
        <w:numPr>
          <w:ilvl w:val="0"/>
          <w:numId w:val="4"/>
        </w:numPr>
        <w:tabs>
          <w:tab w:val="left" w:pos="115"/>
        </w:tabs>
        <w:spacing w:line="240" w:lineRule="auto"/>
        <w:rPr>
          <w:rStyle w:val="FontStyle47"/>
          <w:sz w:val="28"/>
          <w:szCs w:val="28"/>
        </w:rPr>
      </w:pPr>
      <w:r w:rsidRPr="002D6578">
        <w:rPr>
          <w:rStyle w:val="FontStyle47"/>
          <w:sz w:val="28"/>
          <w:szCs w:val="28"/>
        </w:rPr>
        <w:t>Рекомендации по организации самостоятельной работы обучающихся;</w:t>
      </w:r>
    </w:p>
    <w:p w:rsidR="003E1BB8" w:rsidRDefault="003E1BB8">
      <w:pPr>
        <w:pStyle w:val="Style8"/>
        <w:widowControl/>
        <w:spacing w:line="240" w:lineRule="exact"/>
        <w:jc w:val="right"/>
        <w:rPr>
          <w:sz w:val="20"/>
          <w:szCs w:val="20"/>
        </w:rPr>
      </w:pPr>
    </w:p>
    <w:p w:rsidR="003E1BB8" w:rsidRDefault="007554A9" w:rsidP="002D6578">
      <w:pPr>
        <w:pStyle w:val="Style8"/>
        <w:widowControl/>
        <w:tabs>
          <w:tab w:val="left" w:pos="1061"/>
        </w:tabs>
        <w:spacing w:before="58"/>
        <w:rPr>
          <w:rStyle w:val="FontStyle55"/>
        </w:rPr>
      </w:pPr>
      <w:r>
        <w:rPr>
          <w:rStyle w:val="FontStyle56"/>
        </w:rPr>
        <w:t xml:space="preserve">VI. </w:t>
      </w:r>
      <w:r w:rsidR="003E1BB8">
        <w:rPr>
          <w:rStyle w:val="FontStyle55"/>
        </w:rPr>
        <w:t>Списки рекомендуемой нотной и методической литературы</w:t>
      </w:r>
    </w:p>
    <w:p w:rsidR="003E1BB8" w:rsidRPr="002D6578" w:rsidRDefault="003E1BB8" w:rsidP="003E1BB8">
      <w:pPr>
        <w:pStyle w:val="Style9"/>
        <w:widowControl/>
        <w:numPr>
          <w:ilvl w:val="0"/>
          <w:numId w:val="5"/>
        </w:numPr>
        <w:tabs>
          <w:tab w:val="left" w:pos="264"/>
        </w:tabs>
        <w:spacing w:before="293" w:line="240" w:lineRule="auto"/>
        <w:rPr>
          <w:rStyle w:val="FontStyle47"/>
          <w:sz w:val="28"/>
          <w:szCs w:val="28"/>
        </w:rPr>
      </w:pPr>
      <w:r w:rsidRPr="002D6578">
        <w:rPr>
          <w:rStyle w:val="FontStyle47"/>
          <w:sz w:val="28"/>
          <w:szCs w:val="28"/>
        </w:rPr>
        <w:t>Список рекомендуемой нотной литературы;</w:t>
      </w:r>
    </w:p>
    <w:p w:rsidR="003E1BB8" w:rsidRPr="002D6578" w:rsidRDefault="003E1BB8" w:rsidP="003E1BB8">
      <w:pPr>
        <w:pStyle w:val="Style9"/>
        <w:widowControl/>
        <w:numPr>
          <w:ilvl w:val="0"/>
          <w:numId w:val="5"/>
        </w:numPr>
        <w:tabs>
          <w:tab w:val="left" w:pos="264"/>
        </w:tabs>
        <w:spacing w:before="14" w:line="240" w:lineRule="auto"/>
        <w:rPr>
          <w:rStyle w:val="FontStyle47"/>
          <w:sz w:val="28"/>
          <w:szCs w:val="28"/>
        </w:rPr>
      </w:pPr>
      <w:r w:rsidRPr="002D6578">
        <w:rPr>
          <w:rStyle w:val="FontStyle47"/>
          <w:sz w:val="28"/>
          <w:szCs w:val="28"/>
        </w:rPr>
        <w:t>Сборники концертов, сонат и пьес;</w:t>
      </w:r>
    </w:p>
    <w:p w:rsidR="003E1BB8" w:rsidRPr="002D6578" w:rsidRDefault="003E1BB8" w:rsidP="003E1BB8">
      <w:pPr>
        <w:pStyle w:val="Style9"/>
        <w:widowControl/>
        <w:numPr>
          <w:ilvl w:val="0"/>
          <w:numId w:val="5"/>
        </w:numPr>
        <w:tabs>
          <w:tab w:val="left" w:pos="264"/>
        </w:tabs>
        <w:spacing w:line="240" w:lineRule="auto"/>
        <w:rPr>
          <w:rStyle w:val="FontStyle47"/>
          <w:sz w:val="28"/>
          <w:szCs w:val="28"/>
        </w:rPr>
      </w:pPr>
      <w:r w:rsidRPr="002D6578">
        <w:rPr>
          <w:rStyle w:val="FontStyle47"/>
          <w:sz w:val="28"/>
          <w:szCs w:val="28"/>
        </w:rPr>
        <w:t>Список рекомендуемой методической литературы</w:t>
      </w:r>
    </w:p>
    <w:p w:rsidR="003E1BB8" w:rsidRPr="002D6578" w:rsidRDefault="003E1BB8" w:rsidP="003E1BB8">
      <w:pPr>
        <w:pStyle w:val="Style9"/>
        <w:widowControl/>
        <w:numPr>
          <w:ilvl w:val="0"/>
          <w:numId w:val="5"/>
        </w:numPr>
        <w:tabs>
          <w:tab w:val="left" w:pos="264"/>
        </w:tabs>
        <w:spacing w:line="240" w:lineRule="auto"/>
        <w:rPr>
          <w:rStyle w:val="FontStyle47"/>
          <w:sz w:val="28"/>
          <w:szCs w:val="28"/>
        </w:rPr>
        <w:sectPr w:rsidR="003E1BB8" w:rsidRPr="002D6578">
          <w:footerReference w:type="even" r:id="rId8"/>
          <w:footerReference w:type="default" r:id="rId9"/>
          <w:pgSz w:w="11905" w:h="16837"/>
          <w:pgMar w:top="1008" w:right="1213" w:bottom="1440" w:left="1683" w:header="720" w:footer="720" w:gutter="0"/>
          <w:cols w:space="60"/>
          <w:noEndnote/>
        </w:sectPr>
      </w:pPr>
    </w:p>
    <w:p w:rsidR="003E1BB8" w:rsidRDefault="003E1BB8">
      <w:pPr>
        <w:pStyle w:val="Style10"/>
        <w:widowControl/>
        <w:jc w:val="center"/>
        <w:rPr>
          <w:rStyle w:val="FontStyle55"/>
          <w:lang w:eastAsia="en-US"/>
        </w:rPr>
      </w:pPr>
      <w:r>
        <w:rPr>
          <w:rStyle w:val="FontStyle56"/>
          <w:lang w:val="en-US" w:eastAsia="en-US"/>
        </w:rPr>
        <w:lastRenderedPageBreak/>
        <w:t>I.</w:t>
      </w:r>
      <w:r>
        <w:rPr>
          <w:rStyle w:val="FontStyle56"/>
          <w:lang w:eastAsia="en-US"/>
        </w:rPr>
        <w:t xml:space="preserve">    </w:t>
      </w:r>
      <w:r>
        <w:rPr>
          <w:rStyle w:val="FontStyle55"/>
          <w:lang w:eastAsia="en-US"/>
        </w:rPr>
        <w:t>ПОЯСНИТЕЛЬНАЯ ЗАПИСКА</w:t>
      </w:r>
    </w:p>
    <w:p w:rsidR="003E1BB8" w:rsidRDefault="003E1BB8">
      <w:pPr>
        <w:pStyle w:val="Style12"/>
        <w:widowControl/>
        <w:spacing w:before="197" w:line="480" w:lineRule="exact"/>
        <w:jc w:val="both"/>
        <w:rPr>
          <w:rStyle w:val="FontStyle59"/>
        </w:rPr>
      </w:pPr>
      <w:r>
        <w:rPr>
          <w:rStyle w:val="FontStyle60"/>
        </w:rPr>
        <w:t xml:space="preserve">1. </w:t>
      </w:r>
      <w:r>
        <w:rPr>
          <w:rStyle w:val="FontStyle59"/>
        </w:rPr>
        <w:t>Характеристика учебного предмета, его место и роль в образовательном процессе</w:t>
      </w:r>
    </w:p>
    <w:p w:rsidR="003E1BB8" w:rsidRDefault="003E1BB8" w:rsidP="00436372">
      <w:pPr>
        <w:pStyle w:val="Style13"/>
        <w:widowControl/>
        <w:spacing w:line="360" w:lineRule="auto"/>
        <w:rPr>
          <w:rStyle w:val="FontStyle61"/>
        </w:rPr>
      </w:pPr>
      <w:r>
        <w:rPr>
          <w:rStyle w:val="FontStyle61"/>
        </w:rPr>
        <w:t>Программа учебного предмета «Специальность» по виду инструмента «виолончель», далее - «Специальность (виолончель)» разработана на основе и с уч</w:t>
      </w:r>
      <w:r w:rsidR="00980E96">
        <w:rPr>
          <w:rStyle w:val="FontStyle61"/>
        </w:rPr>
        <w:t>етом</w:t>
      </w:r>
      <w:r>
        <w:rPr>
          <w:rStyle w:val="FontStyle61"/>
        </w:rPr>
        <w:t xml:space="preserve"> требований к доп</w:t>
      </w:r>
      <w:r w:rsidR="00980E96">
        <w:rPr>
          <w:rStyle w:val="FontStyle61"/>
        </w:rPr>
        <w:t>олнительной общеразвивающей</w:t>
      </w:r>
      <w:r>
        <w:rPr>
          <w:rStyle w:val="FontStyle61"/>
        </w:rPr>
        <w:t xml:space="preserve"> общеобразовательной программе в области музыкального искусства «Струнные инструменты».</w:t>
      </w:r>
    </w:p>
    <w:p w:rsidR="00980E96" w:rsidRDefault="003E1BB8" w:rsidP="00436372">
      <w:pPr>
        <w:pStyle w:val="Style13"/>
        <w:widowControl/>
        <w:spacing w:line="360" w:lineRule="auto"/>
        <w:ind w:firstLine="720"/>
        <w:rPr>
          <w:rStyle w:val="FontStyle61"/>
        </w:rPr>
      </w:pPr>
      <w:r>
        <w:rPr>
          <w:rStyle w:val="FontStyle61"/>
        </w:rPr>
        <w:t>Учебный предмет «Специальность (виолончель)» направлен на приобретение обучающимися знаний, умений и навыков игры на виолончели, получение ими художественного образования, а также на эстетическое воспитание и духовно-нравственное развитие ученика.</w:t>
      </w:r>
      <w:r w:rsidR="00980E96" w:rsidRPr="00980E96">
        <w:rPr>
          <w:rStyle w:val="FontStyle61"/>
        </w:rPr>
        <w:t xml:space="preserve"> </w:t>
      </w:r>
    </w:p>
    <w:p w:rsidR="003E1BB8" w:rsidRDefault="003E1BB8">
      <w:pPr>
        <w:pStyle w:val="Style13"/>
        <w:widowControl/>
        <w:spacing w:line="480" w:lineRule="exact"/>
        <w:ind w:firstLine="715"/>
        <w:rPr>
          <w:rStyle w:val="FontStyle61"/>
        </w:rPr>
      </w:pPr>
      <w:r>
        <w:rPr>
          <w:rStyle w:val="FontStyle61"/>
        </w:rPr>
        <w:t>Выявление одаренных детей в раннем возрасте позволяет целенаправленно развивать их профессиональные и личные качества, необходимые для продолжения профессионального обучения. Кроме того, программа рассчитана на формирование у обучающихся навыков творческой деятельности, умения планировать свою домашнюю работу, навыков осуществления самостоятельного контроля за своей учебной деятельностью, умения давать объективную оценку своему труду, навыков взаимодействия с преподавателями.</w:t>
      </w:r>
    </w:p>
    <w:p w:rsidR="003E1BB8" w:rsidRDefault="003E1BB8">
      <w:pPr>
        <w:pStyle w:val="Style13"/>
        <w:widowControl/>
        <w:spacing w:line="480" w:lineRule="exact"/>
        <w:ind w:firstLine="720"/>
        <w:rPr>
          <w:rStyle w:val="FontStyle61"/>
        </w:rPr>
      </w:pPr>
      <w:r>
        <w:rPr>
          <w:rStyle w:val="FontStyle61"/>
        </w:rPr>
        <w:t>Учебный предмет «Специальность (виолончель)» направлен на приобретение обучающимися следующих знаний, умений и навыков:</w:t>
      </w:r>
    </w:p>
    <w:p w:rsidR="003E1BB8" w:rsidRDefault="003E1BB8" w:rsidP="003E1BB8">
      <w:pPr>
        <w:pStyle w:val="Style14"/>
        <w:widowControl/>
        <w:numPr>
          <w:ilvl w:val="0"/>
          <w:numId w:val="6"/>
        </w:numPr>
        <w:tabs>
          <w:tab w:val="left" w:pos="206"/>
        </w:tabs>
        <w:spacing w:line="480" w:lineRule="exact"/>
        <w:jc w:val="left"/>
        <w:rPr>
          <w:rStyle w:val="FontStyle54"/>
        </w:rPr>
      </w:pPr>
      <w:r>
        <w:rPr>
          <w:rStyle w:val="FontStyle54"/>
        </w:rPr>
        <w:t>знания музыкальной терминологии;</w:t>
      </w:r>
    </w:p>
    <w:p w:rsidR="003E1BB8" w:rsidRDefault="003E1BB8">
      <w:pPr>
        <w:widowControl/>
        <w:rPr>
          <w:sz w:val="2"/>
          <w:szCs w:val="2"/>
        </w:rPr>
      </w:pPr>
    </w:p>
    <w:p w:rsidR="003E1BB8" w:rsidRDefault="003E1BB8" w:rsidP="003E1BB8">
      <w:pPr>
        <w:pStyle w:val="Style14"/>
        <w:widowControl/>
        <w:numPr>
          <w:ilvl w:val="0"/>
          <w:numId w:val="7"/>
        </w:numPr>
        <w:tabs>
          <w:tab w:val="left" w:pos="418"/>
        </w:tabs>
        <w:spacing w:before="5" w:line="480" w:lineRule="exact"/>
        <w:rPr>
          <w:rStyle w:val="FontStyle54"/>
        </w:rPr>
      </w:pPr>
      <w:r>
        <w:rPr>
          <w:rStyle w:val="FontStyle54"/>
        </w:rPr>
        <w:t>знания художественно-эстетических и технических особенностей, характерных для сольного исполнительства;</w:t>
      </w:r>
    </w:p>
    <w:p w:rsidR="003E1BB8" w:rsidRDefault="003E1BB8" w:rsidP="003E1BB8">
      <w:pPr>
        <w:pStyle w:val="Style14"/>
        <w:widowControl/>
        <w:numPr>
          <w:ilvl w:val="0"/>
          <w:numId w:val="8"/>
        </w:numPr>
        <w:tabs>
          <w:tab w:val="left" w:pos="192"/>
        </w:tabs>
        <w:spacing w:line="480" w:lineRule="exact"/>
        <w:jc w:val="left"/>
        <w:rPr>
          <w:rStyle w:val="FontStyle54"/>
        </w:rPr>
      </w:pPr>
      <w:r>
        <w:rPr>
          <w:rStyle w:val="FontStyle54"/>
        </w:rPr>
        <w:t>умения грамотно исполнять музыкальные произведения на виолончели;</w:t>
      </w:r>
    </w:p>
    <w:p w:rsidR="003E1BB8" w:rsidRDefault="003E1BB8" w:rsidP="003E1BB8">
      <w:pPr>
        <w:pStyle w:val="Style14"/>
        <w:widowControl/>
        <w:numPr>
          <w:ilvl w:val="0"/>
          <w:numId w:val="8"/>
        </w:numPr>
        <w:tabs>
          <w:tab w:val="left" w:pos="192"/>
        </w:tabs>
        <w:spacing w:before="5" w:line="480" w:lineRule="exact"/>
        <w:rPr>
          <w:rStyle w:val="FontStyle54"/>
        </w:rPr>
      </w:pPr>
      <w:r>
        <w:rPr>
          <w:rStyle w:val="FontStyle54"/>
        </w:rPr>
        <w:t>умения самостоятельно разучивать музыкальные произведения различных жанров и стилей на виолончели;</w:t>
      </w:r>
    </w:p>
    <w:p w:rsidR="003E1BB8" w:rsidRDefault="003E1BB8" w:rsidP="003E1BB8">
      <w:pPr>
        <w:pStyle w:val="Style14"/>
        <w:widowControl/>
        <w:numPr>
          <w:ilvl w:val="0"/>
          <w:numId w:val="9"/>
        </w:numPr>
        <w:tabs>
          <w:tab w:val="left" w:pos="389"/>
        </w:tabs>
        <w:spacing w:line="480" w:lineRule="exact"/>
        <w:ind w:right="19"/>
        <w:rPr>
          <w:rStyle w:val="FontStyle54"/>
        </w:rPr>
      </w:pPr>
      <w:r>
        <w:rPr>
          <w:rStyle w:val="FontStyle54"/>
        </w:rPr>
        <w:t>умения самостоятельно преодолевать технические трудности при разучивании несложного музыкального произведения на виолончели;</w:t>
      </w:r>
    </w:p>
    <w:p w:rsidR="003E1BB8" w:rsidRDefault="003E1BB8" w:rsidP="003E1BB8">
      <w:pPr>
        <w:pStyle w:val="Style14"/>
        <w:widowControl/>
        <w:numPr>
          <w:ilvl w:val="0"/>
          <w:numId w:val="9"/>
        </w:numPr>
        <w:tabs>
          <w:tab w:val="left" w:pos="389"/>
        </w:tabs>
        <w:spacing w:line="480" w:lineRule="exact"/>
        <w:ind w:right="19"/>
        <w:rPr>
          <w:rStyle w:val="FontStyle54"/>
        </w:rPr>
        <w:sectPr w:rsidR="003E1BB8">
          <w:pgSz w:w="11905" w:h="16837"/>
          <w:pgMar w:top="1046" w:right="838" w:bottom="1291" w:left="1678" w:header="720" w:footer="720" w:gutter="0"/>
          <w:cols w:space="60"/>
          <w:noEndnote/>
        </w:sectPr>
      </w:pPr>
    </w:p>
    <w:p w:rsidR="003E1BB8" w:rsidRDefault="003E1BB8">
      <w:pPr>
        <w:pStyle w:val="Style14"/>
        <w:widowControl/>
        <w:tabs>
          <w:tab w:val="left" w:pos="269"/>
        </w:tabs>
        <w:spacing w:line="480" w:lineRule="exact"/>
        <w:ind w:right="10"/>
        <w:rPr>
          <w:rStyle w:val="FontStyle54"/>
        </w:rPr>
      </w:pPr>
      <w:r>
        <w:rPr>
          <w:rStyle w:val="FontStyle54"/>
        </w:rPr>
        <w:lastRenderedPageBreak/>
        <w:t>-</w:t>
      </w:r>
      <w:r>
        <w:rPr>
          <w:rStyle w:val="FontStyle54"/>
        </w:rPr>
        <w:tab/>
        <w:t>умения создавать художественный образ при исполнении музыкального произведения на виолончели;</w:t>
      </w:r>
    </w:p>
    <w:p w:rsidR="003E1BB8" w:rsidRDefault="003E1BB8">
      <w:pPr>
        <w:pStyle w:val="Style14"/>
        <w:widowControl/>
        <w:tabs>
          <w:tab w:val="left" w:pos="413"/>
        </w:tabs>
        <w:spacing w:line="480" w:lineRule="exact"/>
        <w:ind w:right="5"/>
        <w:rPr>
          <w:rStyle w:val="FontStyle54"/>
        </w:rPr>
      </w:pPr>
      <w:r>
        <w:rPr>
          <w:rStyle w:val="FontStyle53"/>
        </w:rPr>
        <w:t>-</w:t>
      </w:r>
      <w:r>
        <w:rPr>
          <w:rStyle w:val="FontStyle53"/>
        </w:rPr>
        <w:tab/>
      </w:r>
      <w:r>
        <w:rPr>
          <w:rStyle w:val="FontStyle54"/>
        </w:rPr>
        <w:t>навыков импровизации, чтения с листа несложных музыкальных произведений на виолончели;</w:t>
      </w:r>
    </w:p>
    <w:p w:rsidR="003E1BB8" w:rsidRDefault="003E1BB8" w:rsidP="003E1BB8">
      <w:pPr>
        <w:pStyle w:val="Style14"/>
        <w:widowControl/>
        <w:numPr>
          <w:ilvl w:val="0"/>
          <w:numId w:val="10"/>
        </w:numPr>
        <w:tabs>
          <w:tab w:val="left" w:pos="221"/>
        </w:tabs>
        <w:spacing w:before="5" w:line="480" w:lineRule="exact"/>
        <w:ind w:right="10"/>
        <w:rPr>
          <w:rStyle w:val="FontStyle53"/>
        </w:rPr>
      </w:pPr>
      <w:r>
        <w:rPr>
          <w:rStyle w:val="FontStyle54"/>
        </w:rPr>
        <w:t>навыков сольных публичных выступлений, а также в составе струнного ансамбля, камерного или симфонического оркестров.</w:t>
      </w:r>
    </w:p>
    <w:p w:rsidR="003E1BB8" w:rsidRDefault="003E1BB8">
      <w:pPr>
        <w:pStyle w:val="Style13"/>
        <w:widowControl/>
        <w:spacing w:before="10" w:line="480" w:lineRule="exact"/>
        <w:ind w:firstLine="682"/>
        <w:rPr>
          <w:rStyle w:val="FontStyle61"/>
        </w:rPr>
      </w:pPr>
      <w:r>
        <w:rPr>
          <w:rStyle w:val="FontStyle61"/>
        </w:rPr>
        <w:t>Данная программа отражает разнообразие репертуара, академическую направленность учебного предмета «Специальность (Виолончель)».</w:t>
      </w:r>
    </w:p>
    <w:p w:rsidR="00640210" w:rsidRDefault="003E1BB8" w:rsidP="00640210">
      <w:pPr>
        <w:pStyle w:val="Style17"/>
        <w:widowControl/>
        <w:tabs>
          <w:tab w:val="left" w:pos="1339"/>
        </w:tabs>
        <w:spacing w:before="14"/>
        <w:jc w:val="both"/>
        <w:rPr>
          <w:rStyle w:val="FontStyle59"/>
        </w:rPr>
      </w:pPr>
      <w:r>
        <w:rPr>
          <w:rStyle w:val="FontStyle59"/>
        </w:rPr>
        <w:t>2.</w:t>
      </w:r>
      <w:r>
        <w:rPr>
          <w:rStyle w:val="FontStyle59"/>
        </w:rPr>
        <w:tab/>
        <w:t>Срок реализации учебного предмета «Специальность</w:t>
      </w:r>
      <w:r>
        <w:rPr>
          <w:rStyle w:val="FontStyle59"/>
        </w:rPr>
        <w:br/>
        <w:t>(виолончель)»</w:t>
      </w:r>
    </w:p>
    <w:p w:rsidR="00640210" w:rsidRDefault="00640210" w:rsidP="00640210">
      <w:pPr>
        <w:pStyle w:val="Style17"/>
        <w:widowControl/>
        <w:tabs>
          <w:tab w:val="left" w:pos="1339"/>
        </w:tabs>
        <w:spacing w:before="14" w:line="360" w:lineRule="auto"/>
        <w:jc w:val="both"/>
        <w:rPr>
          <w:rStyle w:val="FontStyle61"/>
        </w:rPr>
      </w:pPr>
      <w:r>
        <w:rPr>
          <w:rStyle w:val="FontStyle61"/>
        </w:rPr>
        <w:t>Программа предполагает многоуровневую систему подготовки:</w:t>
      </w:r>
    </w:p>
    <w:p w:rsidR="00640210" w:rsidRDefault="00640210" w:rsidP="00640210">
      <w:pPr>
        <w:pStyle w:val="Style17"/>
        <w:widowControl/>
        <w:tabs>
          <w:tab w:val="left" w:pos="1339"/>
        </w:tabs>
        <w:spacing w:before="14" w:line="360" w:lineRule="auto"/>
        <w:ind w:firstLine="0"/>
        <w:jc w:val="both"/>
        <w:rPr>
          <w:rStyle w:val="FontStyle61"/>
        </w:rPr>
      </w:pPr>
      <w:r>
        <w:rPr>
          <w:rStyle w:val="FontStyle61"/>
        </w:rPr>
        <w:t>Стартовый уровень     1-3 класс</w:t>
      </w:r>
    </w:p>
    <w:p w:rsidR="00640210" w:rsidRDefault="00640210" w:rsidP="00640210">
      <w:pPr>
        <w:pStyle w:val="Style13"/>
        <w:widowControl/>
        <w:spacing w:line="360" w:lineRule="auto"/>
        <w:ind w:firstLine="0"/>
        <w:rPr>
          <w:rStyle w:val="FontStyle61"/>
        </w:rPr>
      </w:pPr>
      <w:r>
        <w:rPr>
          <w:rStyle w:val="FontStyle61"/>
        </w:rPr>
        <w:t>Базовый уровень        4-5 класс</w:t>
      </w:r>
    </w:p>
    <w:p w:rsidR="00640210" w:rsidRDefault="00640210" w:rsidP="00640210">
      <w:pPr>
        <w:pStyle w:val="5"/>
        <w:shd w:val="clear" w:color="auto" w:fill="auto"/>
        <w:tabs>
          <w:tab w:val="left" w:pos="1231"/>
        </w:tabs>
        <w:spacing w:before="0" w:after="0" w:line="360" w:lineRule="auto"/>
        <w:ind w:right="1"/>
        <w:rPr>
          <w:sz w:val="28"/>
          <w:szCs w:val="28"/>
        </w:rPr>
      </w:pPr>
      <w:r>
        <w:rPr>
          <w:rStyle w:val="FontStyle61"/>
        </w:rPr>
        <w:t>Продвинутый уровень  6-7 класс</w:t>
      </w:r>
      <w:r w:rsidRPr="00436372">
        <w:rPr>
          <w:sz w:val="28"/>
          <w:szCs w:val="28"/>
        </w:rPr>
        <w:t xml:space="preserve"> </w:t>
      </w:r>
    </w:p>
    <w:p w:rsidR="00436372" w:rsidRDefault="00640210" w:rsidP="00640210">
      <w:pPr>
        <w:pStyle w:val="Style17"/>
        <w:widowControl/>
        <w:tabs>
          <w:tab w:val="left" w:pos="1339"/>
        </w:tabs>
        <w:spacing w:before="14"/>
        <w:jc w:val="both"/>
        <w:rPr>
          <w:sz w:val="28"/>
          <w:szCs w:val="28"/>
        </w:rPr>
      </w:pPr>
      <w:r>
        <w:rPr>
          <w:rStyle w:val="FontStyle61"/>
        </w:rPr>
        <w:t>Д</w:t>
      </w:r>
      <w:r w:rsidR="003E1BB8">
        <w:rPr>
          <w:rStyle w:val="FontStyle61"/>
        </w:rPr>
        <w:t>ля детей, поступивших в образовательное учрежд</w:t>
      </w:r>
      <w:r>
        <w:rPr>
          <w:rStyle w:val="FontStyle61"/>
        </w:rPr>
        <w:t>ение в</w:t>
      </w:r>
      <w:r>
        <w:rPr>
          <w:rStyle w:val="FontStyle61"/>
        </w:rPr>
        <w:br/>
        <w:t xml:space="preserve">первый класс в возрасте: </w:t>
      </w:r>
      <w:r w:rsidR="00980E96">
        <w:rPr>
          <w:rStyle w:val="FontStyle54"/>
        </w:rPr>
        <w:t>с шести</w:t>
      </w:r>
      <w:r w:rsidR="003E1BB8">
        <w:rPr>
          <w:rStyle w:val="FontStyle54"/>
        </w:rPr>
        <w:t xml:space="preserve"> до девяти лет,</w:t>
      </w:r>
      <w:r w:rsidR="00436372">
        <w:rPr>
          <w:rStyle w:val="FontStyle54"/>
        </w:rPr>
        <w:t xml:space="preserve"> с учётом всех уровней подготовки,</w:t>
      </w:r>
      <w:r w:rsidR="003E1BB8">
        <w:rPr>
          <w:rStyle w:val="FontStyle54"/>
        </w:rPr>
        <w:t xml:space="preserve"> составляет </w:t>
      </w:r>
      <w:r w:rsidR="00980E96">
        <w:rPr>
          <w:rStyle w:val="FontStyle53"/>
        </w:rPr>
        <w:t>7</w:t>
      </w:r>
      <w:r w:rsidR="003E1BB8">
        <w:rPr>
          <w:rStyle w:val="FontStyle53"/>
        </w:rPr>
        <w:t xml:space="preserve"> </w:t>
      </w:r>
      <w:r w:rsidR="003E1BB8">
        <w:rPr>
          <w:rStyle w:val="FontStyle54"/>
        </w:rPr>
        <w:t>лет.</w:t>
      </w:r>
      <w:r w:rsidR="00436372" w:rsidRPr="00436372">
        <w:rPr>
          <w:rStyle w:val="FontStyle61"/>
        </w:rPr>
        <w:t xml:space="preserve"> </w:t>
      </w:r>
    </w:p>
    <w:p w:rsidR="00436372" w:rsidRPr="00436372" w:rsidRDefault="00436372" w:rsidP="00436372">
      <w:pPr>
        <w:pStyle w:val="5"/>
        <w:shd w:val="clear" w:color="auto" w:fill="auto"/>
        <w:tabs>
          <w:tab w:val="left" w:pos="1231"/>
        </w:tabs>
        <w:spacing w:before="0" w:after="0" w:line="360" w:lineRule="auto"/>
        <w:ind w:right="1"/>
        <w:rPr>
          <w:sz w:val="28"/>
          <w:szCs w:val="28"/>
        </w:rPr>
      </w:pPr>
      <w:r>
        <w:rPr>
          <w:sz w:val="28"/>
          <w:szCs w:val="28"/>
        </w:rPr>
        <w:t xml:space="preserve">      П</w:t>
      </w:r>
      <w:r w:rsidRPr="00436372">
        <w:rPr>
          <w:sz w:val="28"/>
          <w:szCs w:val="28"/>
        </w:rPr>
        <w:t xml:space="preserve">еревод для продолжения обучения в следующий (старший) класс </w:t>
      </w:r>
      <w:r>
        <w:rPr>
          <w:sz w:val="28"/>
          <w:szCs w:val="28"/>
        </w:rPr>
        <w:t xml:space="preserve">осуществляется </w:t>
      </w:r>
      <w:r w:rsidRPr="00436372">
        <w:rPr>
          <w:sz w:val="28"/>
          <w:szCs w:val="28"/>
        </w:rPr>
        <w:t>только в рамках одного (единого) образовательного уровня. Перевод учащихся с текущего образовательного уровня в рамках одной общеразвивающей программы на следующий (старший) уровень не осуществляется.</w:t>
      </w:r>
    </w:p>
    <w:p w:rsidR="00436372" w:rsidRPr="00436372" w:rsidRDefault="00436372" w:rsidP="00436372">
      <w:pPr>
        <w:autoSpaceDE/>
        <w:autoSpaceDN/>
        <w:adjustRightInd/>
        <w:spacing w:line="360" w:lineRule="auto"/>
        <w:ind w:left="20" w:right="1" w:firstLine="700"/>
        <w:jc w:val="both"/>
        <w:rPr>
          <w:rFonts w:eastAsia="Times New Roman"/>
          <w:sz w:val="28"/>
          <w:szCs w:val="28"/>
        </w:rPr>
      </w:pPr>
      <w:r w:rsidRPr="00436372">
        <w:rPr>
          <w:rFonts w:eastAsia="Times New Roman"/>
          <w:color w:val="000000"/>
          <w:sz w:val="28"/>
          <w:szCs w:val="28"/>
        </w:rPr>
        <w:t xml:space="preserve">Завершение обучения </w:t>
      </w:r>
      <w:r w:rsidRPr="00436372">
        <w:rPr>
          <w:rFonts w:eastAsia="Times New Roman"/>
          <w:sz w:val="28"/>
          <w:szCs w:val="28"/>
        </w:rPr>
        <w:t xml:space="preserve">по образовательному уровню </w:t>
      </w:r>
      <w:r w:rsidRPr="00436372">
        <w:rPr>
          <w:rFonts w:eastAsia="Times New Roman"/>
          <w:color w:val="000000"/>
          <w:sz w:val="28"/>
          <w:szCs w:val="28"/>
        </w:rPr>
        <w:t xml:space="preserve">является завершением обучения по общеразвивающей программе. </w:t>
      </w:r>
      <w:r w:rsidRPr="00436372">
        <w:rPr>
          <w:rFonts w:eastAsia="Times New Roman"/>
          <w:sz w:val="28"/>
          <w:szCs w:val="28"/>
        </w:rPr>
        <w:t>По окончанию образовательного уровня проводится итоговая аттестация и выдается свидетельство об освоении общеразвивающей программы.</w:t>
      </w:r>
    </w:p>
    <w:p w:rsidR="00436372" w:rsidRPr="00436372" w:rsidRDefault="00436372" w:rsidP="00436372">
      <w:pPr>
        <w:autoSpaceDE/>
        <w:autoSpaceDN/>
        <w:adjustRightInd/>
        <w:spacing w:after="343" w:line="360" w:lineRule="auto"/>
        <w:ind w:left="20" w:right="1" w:firstLine="700"/>
        <w:jc w:val="both"/>
        <w:rPr>
          <w:rFonts w:eastAsia="Times New Roman"/>
          <w:color w:val="000000"/>
          <w:sz w:val="28"/>
          <w:szCs w:val="28"/>
        </w:rPr>
      </w:pPr>
      <w:r w:rsidRPr="00436372">
        <w:rPr>
          <w:rFonts w:eastAsia="Times New Roman"/>
          <w:sz w:val="28"/>
          <w:szCs w:val="28"/>
        </w:rPr>
        <w:t xml:space="preserve">Для продолжения обучения </w:t>
      </w:r>
      <w:r w:rsidRPr="00436372">
        <w:rPr>
          <w:rFonts w:eastAsia="Times New Roman"/>
          <w:color w:val="000000"/>
          <w:sz w:val="28"/>
          <w:szCs w:val="28"/>
        </w:rPr>
        <w:t xml:space="preserve">по общеразвивающей программе следующего (старшего) образовательного уровня учащемуся, завершившему обучение по общеразвивающей программе текущего образовательного уровня, требуется подать заявление о приеме на обучение в порядке, </w:t>
      </w:r>
      <w:r w:rsidRPr="00436372">
        <w:rPr>
          <w:rFonts w:eastAsia="Times New Roman"/>
          <w:color w:val="000000"/>
          <w:sz w:val="28"/>
          <w:szCs w:val="28"/>
        </w:rPr>
        <w:lastRenderedPageBreak/>
        <w:t>установленном утвержденными образовательной организацией правилами приема.</w:t>
      </w:r>
    </w:p>
    <w:p w:rsidR="000A0D39" w:rsidRDefault="004D7264" w:rsidP="000A0D39">
      <w:pPr>
        <w:pStyle w:val="Style17"/>
        <w:widowControl/>
        <w:tabs>
          <w:tab w:val="left" w:pos="1008"/>
        </w:tabs>
        <w:ind w:firstLine="701"/>
        <w:jc w:val="both"/>
        <w:rPr>
          <w:rStyle w:val="FontStyle61"/>
        </w:rPr>
      </w:pPr>
      <w:r>
        <w:rPr>
          <w:noProof/>
        </w:rPr>
        <mc:AlternateContent>
          <mc:Choice Requires="wpg">
            <w:drawing>
              <wp:anchor distT="33655" distB="0" distL="24130" distR="24130" simplePos="0" relativeHeight="251657728" behindDoc="0" locked="0" layoutInCell="1" allowOverlap="1">
                <wp:simplePos x="0" y="0"/>
                <wp:positionH relativeFrom="margin">
                  <wp:posOffset>-44450</wp:posOffset>
                </wp:positionH>
                <wp:positionV relativeFrom="paragraph">
                  <wp:posOffset>899160</wp:posOffset>
                </wp:positionV>
                <wp:extent cx="6254750" cy="2693035"/>
                <wp:effectExtent l="0" t="0" r="12700" b="12065"/>
                <wp:wrapTopAndBottom/>
                <wp:docPr id="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4750" cy="2693035"/>
                          <a:chOff x="1627" y="10392"/>
                          <a:chExt cx="9850" cy="4241"/>
                        </a:xfrm>
                      </wpg:grpSpPr>
                      <wps:wsp>
                        <wps:cNvPr id="9" name="Text Box 3"/>
                        <wps:cNvSpPr txBox="1">
                          <a:spLocks noChangeArrowheads="1"/>
                        </wps:cNvSpPr>
                        <wps:spPr bwMode="auto">
                          <a:xfrm>
                            <a:off x="1627" y="10853"/>
                            <a:ext cx="9850" cy="378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0" w:type="auto"/>
                                <w:tblInd w:w="40" w:type="dxa"/>
                                <w:tblLayout w:type="fixed"/>
                                <w:tblCellMar>
                                  <w:left w:w="40" w:type="dxa"/>
                                  <w:right w:w="40" w:type="dxa"/>
                                </w:tblCellMar>
                                <w:tblLook w:val="0000" w:firstRow="0" w:lastRow="0" w:firstColumn="0" w:lastColumn="0" w:noHBand="0" w:noVBand="0"/>
                              </w:tblPr>
                              <w:tblGrid>
                                <w:gridCol w:w="3283"/>
                                <w:gridCol w:w="5648"/>
                              </w:tblGrid>
                              <w:tr w:rsidR="000A0D39" w:rsidTr="003F04CA">
                                <w:tc>
                                  <w:tcPr>
                                    <w:tcW w:w="3283" w:type="dxa"/>
                                    <w:tcBorders>
                                      <w:top w:val="single" w:sz="6" w:space="0" w:color="auto"/>
                                      <w:left w:val="single" w:sz="6" w:space="0" w:color="auto"/>
                                      <w:bottom w:val="single" w:sz="6" w:space="0" w:color="auto"/>
                                      <w:right w:val="single" w:sz="6" w:space="0" w:color="auto"/>
                                    </w:tcBorders>
                                  </w:tcPr>
                                  <w:p w:rsidR="000A0D39" w:rsidRDefault="000A0D39">
                                    <w:pPr>
                                      <w:pStyle w:val="Style18"/>
                                      <w:widowControl/>
                                      <w:spacing w:line="240" w:lineRule="auto"/>
                                      <w:jc w:val="left"/>
                                      <w:rPr>
                                        <w:rStyle w:val="FontStyle61"/>
                                      </w:rPr>
                                    </w:pPr>
                                    <w:r>
                                      <w:rPr>
                                        <w:rStyle w:val="FontStyle61"/>
                                      </w:rPr>
                                      <w:t>Срок обучения</w:t>
                                    </w:r>
                                  </w:p>
                                </w:tc>
                                <w:tc>
                                  <w:tcPr>
                                    <w:tcW w:w="5648" w:type="dxa"/>
                                    <w:tcBorders>
                                      <w:top w:val="single" w:sz="6" w:space="0" w:color="auto"/>
                                      <w:left w:val="single" w:sz="6" w:space="0" w:color="auto"/>
                                      <w:bottom w:val="single" w:sz="6" w:space="0" w:color="auto"/>
                                      <w:right w:val="single" w:sz="6" w:space="0" w:color="auto"/>
                                    </w:tcBorders>
                                  </w:tcPr>
                                  <w:p w:rsidR="000A0D39" w:rsidRDefault="000A0D39" w:rsidP="003F04CA">
                                    <w:pPr>
                                      <w:pStyle w:val="Style18"/>
                                      <w:widowControl/>
                                      <w:spacing w:line="240" w:lineRule="auto"/>
                                      <w:jc w:val="center"/>
                                      <w:rPr>
                                        <w:rStyle w:val="FontStyle61"/>
                                      </w:rPr>
                                    </w:pPr>
                                    <w:r>
                                      <w:rPr>
                                        <w:rStyle w:val="FontStyle61"/>
                                      </w:rPr>
                                      <w:t>7 лет</w:t>
                                    </w:r>
                                  </w:p>
                                </w:tc>
                              </w:tr>
                              <w:tr w:rsidR="000A0D39" w:rsidTr="00FD4891">
                                <w:tc>
                                  <w:tcPr>
                                    <w:tcW w:w="3283" w:type="dxa"/>
                                    <w:tcBorders>
                                      <w:top w:val="single" w:sz="6" w:space="0" w:color="auto"/>
                                      <w:left w:val="single" w:sz="6" w:space="0" w:color="auto"/>
                                      <w:bottom w:val="single" w:sz="6" w:space="0" w:color="auto"/>
                                      <w:right w:val="single" w:sz="6" w:space="0" w:color="auto"/>
                                    </w:tcBorders>
                                  </w:tcPr>
                                  <w:p w:rsidR="000A0D39" w:rsidRDefault="000A0D39">
                                    <w:pPr>
                                      <w:pStyle w:val="Style18"/>
                                      <w:widowControl/>
                                      <w:ind w:left="5" w:hanging="5"/>
                                      <w:jc w:val="left"/>
                                      <w:rPr>
                                        <w:rStyle w:val="FontStyle61"/>
                                      </w:rPr>
                                    </w:pPr>
                                    <w:r>
                                      <w:rPr>
                                        <w:rStyle w:val="FontStyle61"/>
                                      </w:rPr>
                                      <w:t>Максимальная учебная нагрузка</w:t>
                                    </w:r>
                                  </w:p>
                                </w:tc>
                                <w:tc>
                                  <w:tcPr>
                                    <w:tcW w:w="5648" w:type="dxa"/>
                                    <w:tcBorders>
                                      <w:top w:val="single" w:sz="6" w:space="0" w:color="auto"/>
                                      <w:left w:val="single" w:sz="6" w:space="0" w:color="auto"/>
                                      <w:bottom w:val="single" w:sz="6" w:space="0" w:color="auto"/>
                                      <w:right w:val="single" w:sz="6" w:space="0" w:color="auto"/>
                                    </w:tcBorders>
                                    <w:vAlign w:val="center"/>
                                  </w:tcPr>
                                  <w:p w:rsidR="000A0D39" w:rsidRDefault="000A0D39" w:rsidP="003F04CA">
                                    <w:pPr>
                                      <w:pStyle w:val="Style18"/>
                                      <w:widowControl/>
                                      <w:spacing w:line="240" w:lineRule="auto"/>
                                      <w:jc w:val="center"/>
                                      <w:rPr>
                                        <w:rStyle w:val="FontStyle61"/>
                                      </w:rPr>
                                    </w:pPr>
                                    <w:r>
                                      <w:rPr>
                                        <w:rStyle w:val="FontStyle61"/>
                                      </w:rPr>
                                      <w:t>1777 часов</w:t>
                                    </w:r>
                                  </w:p>
                                </w:tc>
                              </w:tr>
                              <w:tr w:rsidR="000A0D39" w:rsidTr="00FD4891">
                                <w:tc>
                                  <w:tcPr>
                                    <w:tcW w:w="3283" w:type="dxa"/>
                                    <w:tcBorders>
                                      <w:top w:val="single" w:sz="6" w:space="0" w:color="auto"/>
                                      <w:left w:val="single" w:sz="6" w:space="0" w:color="auto"/>
                                      <w:bottom w:val="single" w:sz="6" w:space="0" w:color="auto"/>
                                      <w:right w:val="single" w:sz="6" w:space="0" w:color="auto"/>
                                    </w:tcBorders>
                                  </w:tcPr>
                                  <w:p w:rsidR="000A0D39" w:rsidRDefault="000A0D39">
                                    <w:pPr>
                                      <w:pStyle w:val="Style18"/>
                                      <w:widowControl/>
                                      <w:spacing w:line="475" w:lineRule="exact"/>
                                      <w:ind w:left="5" w:hanging="5"/>
                                      <w:jc w:val="left"/>
                                      <w:rPr>
                                        <w:rStyle w:val="FontStyle61"/>
                                      </w:rPr>
                                    </w:pPr>
                                    <w:r>
                                      <w:rPr>
                                        <w:rStyle w:val="FontStyle61"/>
                                      </w:rPr>
                                      <w:t>Количество часов на аудиторные занятия</w:t>
                                    </w:r>
                                  </w:p>
                                </w:tc>
                                <w:tc>
                                  <w:tcPr>
                                    <w:tcW w:w="5648" w:type="dxa"/>
                                    <w:tcBorders>
                                      <w:top w:val="single" w:sz="6" w:space="0" w:color="auto"/>
                                      <w:left w:val="single" w:sz="6" w:space="0" w:color="auto"/>
                                      <w:bottom w:val="single" w:sz="6" w:space="0" w:color="auto"/>
                                      <w:right w:val="single" w:sz="6" w:space="0" w:color="auto"/>
                                    </w:tcBorders>
                                    <w:vAlign w:val="center"/>
                                  </w:tcPr>
                                  <w:p w:rsidR="000A0D39" w:rsidRDefault="000A0D39" w:rsidP="003F04CA">
                                    <w:pPr>
                                      <w:pStyle w:val="Style18"/>
                                      <w:widowControl/>
                                      <w:spacing w:line="240" w:lineRule="auto"/>
                                      <w:jc w:val="center"/>
                                      <w:rPr>
                                        <w:rStyle w:val="FontStyle61"/>
                                      </w:rPr>
                                    </w:pPr>
                                    <w:r>
                                      <w:rPr>
                                        <w:rStyle w:val="FontStyle61"/>
                                      </w:rPr>
                                      <w:t>592</w:t>
                                    </w:r>
                                  </w:p>
                                </w:tc>
                              </w:tr>
                              <w:tr w:rsidR="000A0D39" w:rsidTr="00FD4891">
                                <w:tc>
                                  <w:tcPr>
                                    <w:tcW w:w="3283" w:type="dxa"/>
                                    <w:tcBorders>
                                      <w:top w:val="single" w:sz="6" w:space="0" w:color="auto"/>
                                      <w:left w:val="single" w:sz="6" w:space="0" w:color="auto"/>
                                      <w:bottom w:val="single" w:sz="6" w:space="0" w:color="auto"/>
                                      <w:right w:val="single" w:sz="6" w:space="0" w:color="auto"/>
                                    </w:tcBorders>
                                  </w:tcPr>
                                  <w:p w:rsidR="000A0D39" w:rsidRDefault="000A0D39">
                                    <w:pPr>
                                      <w:pStyle w:val="Style18"/>
                                      <w:widowControl/>
                                      <w:ind w:left="5" w:hanging="5"/>
                                      <w:jc w:val="left"/>
                                      <w:rPr>
                                        <w:rStyle w:val="FontStyle61"/>
                                      </w:rPr>
                                    </w:pPr>
                                    <w:r>
                                      <w:rPr>
                                        <w:rStyle w:val="FontStyle61"/>
                                      </w:rPr>
                                      <w:t>Количество часов на самостоятельную работу</w:t>
                                    </w:r>
                                  </w:p>
                                </w:tc>
                                <w:tc>
                                  <w:tcPr>
                                    <w:tcW w:w="5648" w:type="dxa"/>
                                    <w:tcBorders>
                                      <w:top w:val="single" w:sz="6" w:space="0" w:color="auto"/>
                                      <w:left w:val="single" w:sz="6" w:space="0" w:color="auto"/>
                                      <w:bottom w:val="single" w:sz="6" w:space="0" w:color="auto"/>
                                      <w:right w:val="single" w:sz="6" w:space="0" w:color="auto"/>
                                    </w:tcBorders>
                                    <w:vAlign w:val="center"/>
                                  </w:tcPr>
                                  <w:p w:rsidR="000A0D39" w:rsidRDefault="000A0D39" w:rsidP="003F04CA">
                                    <w:pPr>
                                      <w:pStyle w:val="Style18"/>
                                      <w:widowControl/>
                                      <w:spacing w:line="240" w:lineRule="auto"/>
                                      <w:jc w:val="center"/>
                                      <w:rPr>
                                        <w:rStyle w:val="FontStyle61"/>
                                      </w:rPr>
                                    </w:pPr>
                                    <w:r>
                                      <w:rPr>
                                        <w:rStyle w:val="FontStyle61"/>
                                      </w:rPr>
                                      <w:t>1185</w:t>
                                    </w:r>
                                  </w:p>
                                </w:tc>
                              </w:tr>
                            </w:tbl>
                            <w:p w:rsidR="000A0D39" w:rsidRDefault="000A0D39" w:rsidP="000A0D39"/>
                          </w:txbxContent>
                        </wps:txbx>
                        <wps:bodyPr rot="0" vert="horz" wrap="square" lIns="0" tIns="0" rIns="0" bIns="0" anchor="t" anchorCtr="0" upright="1">
                          <a:noAutofit/>
                        </wps:bodyPr>
                      </wps:wsp>
                      <wps:wsp>
                        <wps:cNvPr id="10" name="Text Box 4"/>
                        <wps:cNvSpPr txBox="1">
                          <a:spLocks noChangeArrowheads="1"/>
                        </wps:cNvSpPr>
                        <wps:spPr bwMode="auto">
                          <a:xfrm>
                            <a:off x="9513" y="10392"/>
                            <a:ext cx="1190" cy="302"/>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0A0D39" w:rsidRDefault="000A0D39">
                              <w:pPr>
                                <w:pStyle w:val="Style20"/>
                                <w:widowControl/>
                                <w:jc w:val="both"/>
                                <w:rPr>
                                  <w:rStyle w:val="FontStyle60"/>
                                </w:rPr>
                              </w:pPr>
                              <w:r>
                                <w:rPr>
                                  <w:rStyle w:val="FontStyle59"/>
                                </w:rPr>
                                <w:t xml:space="preserve">Таблица </w:t>
                              </w:r>
                              <w:r>
                                <w:rPr>
                                  <w:rStyle w:val="FontStyle60"/>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3.5pt;margin-top:70.8pt;width:492.5pt;height:212.05pt;z-index:251657728;mso-wrap-distance-left:1.9pt;mso-wrap-distance-top:2.65pt;mso-wrap-distance-right:1.9pt;mso-position-horizontal-relative:margin" coordorigin="1627,10392" coordsize="9850,4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">
                <v:shapetype id="_x0000_t202" coordsize="21600,21600" o:spt="202" path="m,l,21600r21600,l21600,xe">
                  <v:stroke joinstyle="miter"/>
                  <v:path gradientshapeok="t" o:connecttype="rect"/>
                </v:shapetype>
                <v:shape id="Text Box 3" o:spid="_x0000_s1027" type="#_x0000_t202" style="position:absolute;left:1627;top:10853;width:9850;height:3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beUMQA&#10;AADaAAAADwAAAGRycy9kb3ducmV2LnhtbESPQWvCQBSE7wX/w/IEL1I39VBq6ioiFDwI0kTx+sg+&#10;s4nZtzG7avTXdwuFHoeZ+YaZL3vbiBt1vnKs4G2SgCAunK64VLDPv14/QPiArLFxTAoe5GG5GLzM&#10;MdXuzt90y0IpIoR9igpMCG0qpS8MWfQT1xJH7+Q6iyHKrpS6w3uE20ZOk+RdWqw4LhhsaW2oOGdX&#10;q2B3OtSbdrrNwvEyzuuZqZ9mnCs1GvarTxCB+vAf/mtvtIIZ/F6JN0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m3lDEAAAA2gAAAA8AAAAAAAAAAAAAAAAAmAIAAGRycy9k&#10;b3ducmV2LnhtbFBLBQYAAAAABAAEAPUAAACJAwAAAAA=&#10;" filled="f" strokecolor="white" strokeweight="0">
                  <v:textbox inset="0,0,0,0">
                    <w:txbxContent>
                      <w:tbl>
                        <w:tblPr>
                          <w:tblW w:w="0" w:type="auto"/>
                          <w:tblInd w:w="40" w:type="dxa"/>
                          <w:tblLayout w:type="fixed"/>
                          <w:tblCellMar>
                            <w:left w:w="40" w:type="dxa"/>
                            <w:right w:w="40" w:type="dxa"/>
                          </w:tblCellMar>
                          <w:tblLook w:val="0000" w:firstRow="0" w:lastRow="0" w:firstColumn="0" w:lastColumn="0" w:noHBand="0" w:noVBand="0"/>
                        </w:tblPr>
                        <w:tblGrid>
                          <w:gridCol w:w="3283"/>
                          <w:gridCol w:w="5648"/>
                        </w:tblGrid>
                        <w:tr w:rsidR="000A0D39" w:rsidTr="003F04CA">
                          <w:tc>
                            <w:tcPr>
                              <w:tcW w:w="3283" w:type="dxa"/>
                              <w:tcBorders>
                                <w:top w:val="single" w:sz="6" w:space="0" w:color="auto"/>
                                <w:left w:val="single" w:sz="6" w:space="0" w:color="auto"/>
                                <w:bottom w:val="single" w:sz="6" w:space="0" w:color="auto"/>
                                <w:right w:val="single" w:sz="6" w:space="0" w:color="auto"/>
                              </w:tcBorders>
                            </w:tcPr>
                            <w:p w:rsidR="000A0D39" w:rsidRDefault="000A0D39">
                              <w:pPr>
                                <w:pStyle w:val="Style18"/>
                                <w:widowControl/>
                                <w:spacing w:line="240" w:lineRule="auto"/>
                                <w:jc w:val="left"/>
                                <w:rPr>
                                  <w:rStyle w:val="FontStyle61"/>
                                </w:rPr>
                              </w:pPr>
                              <w:r>
                                <w:rPr>
                                  <w:rStyle w:val="FontStyle61"/>
                                </w:rPr>
                                <w:t>Срок обучения</w:t>
                              </w:r>
                            </w:p>
                          </w:tc>
                          <w:tc>
                            <w:tcPr>
                              <w:tcW w:w="5648" w:type="dxa"/>
                              <w:tcBorders>
                                <w:top w:val="single" w:sz="6" w:space="0" w:color="auto"/>
                                <w:left w:val="single" w:sz="6" w:space="0" w:color="auto"/>
                                <w:bottom w:val="single" w:sz="6" w:space="0" w:color="auto"/>
                                <w:right w:val="single" w:sz="6" w:space="0" w:color="auto"/>
                              </w:tcBorders>
                            </w:tcPr>
                            <w:p w:rsidR="000A0D39" w:rsidRDefault="000A0D39" w:rsidP="003F04CA">
                              <w:pPr>
                                <w:pStyle w:val="Style18"/>
                                <w:widowControl/>
                                <w:spacing w:line="240" w:lineRule="auto"/>
                                <w:jc w:val="center"/>
                                <w:rPr>
                                  <w:rStyle w:val="FontStyle61"/>
                                </w:rPr>
                              </w:pPr>
                              <w:r>
                                <w:rPr>
                                  <w:rStyle w:val="FontStyle61"/>
                                </w:rPr>
                                <w:t>7 лет</w:t>
                              </w:r>
                            </w:p>
                          </w:tc>
                        </w:tr>
                        <w:tr w:rsidR="000A0D39" w:rsidTr="00FD4891">
                          <w:tc>
                            <w:tcPr>
                              <w:tcW w:w="3283" w:type="dxa"/>
                              <w:tcBorders>
                                <w:top w:val="single" w:sz="6" w:space="0" w:color="auto"/>
                                <w:left w:val="single" w:sz="6" w:space="0" w:color="auto"/>
                                <w:bottom w:val="single" w:sz="6" w:space="0" w:color="auto"/>
                                <w:right w:val="single" w:sz="6" w:space="0" w:color="auto"/>
                              </w:tcBorders>
                            </w:tcPr>
                            <w:p w:rsidR="000A0D39" w:rsidRDefault="000A0D39">
                              <w:pPr>
                                <w:pStyle w:val="Style18"/>
                                <w:widowControl/>
                                <w:ind w:left="5" w:hanging="5"/>
                                <w:jc w:val="left"/>
                                <w:rPr>
                                  <w:rStyle w:val="FontStyle61"/>
                                </w:rPr>
                              </w:pPr>
                              <w:r>
                                <w:rPr>
                                  <w:rStyle w:val="FontStyle61"/>
                                </w:rPr>
                                <w:t>Максимальная учебная нагрузка</w:t>
                              </w:r>
                            </w:p>
                          </w:tc>
                          <w:tc>
                            <w:tcPr>
                              <w:tcW w:w="5648" w:type="dxa"/>
                              <w:tcBorders>
                                <w:top w:val="single" w:sz="6" w:space="0" w:color="auto"/>
                                <w:left w:val="single" w:sz="6" w:space="0" w:color="auto"/>
                                <w:bottom w:val="single" w:sz="6" w:space="0" w:color="auto"/>
                                <w:right w:val="single" w:sz="6" w:space="0" w:color="auto"/>
                              </w:tcBorders>
                              <w:vAlign w:val="center"/>
                            </w:tcPr>
                            <w:p w:rsidR="000A0D39" w:rsidRDefault="000A0D39" w:rsidP="003F04CA">
                              <w:pPr>
                                <w:pStyle w:val="Style18"/>
                                <w:widowControl/>
                                <w:spacing w:line="240" w:lineRule="auto"/>
                                <w:jc w:val="center"/>
                                <w:rPr>
                                  <w:rStyle w:val="FontStyle61"/>
                                </w:rPr>
                              </w:pPr>
                              <w:r>
                                <w:rPr>
                                  <w:rStyle w:val="FontStyle61"/>
                                </w:rPr>
                                <w:t>1777 часов</w:t>
                              </w:r>
                            </w:p>
                          </w:tc>
                        </w:tr>
                        <w:tr w:rsidR="000A0D39" w:rsidTr="00FD4891">
                          <w:tc>
                            <w:tcPr>
                              <w:tcW w:w="3283" w:type="dxa"/>
                              <w:tcBorders>
                                <w:top w:val="single" w:sz="6" w:space="0" w:color="auto"/>
                                <w:left w:val="single" w:sz="6" w:space="0" w:color="auto"/>
                                <w:bottom w:val="single" w:sz="6" w:space="0" w:color="auto"/>
                                <w:right w:val="single" w:sz="6" w:space="0" w:color="auto"/>
                              </w:tcBorders>
                            </w:tcPr>
                            <w:p w:rsidR="000A0D39" w:rsidRDefault="000A0D39">
                              <w:pPr>
                                <w:pStyle w:val="Style18"/>
                                <w:widowControl/>
                                <w:spacing w:line="475" w:lineRule="exact"/>
                                <w:ind w:left="5" w:hanging="5"/>
                                <w:jc w:val="left"/>
                                <w:rPr>
                                  <w:rStyle w:val="FontStyle61"/>
                                </w:rPr>
                              </w:pPr>
                              <w:r>
                                <w:rPr>
                                  <w:rStyle w:val="FontStyle61"/>
                                </w:rPr>
                                <w:t>Количество часов на аудиторные занятия</w:t>
                              </w:r>
                            </w:p>
                          </w:tc>
                          <w:tc>
                            <w:tcPr>
                              <w:tcW w:w="5648" w:type="dxa"/>
                              <w:tcBorders>
                                <w:top w:val="single" w:sz="6" w:space="0" w:color="auto"/>
                                <w:left w:val="single" w:sz="6" w:space="0" w:color="auto"/>
                                <w:bottom w:val="single" w:sz="6" w:space="0" w:color="auto"/>
                                <w:right w:val="single" w:sz="6" w:space="0" w:color="auto"/>
                              </w:tcBorders>
                              <w:vAlign w:val="center"/>
                            </w:tcPr>
                            <w:p w:rsidR="000A0D39" w:rsidRDefault="000A0D39" w:rsidP="003F04CA">
                              <w:pPr>
                                <w:pStyle w:val="Style18"/>
                                <w:widowControl/>
                                <w:spacing w:line="240" w:lineRule="auto"/>
                                <w:jc w:val="center"/>
                                <w:rPr>
                                  <w:rStyle w:val="FontStyle61"/>
                                </w:rPr>
                              </w:pPr>
                              <w:r>
                                <w:rPr>
                                  <w:rStyle w:val="FontStyle61"/>
                                </w:rPr>
                                <w:t>592</w:t>
                              </w:r>
                            </w:p>
                          </w:tc>
                        </w:tr>
                        <w:tr w:rsidR="000A0D39" w:rsidTr="00FD4891">
                          <w:tc>
                            <w:tcPr>
                              <w:tcW w:w="3283" w:type="dxa"/>
                              <w:tcBorders>
                                <w:top w:val="single" w:sz="6" w:space="0" w:color="auto"/>
                                <w:left w:val="single" w:sz="6" w:space="0" w:color="auto"/>
                                <w:bottom w:val="single" w:sz="6" w:space="0" w:color="auto"/>
                                <w:right w:val="single" w:sz="6" w:space="0" w:color="auto"/>
                              </w:tcBorders>
                            </w:tcPr>
                            <w:p w:rsidR="000A0D39" w:rsidRDefault="000A0D39">
                              <w:pPr>
                                <w:pStyle w:val="Style18"/>
                                <w:widowControl/>
                                <w:ind w:left="5" w:hanging="5"/>
                                <w:jc w:val="left"/>
                                <w:rPr>
                                  <w:rStyle w:val="FontStyle61"/>
                                </w:rPr>
                              </w:pPr>
                              <w:r>
                                <w:rPr>
                                  <w:rStyle w:val="FontStyle61"/>
                                </w:rPr>
                                <w:t>Количество часов на самостоятельную работу</w:t>
                              </w:r>
                            </w:p>
                          </w:tc>
                          <w:tc>
                            <w:tcPr>
                              <w:tcW w:w="5648" w:type="dxa"/>
                              <w:tcBorders>
                                <w:top w:val="single" w:sz="6" w:space="0" w:color="auto"/>
                                <w:left w:val="single" w:sz="6" w:space="0" w:color="auto"/>
                                <w:bottom w:val="single" w:sz="6" w:space="0" w:color="auto"/>
                                <w:right w:val="single" w:sz="6" w:space="0" w:color="auto"/>
                              </w:tcBorders>
                              <w:vAlign w:val="center"/>
                            </w:tcPr>
                            <w:p w:rsidR="000A0D39" w:rsidRDefault="000A0D39" w:rsidP="003F04CA">
                              <w:pPr>
                                <w:pStyle w:val="Style18"/>
                                <w:widowControl/>
                                <w:spacing w:line="240" w:lineRule="auto"/>
                                <w:jc w:val="center"/>
                                <w:rPr>
                                  <w:rStyle w:val="FontStyle61"/>
                                </w:rPr>
                              </w:pPr>
                              <w:r>
                                <w:rPr>
                                  <w:rStyle w:val="FontStyle61"/>
                                </w:rPr>
                                <w:t>1185</w:t>
                              </w:r>
                            </w:p>
                          </w:tc>
                        </w:tr>
                      </w:tbl>
                      <w:p w:rsidR="000A0D39" w:rsidRDefault="000A0D39" w:rsidP="000A0D39"/>
                    </w:txbxContent>
                  </v:textbox>
                </v:shape>
                <v:shape id="Text Box 4" o:spid="_x0000_s1028" type="#_x0000_t202" style="position:absolute;left:9513;top:10392;width:1190;height: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JjY8YA&#10;AADbAAAADwAAAGRycy9kb3ducmV2LnhtbESPQUvDQBCF74L/YRnBSzEbeygauy0iCD0I0qTidchO&#10;s4nZ2Zhd29hf3zkUepvhvXnvm+V68r060BjbwAYesxwUcR1sy42BXfX+8AQqJmSLfWAy8E8R1qvb&#10;myUWNhx5S4cyNUpCOBZowKU0FFrH2pHHmIWBWLR9GD0mWcdG2xGPEu57Pc/zhfbYsjQ4HOjNUf1T&#10;/nkDn/uvbjPMP8r0/TurumfXndysMub+bnp9AZVoSlfz5XpjBV/o5RcZQK/O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9JjY8YAAADbAAAADwAAAAAAAAAAAAAAAACYAgAAZHJz&#10;L2Rvd25yZXYueG1sUEsFBgAAAAAEAAQA9QAAAIsDAAAAAA==&#10;" filled="f" strokecolor="white" strokeweight="0">
                  <v:textbox inset="0,0,0,0">
                    <w:txbxContent>
                      <w:p w:rsidR="000A0D39" w:rsidRDefault="000A0D39">
                        <w:pPr>
                          <w:pStyle w:val="Style20"/>
                          <w:widowControl/>
                          <w:jc w:val="both"/>
                          <w:rPr>
                            <w:rStyle w:val="FontStyle60"/>
                          </w:rPr>
                        </w:pPr>
                        <w:r>
                          <w:rPr>
                            <w:rStyle w:val="FontStyle59"/>
                          </w:rPr>
                          <w:t xml:space="preserve">Таблица </w:t>
                        </w:r>
                        <w:r>
                          <w:rPr>
                            <w:rStyle w:val="FontStyle60"/>
                          </w:rPr>
                          <w:t>1</w:t>
                        </w:r>
                      </w:p>
                    </w:txbxContent>
                  </v:textbox>
                </v:shape>
                <w10:wrap type="topAndBottom" anchorx="margin"/>
              </v:group>
            </w:pict>
          </mc:Fallback>
        </mc:AlternateContent>
      </w:r>
      <w:r w:rsidR="003E1BB8">
        <w:rPr>
          <w:rStyle w:val="FontStyle59"/>
        </w:rPr>
        <w:t>3.</w:t>
      </w:r>
      <w:r w:rsidR="003E1BB8">
        <w:rPr>
          <w:rStyle w:val="FontStyle59"/>
        </w:rPr>
        <w:tab/>
        <w:t>Объем учебного времени, предусмотренный учебным планом</w:t>
      </w:r>
      <w:r w:rsidR="003E1BB8">
        <w:rPr>
          <w:rStyle w:val="FontStyle59"/>
        </w:rPr>
        <w:br/>
        <w:t>образовательного учреждения на реализацию учебного предмета</w:t>
      </w:r>
      <w:r w:rsidR="003E1BB8">
        <w:rPr>
          <w:rStyle w:val="FontStyle59"/>
        </w:rPr>
        <w:br/>
      </w:r>
      <w:r w:rsidR="000A0D39">
        <w:rPr>
          <w:rStyle w:val="FontStyle60"/>
        </w:rPr>
        <w:t>4.</w:t>
      </w:r>
      <w:r w:rsidR="000A0D39">
        <w:rPr>
          <w:rStyle w:val="FontStyle60"/>
        </w:rPr>
        <w:tab/>
      </w:r>
      <w:r w:rsidR="000A0D39">
        <w:rPr>
          <w:rStyle w:val="FontStyle59"/>
        </w:rPr>
        <w:t xml:space="preserve">Форма проведения учебных аудиторных занятий: </w:t>
      </w:r>
      <w:r w:rsidR="000A0D39">
        <w:rPr>
          <w:rStyle w:val="FontStyle61"/>
        </w:rPr>
        <w:t>индивидуальная,</w:t>
      </w:r>
      <w:r w:rsidR="000A0D39">
        <w:rPr>
          <w:rStyle w:val="FontStyle61"/>
        </w:rPr>
        <w:br/>
        <w:t xml:space="preserve">рекомендуемая продолжительность урока </w:t>
      </w:r>
      <w:r w:rsidR="000A0D39">
        <w:rPr>
          <w:rStyle w:val="FontStyle58"/>
        </w:rPr>
        <w:t xml:space="preserve">- 40 </w:t>
      </w:r>
      <w:r w:rsidR="000A0D39">
        <w:rPr>
          <w:rStyle w:val="FontStyle61"/>
        </w:rPr>
        <w:t>минут.</w:t>
      </w:r>
    </w:p>
    <w:p w:rsidR="000A0D39" w:rsidRDefault="000A0D39" w:rsidP="000A0D39">
      <w:pPr>
        <w:pStyle w:val="Style13"/>
        <w:widowControl/>
        <w:spacing w:line="480" w:lineRule="exact"/>
        <w:ind w:right="14" w:firstLine="710"/>
        <w:rPr>
          <w:rStyle w:val="FontStyle61"/>
        </w:rPr>
      </w:pPr>
      <w:r>
        <w:rPr>
          <w:rStyle w:val="FontStyle61"/>
        </w:rPr>
        <w:t>Индивидуальная форма позволяет преподавателю лучше узнать ученика, его музыкальные возможности, способности, эмоционально-психологические особенности.</w:t>
      </w:r>
    </w:p>
    <w:p w:rsidR="000A0D39" w:rsidRDefault="000A0D39">
      <w:pPr>
        <w:pStyle w:val="Style19"/>
        <w:widowControl/>
        <w:tabs>
          <w:tab w:val="left" w:pos="1138"/>
        </w:tabs>
        <w:spacing w:before="14" w:line="480" w:lineRule="exact"/>
        <w:jc w:val="both"/>
        <w:rPr>
          <w:rStyle w:val="FontStyle59"/>
        </w:rPr>
      </w:pPr>
    </w:p>
    <w:p w:rsidR="003E1BB8" w:rsidRDefault="003E1BB8">
      <w:pPr>
        <w:pStyle w:val="Style17"/>
        <w:widowControl/>
        <w:tabs>
          <w:tab w:val="left" w:pos="1008"/>
        </w:tabs>
        <w:ind w:firstLine="701"/>
        <w:jc w:val="both"/>
        <w:rPr>
          <w:rStyle w:val="FontStyle61"/>
        </w:rPr>
      </w:pPr>
      <w:r>
        <w:rPr>
          <w:rStyle w:val="FontStyle60"/>
        </w:rPr>
        <w:t>4.</w:t>
      </w:r>
      <w:r>
        <w:rPr>
          <w:rStyle w:val="FontStyle60"/>
        </w:rPr>
        <w:tab/>
      </w:r>
      <w:r>
        <w:rPr>
          <w:rStyle w:val="FontStyle59"/>
        </w:rPr>
        <w:t xml:space="preserve">Форма проведения учебных аудиторных занятий: </w:t>
      </w:r>
      <w:r>
        <w:rPr>
          <w:rStyle w:val="FontStyle61"/>
        </w:rPr>
        <w:t>индивидуальная,</w:t>
      </w:r>
      <w:r>
        <w:rPr>
          <w:rStyle w:val="FontStyle61"/>
        </w:rPr>
        <w:br/>
        <w:t xml:space="preserve">рекомендуемая продолжительность урока </w:t>
      </w:r>
      <w:r w:rsidR="003F04CA">
        <w:rPr>
          <w:rStyle w:val="FontStyle58"/>
        </w:rPr>
        <w:t>- 40</w:t>
      </w:r>
      <w:r>
        <w:rPr>
          <w:rStyle w:val="FontStyle58"/>
        </w:rPr>
        <w:t xml:space="preserve"> </w:t>
      </w:r>
      <w:r>
        <w:rPr>
          <w:rStyle w:val="FontStyle61"/>
        </w:rPr>
        <w:t>минут.</w:t>
      </w:r>
    </w:p>
    <w:p w:rsidR="003E1BB8" w:rsidRDefault="003E1BB8">
      <w:pPr>
        <w:pStyle w:val="Style13"/>
        <w:widowControl/>
        <w:spacing w:line="480" w:lineRule="exact"/>
        <w:ind w:right="14" w:firstLine="710"/>
        <w:rPr>
          <w:rStyle w:val="FontStyle61"/>
        </w:rPr>
      </w:pPr>
      <w:r>
        <w:rPr>
          <w:rStyle w:val="FontStyle61"/>
        </w:rPr>
        <w:t>Индивидуальная форма позволяет преподавателю лучше узнать ученика, его музыкальные возможности, способности, эмоционально-психологические особенности.</w:t>
      </w:r>
    </w:p>
    <w:p w:rsidR="003E1BB8" w:rsidRDefault="003E1BB8">
      <w:pPr>
        <w:pStyle w:val="Style23"/>
        <w:widowControl/>
        <w:tabs>
          <w:tab w:val="left" w:pos="974"/>
        </w:tabs>
        <w:spacing w:before="14"/>
        <w:ind w:left="686"/>
        <w:rPr>
          <w:rStyle w:val="FontStyle55"/>
        </w:rPr>
      </w:pPr>
      <w:r>
        <w:rPr>
          <w:rStyle w:val="FontStyle60"/>
        </w:rPr>
        <w:t>5.</w:t>
      </w:r>
      <w:r>
        <w:rPr>
          <w:rStyle w:val="FontStyle60"/>
        </w:rPr>
        <w:tab/>
      </w:r>
      <w:r>
        <w:rPr>
          <w:rStyle w:val="FontStyle59"/>
        </w:rPr>
        <w:t>Цели и задачи учебного предмета «Специальность (виолончель)»</w:t>
      </w:r>
      <w:r>
        <w:rPr>
          <w:rStyle w:val="FontStyle59"/>
        </w:rPr>
        <w:br/>
      </w:r>
      <w:r>
        <w:rPr>
          <w:rStyle w:val="FontStyle55"/>
        </w:rPr>
        <w:t>Цели:</w:t>
      </w:r>
    </w:p>
    <w:p w:rsidR="003E1BB8" w:rsidRDefault="003E1BB8" w:rsidP="003E1BB8">
      <w:pPr>
        <w:pStyle w:val="Style24"/>
        <w:widowControl/>
        <w:numPr>
          <w:ilvl w:val="0"/>
          <w:numId w:val="11"/>
        </w:numPr>
        <w:tabs>
          <w:tab w:val="left" w:pos="994"/>
        </w:tabs>
        <w:spacing w:before="24" w:line="480" w:lineRule="exact"/>
        <w:rPr>
          <w:rStyle w:val="FontStyle61"/>
        </w:rPr>
      </w:pPr>
      <w:r>
        <w:rPr>
          <w:rStyle w:val="FontStyle61"/>
        </w:rPr>
        <w:t xml:space="preserve">обеспечение развития музыкально-творческих способностей учащегося на основе формирования у обучающихся комплекса исполнительских навыков, </w:t>
      </w:r>
      <w:r>
        <w:rPr>
          <w:rStyle w:val="FontStyle61"/>
        </w:rPr>
        <w:lastRenderedPageBreak/>
        <w:t>позволяющих воспринимать, осваивать и исполнять на виолончели произведения различных жан</w:t>
      </w:r>
      <w:r w:rsidR="000A0D39">
        <w:rPr>
          <w:rStyle w:val="FontStyle61"/>
        </w:rPr>
        <w:t>ров и форм в соответствии с программными требованиями</w:t>
      </w:r>
    </w:p>
    <w:p w:rsidR="003E1BB8" w:rsidRDefault="003E1BB8" w:rsidP="003E1BB8">
      <w:pPr>
        <w:pStyle w:val="Style24"/>
        <w:widowControl/>
        <w:numPr>
          <w:ilvl w:val="0"/>
          <w:numId w:val="11"/>
        </w:numPr>
        <w:tabs>
          <w:tab w:val="left" w:pos="994"/>
        </w:tabs>
        <w:spacing w:before="19" w:line="485" w:lineRule="exact"/>
        <w:rPr>
          <w:rStyle w:val="FontStyle61"/>
        </w:rPr>
      </w:pPr>
      <w:r>
        <w:rPr>
          <w:rStyle w:val="FontStyle61"/>
        </w:rPr>
        <w:t>выявление наиболее одаренных детей в области музыкального исполнительства и подготовки их к дальнейшему поступлению в образовательные учреждения, реализующие образовательные программы среднего профессионального образования.</w:t>
      </w:r>
    </w:p>
    <w:p w:rsidR="003E1BB8" w:rsidRDefault="003E1BB8">
      <w:pPr>
        <w:pStyle w:val="Style10"/>
        <w:widowControl/>
        <w:spacing w:line="485" w:lineRule="exact"/>
        <w:ind w:left="288"/>
        <w:rPr>
          <w:rStyle w:val="FontStyle55"/>
        </w:rPr>
      </w:pPr>
      <w:r>
        <w:rPr>
          <w:rStyle w:val="FontStyle55"/>
        </w:rPr>
        <w:t>Задачи:</w:t>
      </w:r>
    </w:p>
    <w:p w:rsidR="003E1BB8" w:rsidRDefault="003E1BB8" w:rsidP="003E1BB8">
      <w:pPr>
        <w:pStyle w:val="Style26"/>
        <w:widowControl/>
        <w:numPr>
          <w:ilvl w:val="0"/>
          <w:numId w:val="12"/>
        </w:numPr>
        <w:tabs>
          <w:tab w:val="left" w:pos="710"/>
        </w:tabs>
        <w:spacing w:before="10"/>
        <w:ind w:left="283"/>
        <w:rPr>
          <w:rStyle w:val="FontStyle61"/>
        </w:rPr>
      </w:pPr>
      <w:r>
        <w:rPr>
          <w:rStyle w:val="FontStyle61"/>
        </w:rPr>
        <w:t>освоение музыкальной грамоты, необходимой для владения инструментом «виолончель» в пределах программы учебного предмета;</w:t>
      </w:r>
    </w:p>
    <w:p w:rsidR="003E1BB8" w:rsidRDefault="003E1BB8" w:rsidP="003E1BB8">
      <w:pPr>
        <w:pStyle w:val="Style26"/>
        <w:widowControl/>
        <w:numPr>
          <w:ilvl w:val="0"/>
          <w:numId w:val="12"/>
        </w:numPr>
        <w:tabs>
          <w:tab w:val="left" w:pos="710"/>
        </w:tabs>
        <w:spacing w:before="14"/>
        <w:ind w:left="283"/>
        <w:rPr>
          <w:rStyle w:val="FontStyle61"/>
        </w:rPr>
      </w:pPr>
      <w:r>
        <w:rPr>
          <w:rStyle w:val="FontStyle61"/>
        </w:rPr>
        <w:t>развитие музыкальных способностей: слуха, памяти, ритма, эмоциональной сферы, музыкальности и артистизма;</w:t>
      </w:r>
    </w:p>
    <w:p w:rsidR="003E1BB8" w:rsidRDefault="003E1BB8" w:rsidP="003E1BB8">
      <w:pPr>
        <w:pStyle w:val="Style26"/>
        <w:widowControl/>
        <w:numPr>
          <w:ilvl w:val="0"/>
          <w:numId w:val="12"/>
        </w:numPr>
        <w:tabs>
          <w:tab w:val="left" w:pos="710"/>
        </w:tabs>
        <w:spacing w:before="14"/>
        <w:ind w:left="283"/>
        <w:rPr>
          <w:rStyle w:val="FontStyle61"/>
        </w:rPr>
      </w:pPr>
      <w:r>
        <w:rPr>
          <w:rStyle w:val="FontStyle61"/>
        </w:rPr>
        <w:t>развитие интереса и любви к академической музыке и музыкальному творчеству.</w:t>
      </w:r>
    </w:p>
    <w:p w:rsidR="003E1BB8" w:rsidRDefault="003E1BB8" w:rsidP="003E1BB8">
      <w:pPr>
        <w:pStyle w:val="Style26"/>
        <w:widowControl/>
        <w:numPr>
          <w:ilvl w:val="0"/>
          <w:numId w:val="12"/>
        </w:numPr>
        <w:tabs>
          <w:tab w:val="left" w:pos="710"/>
        </w:tabs>
        <w:spacing w:before="10"/>
        <w:ind w:left="283"/>
        <w:rPr>
          <w:rStyle w:val="FontStyle61"/>
        </w:rPr>
      </w:pPr>
      <w:r>
        <w:rPr>
          <w:rStyle w:val="FontStyle61"/>
        </w:rPr>
        <w:t>овладение основными исполнительскими навыками игры на виолончели: чистотой интонации, владением тембровыми красками, тонкостью динамических оттенков, разнообразием вибрации и точностью штрихов, позволяющими грамотно и выразительно исполнять музыкальное произведение соло, в ансамбле и в оркестре;</w:t>
      </w:r>
    </w:p>
    <w:p w:rsidR="003E1BB8" w:rsidRDefault="003E1BB8" w:rsidP="003E1BB8">
      <w:pPr>
        <w:pStyle w:val="Style26"/>
        <w:widowControl/>
        <w:numPr>
          <w:ilvl w:val="0"/>
          <w:numId w:val="12"/>
        </w:numPr>
        <w:tabs>
          <w:tab w:val="left" w:pos="710"/>
        </w:tabs>
        <w:spacing w:before="14"/>
        <w:ind w:left="283"/>
        <w:rPr>
          <w:rStyle w:val="FontStyle61"/>
        </w:rPr>
      </w:pPr>
      <w:r>
        <w:rPr>
          <w:rStyle w:val="FontStyle61"/>
        </w:rPr>
        <w:t>развитие исполнительской техники как необходимого средства для реализации художественного замысла композитора;</w:t>
      </w:r>
    </w:p>
    <w:p w:rsidR="003E1BB8" w:rsidRDefault="003E1BB8" w:rsidP="003E1BB8">
      <w:pPr>
        <w:pStyle w:val="Style26"/>
        <w:widowControl/>
        <w:numPr>
          <w:ilvl w:val="0"/>
          <w:numId w:val="12"/>
        </w:numPr>
        <w:tabs>
          <w:tab w:val="left" w:pos="710"/>
        </w:tabs>
        <w:ind w:left="283"/>
        <w:rPr>
          <w:rStyle w:val="FontStyle61"/>
        </w:rPr>
      </w:pPr>
      <w:r>
        <w:rPr>
          <w:rStyle w:val="FontStyle61"/>
        </w:rPr>
        <w:t>обучение навыкам самостоятельной работы с музыкальным материалом и чтению с листа;</w:t>
      </w:r>
    </w:p>
    <w:p w:rsidR="003E1BB8" w:rsidRDefault="003E1BB8" w:rsidP="003E1BB8">
      <w:pPr>
        <w:pStyle w:val="Style26"/>
        <w:widowControl/>
        <w:numPr>
          <w:ilvl w:val="0"/>
          <w:numId w:val="12"/>
        </w:numPr>
        <w:tabs>
          <w:tab w:val="left" w:pos="710"/>
        </w:tabs>
        <w:spacing w:before="19" w:line="480" w:lineRule="exact"/>
        <w:ind w:left="283"/>
        <w:rPr>
          <w:rStyle w:val="FontStyle61"/>
        </w:rPr>
      </w:pPr>
      <w:r>
        <w:rPr>
          <w:rStyle w:val="FontStyle61"/>
        </w:rPr>
        <w:t>приобретение детьми опыта творческой деятельности и публичных выступлений;</w:t>
      </w:r>
    </w:p>
    <w:p w:rsidR="003E1BB8" w:rsidRDefault="003E1BB8" w:rsidP="003E1BB8">
      <w:pPr>
        <w:pStyle w:val="Style26"/>
        <w:widowControl/>
        <w:numPr>
          <w:ilvl w:val="0"/>
          <w:numId w:val="12"/>
        </w:numPr>
        <w:tabs>
          <w:tab w:val="left" w:pos="710"/>
        </w:tabs>
        <w:spacing w:before="19"/>
        <w:ind w:left="283"/>
        <w:rPr>
          <w:rStyle w:val="FontStyle61"/>
        </w:rPr>
      </w:pPr>
      <w:r>
        <w:rPr>
          <w:rStyle w:val="FontStyle61"/>
        </w:rPr>
        <w:t>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 реализующее профессиональные образовательные программы.</w:t>
      </w:r>
    </w:p>
    <w:p w:rsidR="003E1BB8" w:rsidRDefault="003E1BB8">
      <w:pPr>
        <w:pStyle w:val="Style28"/>
        <w:widowControl/>
        <w:tabs>
          <w:tab w:val="left" w:pos="1162"/>
        </w:tabs>
        <w:spacing w:before="5"/>
        <w:rPr>
          <w:rStyle w:val="FontStyle59"/>
        </w:rPr>
      </w:pPr>
      <w:r>
        <w:rPr>
          <w:rStyle w:val="FontStyle60"/>
        </w:rPr>
        <w:t>6.</w:t>
      </w:r>
      <w:r>
        <w:rPr>
          <w:rStyle w:val="FontStyle60"/>
        </w:rPr>
        <w:tab/>
      </w:r>
      <w:r>
        <w:rPr>
          <w:rStyle w:val="FontStyle59"/>
        </w:rPr>
        <w:t>Обоснование структуры программы учебного предмета</w:t>
      </w:r>
      <w:r>
        <w:rPr>
          <w:rStyle w:val="FontStyle59"/>
        </w:rPr>
        <w:br/>
        <w:t>«Специальность (виолончель)».</w:t>
      </w:r>
    </w:p>
    <w:p w:rsidR="003E1BB8" w:rsidRDefault="003E1BB8">
      <w:pPr>
        <w:pStyle w:val="Style29"/>
        <w:widowControl/>
        <w:rPr>
          <w:rStyle w:val="FontStyle61"/>
        </w:rPr>
      </w:pPr>
      <w:r>
        <w:rPr>
          <w:rStyle w:val="FontStyle61"/>
        </w:rPr>
        <w:lastRenderedPageBreak/>
        <w:t xml:space="preserve">Обоснованием </w:t>
      </w:r>
      <w:r w:rsidR="000A0D39">
        <w:rPr>
          <w:rStyle w:val="FontStyle61"/>
        </w:rPr>
        <w:t>структуры программы являются требования</w:t>
      </w:r>
      <w:r>
        <w:rPr>
          <w:rStyle w:val="FontStyle61"/>
        </w:rPr>
        <w:t>, отражающие все аспекты работы преподавателя с учеником.</w:t>
      </w:r>
    </w:p>
    <w:p w:rsidR="003E1BB8" w:rsidRDefault="003E1BB8">
      <w:pPr>
        <w:pStyle w:val="Style29"/>
        <w:widowControl/>
        <w:ind w:left="686" w:firstLine="0"/>
        <w:jc w:val="left"/>
        <w:rPr>
          <w:rStyle w:val="FontStyle61"/>
        </w:rPr>
      </w:pPr>
      <w:r>
        <w:rPr>
          <w:rStyle w:val="FontStyle61"/>
        </w:rPr>
        <w:t>Программа содержит следующие разделы:</w:t>
      </w:r>
    </w:p>
    <w:p w:rsidR="003E1BB8" w:rsidRDefault="003E1BB8" w:rsidP="003E1BB8">
      <w:pPr>
        <w:pStyle w:val="Style31"/>
        <w:widowControl/>
        <w:numPr>
          <w:ilvl w:val="0"/>
          <w:numId w:val="13"/>
        </w:numPr>
        <w:tabs>
          <w:tab w:val="left" w:pos="1282"/>
        </w:tabs>
        <w:spacing w:before="10"/>
        <w:ind w:left="1282"/>
        <w:rPr>
          <w:rStyle w:val="FontStyle61"/>
        </w:rPr>
      </w:pPr>
      <w:r>
        <w:rPr>
          <w:rStyle w:val="FontStyle61"/>
        </w:rPr>
        <w:t>сведения о затратах учебного времени, предусмотренного на освоение учебного предмета;</w:t>
      </w:r>
    </w:p>
    <w:p w:rsidR="003E1BB8" w:rsidRDefault="003E1BB8" w:rsidP="003E1BB8">
      <w:pPr>
        <w:pStyle w:val="Style31"/>
        <w:widowControl/>
        <w:numPr>
          <w:ilvl w:val="0"/>
          <w:numId w:val="14"/>
        </w:numPr>
        <w:tabs>
          <w:tab w:val="left" w:pos="1282"/>
        </w:tabs>
        <w:spacing w:before="10"/>
        <w:ind w:left="931" w:firstLine="0"/>
        <w:rPr>
          <w:rStyle w:val="FontStyle61"/>
        </w:rPr>
      </w:pPr>
      <w:r>
        <w:rPr>
          <w:rStyle w:val="FontStyle61"/>
        </w:rPr>
        <w:t>распределение учебного материала по годам обучения;</w:t>
      </w:r>
    </w:p>
    <w:p w:rsidR="003E1BB8" w:rsidRDefault="003E1BB8" w:rsidP="003E1BB8">
      <w:pPr>
        <w:pStyle w:val="Style31"/>
        <w:widowControl/>
        <w:numPr>
          <w:ilvl w:val="0"/>
          <w:numId w:val="14"/>
        </w:numPr>
        <w:tabs>
          <w:tab w:val="left" w:pos="1282"/>
        </w:tabs>
        <w:spacing w:line="504" w:lineRule="exact"/>
        <w:ind w:left="931" w:firstLine="0"/>
        <w:rPr>
          <w:rStyle w:val="FontStyle61"/>
        </w:rPr>
      </w:pPr>
      <w:r>
        <w:rPr>
          <w:rStyle w:val="FontStyle61"/>
        </w:rPr>
        <w:t>описание дидактических единиц учебного предмета;</w:t>
      </w:r>
    </w:p>
    <w:p w:rsidR="003E1BB8" w:rsidRDefault="003E1BB8" w:rsidP="003E1BB8">
      <w:pPr>
        <w:pStyle w:val="Style31"/>
        <w:widowControl/>
        <w:numPr>
          <w:ilvl w:val="0"/>
          <w:numId w:val="14"/>
        </w:numPr>
        <w:tabs>
          <w:tab w:val="left" w:pos="1282"/>
        </w:tabs>
        <w:spacing w:line="504" w:lineRule="exact"/>
        <w:ind w:left="931" w:firstLine="0"/>
        <w:rPr>
          <w:rStyle w:val="FontStyle61"/>
        </w:rPr>
      </w:pPr>
      <w:r>
        <w:rPr>
          <w:rStyle w:val="FontStyle61"/>
        </w:rPr>
        <w:t>требования к уровню подготовки обучающихся;</w:t>
      </w:r>
    </w:p>
    <w:p w:rsidR="003E1BB8" w:rsidRDefault="003E1BB8" w:rsidP="003E1BB8">
      <w:pPr>
        <w:pStyle w:val="Style31"/>
        <w:widowControl/>
        <w:numPr>
          <w:ilvl w:val="0"/>
          <w:numId w:val="14"/>
        </w:numPr>
        <w:tabs>
          <w:tab w:val="left" w:pos="1282"/>
        </w:tabs>
        <w:spacing w:line="504" w:lineRule="exact"/>
        <w:ind w:left="931" w:firstLine="0"/>
        <w:rPr>
          <w:rStyle w:val="FontStyle61"/>
        </w:rPr>
      </w:pPr>
      <w:r>
        <w:rPr>
          <w:rStyle w:val="FontStyle61"/>
        </w:rPr>
        <w:t>формы и методы контроля, система оценок;</w:t>
      </w:r>
    </w:p>
    <w:p w:rsidR="003E1BB8" w:rsidRDefault="003E1BB8" w:rsidP="003E1BB8">
      <w:pPr>
        <w:pStyle w:val="Style31"/>
        <w:widowControl/>
        <w:numPr>
          <w:ilvl w:val="0"/>
          <w:numId w:val="14"/>
        </w:numPr>
        <w:tabs>
          <w:tab w:val="left" w:pos="1282"/>
        </w:tabs>
        <w:spacing w:before="14" w:line="480" w:lineRule="exact"/>
        <w:ind w:left="931" w:firstLine="0"/>
        <w:rPr>
          <w:rStyle w:val="FontStyle61"/>
        </w:rPr>
      </w:pPr>
      <w:r>
        <w:rPr>
          <w:rStyle w:val="FontStyle61"/>
        </w:rPr>
        <w:t>методическое обеспечение учебного процесса.</w:t>
      </w:r>
    </w:p>
    <w:p w:rsidR="003E1BB8" w:rsidRDefault="003E1BB8">
      <w:pPr>
        <w:pStyle w:val="Style29"/>
        <w:widowControl/>
        <w:spacing w:before="5" w:line="480" w:lineRule="exact"/>
        <w:ind w:firstLine="557"/>
        <w:rPr>
          <w:rStyle w:val="FontStyle61"/>
        </w:rPr>
      </w:pPr>
      <w:r>
        <w:rPr>
          <w:rStyle w:val="FontStyle61"/>
        </w:rPr>
        <w:t>В соответствии с данными направлениями строится основной раздел программы «Содержание учебного предмета».</w:t>
      </w:r>
    </w:p>
    <w:p w:rsidR="003E1BB8" w:rsidRDefault="003E1BB8">
      <w:pPr>
        <w:pStyle w:val="Style28"/>
        <w:widowControl/>
        <w:tabs>
          <w:tab w:val="left" w:pos="835"/>
        </w:tabs>
        <w:spacing w:before="10" w:line="480" w:lineRule="exact"/>
        <w:ind w:left="581" w:firstLine="0"/>
        <w:jc w:val="left"/>
        <w:rPr>
          <w:rStyle w:val="FontStyle59"/>
        </w:rPr>
      </w:pPr>
      <w:r>
        <w:rPr>
          <w:rStyle w:val="FontStyle60"/>
        </w:rPr>
        <w:t>7.</w:t>
      </w:r>
      <w:r>
        <w:rPr>
          <w:rStyle w:val="FontStyle60"/>
        </w:rPr>
        <w:tab/>
      </w:r>
      <w:r>
        <w:rPr>
          <w:rStyle w:val="FontStyle59"/>
        </w:rPr>
        <w:t>Методы обучения</w:t>
      </w:r>
    </w:p>
    <w:p w:rsidR="003E1BB8" w:rsidRDefault="003E1BB8">
      <w:pPr>
        <w:pStyle w:val="Style13"/>
        <w:widowControl/>
        <w:spacing w:line="480" w:lineRule="exact"/>
        <w:ind w:right="10"/>
        <w:rPr>
          <w:rStyle w:val="FontStyle61"/>
        </w:rPr>
      </w:pPr>
      <w:r>
        <w:rPr>
          <w:rStyle w:val="FontStyle61"/>
        </w:rPr>
        <w:t>В музыкальной педагогике применяется целый комплекс методов обучения. Индивидуальное обучение неразрывно связано с воспитанием ученика, с учетом его возрастных и психологических особенностей.</w:t>
      </w:r>
    </w:p>
    <w:p w:rsidR="003E1BB8" w:rsidRDefault="003E1BB8">
      <w:pPr>
        <w:pStyle w:val="Style13"/>
        <w:widowControl/>
        <w:spacing w:before="5" w:line="480" w:lineRule="exact"/>
        <w:ind w:firstLine="710"/>
        <w:rPr>
          <w:rStyle w:val="FontStyle61"/>
        </w:rPr>
      </w:pPr>
      <w:r>
        <w:rPr>
          <w:rStyle w:val="FontStyle61"/>
        </w:rPr>
        <w:t>Для достижения поставленных целей и реализации задач предмета используются следующие методы обучения:</w:t>
      </w:r>
    </w:p>
    <w:p w:rsidR="003E1BB8" w:rsidRDefault="003E1BB8" w:rsidP="003E1BB8">
      <w:pPr>
        <w:pStyle w:val="Style26"/>
        <w:widowControl/>
        <w:numPr>
          <w:ilvl w:val="0"/>
          <w:numId w:val="15"/>
        </w:numPr>
        <w:tabs>
          <w:tab w:val="left" w:pos="710"/>
        </w:tabs>
        <w:spacing w:before="14" w:line="490" w:lineRule="exact"/>
        <w:ind w:left="374"/>
        <w:jc w:val="left"/>
        <w:rPr>
          <w:rStyle w:val="FontStyle61"/>
        </w:rPr>
      </w:pPr>
      <w:r>
        <w:rPr>
          <w:rStyle w:val="FontStyle61"/>
        </w:rPr>
        <w:t>словесный (объяснение, беседа, рассказ);</w:t>
      </w:r>
    </w:p>
    <w:p w:rsidR="003E1BB8" w:rsidRDefault="003E1BB8" w:rsidP="003E1BB8">
      <w:pPr>
        <w:pStyle w:val="Style31"/>
        <w:widowControl/>
        <w:numPr>
          <w:ilvl w:val="0"/>
          <w:numId w:val="15"/>
        </w:numPr>
        <w:tabs>
          <w:tab w:val="left" w:pos="710"/>
        </w:tabs>
        <w:spacing w:before="5" w:line="490" w:lineRule="exact"/>
        <w:ind w:left="710" w:hanging="336"/>
        <w:rPr>
          <w:rStyle w:val="FontStyle61"/>
        </w:rPr>
      </w:pPr>
      <w:r>
        <w:rPr>
          <w:rStyle w:val="FontStyle61"/>
        </w:rPr>
        <w:t>наглядно-слуховой (показ, наблюдение, демонстрация исполнительских приемов);</w:t>
      </w:r>
    </w:p>
    <w:p w:rsidR="003E1BB8" w:rsidRDefault="003E1BB8" w:rsidP="003E1BB8">
      <w:pPr>
        <w:pStyle w:val="Style31"/>
        <w:widowControl/>
        <w:numPr>
          <w:ilvl w:val="0"/>
          <w:numId w:val="16"/>
        </w:numPr>
        <w:tabs>
          <w:tab w:val="left" w:pos="715"/>
        </w:tabs>
        <w:spacing w:line="490" w:lineRule="exact"/>
        <w:ind w:left="374" w:firstLine="0"/>
        <w:rPr>
          <w:rStyle w:val="FontStyle61"/>
        </w:rPr>
      </w:pPr>
      <w:r>
        <w:rPr>
          <w:rStyle w:val="FontStyle61"/>
        </w:rPr>
        <w:t>практический (работа на инструменте, упражнения воспроизводящие);</w:t>
      </w:r>
    </w:p>
    <w:p w:rsidR="003E1BB8" w:rsidRDefault="003F04CA" w:rsidP="003E1BB8">
      <w:pPr>
        <w:pStyle w:val="Style31"/>
        <w:widowControl/>
        <w:numPr>
          <w:ilvl w:val="0"/>
          <w:numId w:val="16"/>
        </w:numPr>
        <w:tabs>
          <w:tab w:val="left" w:pos="715"/>
        </w:tabs>
        <w:spacing w:before="10" w:line="490" w:lineRule="exact"/>
        <w:ind w:left="715" w:hanging="341"/>
        <w:rPr>
          <w:rStyle w:val="FontStyle61"/>
        </w:rPr>
      </w:pPr>
      <w:proofErr w:type="gramStart"/>
      <w:r>
        <w:rPr>
          <w:rStyle w:val="FontStyle61"/>
        </w:rPr>
        <w:t>аналитический</w:t>
      </w:r>
      <w:proofErr w:type="gramEnd"/>
      <w:r>
        <w:rPr>
          <w:rStyle w:val="FontStyle61"/>
        </w:rPr>
        <w:t xml:space="preserve"> </w:t>
      </w:r>
      <w:r w:rsidR="003E1BB8">
        <w:rPr>
          <w:rStyle w:val="FontStyle61"/>
        </w:rPr>
        <w:t>(сравнения   и   обобщения,   развитие логического мышления);</w:t>
      </w:r>
    </w:p>
    <w:p w:rsidR="003E1BB8" w:rsidRDefault="003E1BB8" w:rsidP="003E1BB8">
      <w:pPr>
        <w:pStyle w:val="Style31"/>
        <w:widowControl/>
        <w:numPr>
          <w:ilvl w:val="0"/>
          <w:numId w:val="16"/>
        </w:numPr>
        <w:tabs>
          <w:tab w:val="left" w:pos="715"/>
        </w:tabs>
        <w:spacing w:before="5" w:line="490" w:lineRule="exact"/>
        <w:ind w:left="715" w:hanging="341"/>
        <w:rPr>
          <w:rStyle w:val="FontStyle61"/>
        </w:rPr>
      </w:pPr>
      <w:r>
        <w:rPr>
          <w:rStyle w:val="FontStyle61"/>
        </w:rPr>
        <w:t>эмоциональный   (подбор   ассоциаций,   образов, художественные впечатления).</w:t>
      </w:r>
    </w:p>
    <w:p w:rsidR="003E1BB8" w:rsidRDefault="003E1BB8">
      <w:pPr>
        <w:pStyle w:val="Style12"/>
        <w:widowControl/>
        <w:spacing w:before="38" w:line="480" w:lineRule="exact"/>
        <w:jc w:val="both"/>
        <w:rPr>
          <w:rStyle w:val="FontStyle59"/>
        </w:rPr>
      </w:pPr>
      <w:r>
        <w:rPr>
          <w:rStyle w:val="FontStyle60"/>
        </w:rPr>
        <w:t xml:space="preserve">8. </w:t>
      </w:r>
      <w:r>
        <w:rPr>
          <w:rStyle w:val="FontStyle59"/>
        </w:rPr>
        <w:t>Описание материально-технических условий реализации учебного предмета</w:t>
      </w:r>
    </w:p>
    <w:p w:rsidR="003E1BB8" w:rsidRDefault="003E1BB8">
      <w:pPr>
        <w:pStyle w:val="Style13"/>
        <w:widowControl/>
        <w:spacing w:line="480" w:lineRule="exact"/>
        <w:ind w:firstLine="701"/>
        <w:rPr>
          <w:rStyle w:val="FontStyle61"/>
        </w:rPr>
      </w:pPr>
      <w:r>
        <w:rPr>
          <w:rStyle w:val="FontStyle61"/>
        </w:rPr>
        <w:lastRenderedPageBreak/>
        <w:t>Материально-техническая база образовательного учреждения должна соответствовать санитарным и противопожарным нормам, нормам охраны</w:t>
      </w:r>
    </w:p>
    <w:p w:rsidR="003E1BB8" w:rsidRDefault="003E1BB8">
      <w:pPr>
        <w:pStyle w:val="Style4"/>
        <w:widowControl/>
        <w:spacing w:line="480" w:lineRule="exact"/>
        <w:jc w:val="left"/>
        <w:rPr>
          <w:rStyle w:val="FontStyle61"/>
        </w:rPr>
      </w:pPr>
      <w:r>
        <w:rPr>
          <w:rStyle w:val="FontStyle61"/>
        </w:rPr>
        <w:t>труда.</w:t>
      </w:r>
    </w:p>
    <w:p w:rsidR="003E1BB8" w:rsidRDefault="003E1BB8">
      <w:pPr>
        <w:pStyle w:val="Style13"/>
        <w:widowControl/>
        <w:spacing w:before="5" w:line="480" w:lineRule="exact"/>
        <w:ind w:firstLine="720"/>
        <w:rPr>
          <w:rStyle w:val="FontStyle61"/>
        </w:rPr>
      </w:pPr>
      <w:r>
        <w:rPr>
          <w:rStyle w:val="FontStyle61"/>
        </w:rPr>
        <w:t xml:space="preserve">Учебные аудитории для занятий по учебному предмету «Специальность (виолончель)» должны иметь площадь не менее 9 </w:t>
      </w:r>
      <w:proofErr w:type="spellStart"/>
      <w:r>
        <w:rPr>
          <w:rStyle w:val="FontStyle61"/>
        </w:rPr>
        <w:t>кв.м</w:t>
      </w:r>
      <w:proofErr w:type="spellEnd"/>
      <w:r>
        <w:rPr>
          <w:rStyle w:val="FontStyle61"/>
        </w:rPr>
        <w:t xml:space="preserve"> и звукоизоляцию. В образовательном учреждении создаются условия для содержания, своевременного обслуживания и ремонта музыкальных инструментов.</w:t>
      </w:r>
    </w:p>
    <w:p w:rsidR="00FD4891" w:rsidRDefault="003E1BB8" w:rsidP="00FD4891">
      <w:pPr>
        <w:pStyle w:val="Style13"/>
        <w:widowControl/>
        <w:spacing w:before="5" w:line="480" w:lineRule="exact"/>
        <w:ind w:right="10" w:firstLine="715"/>
        <w:rPr>
          <w:rStyle w:val="FontStyle61"/>
        </w:rPr>
      </w:pPr>
      <w:r>
        <w:rPr>
          <w:rStyle w:val="FontStyle61"/>
        </w:rPr>
        <w:t>Размеры виолончелей должны соответствовать антропометрическим параметрам: 1/8 для детей 5-6 лет, 1/4 для детей 7-8 лет, 1/2 для детей 9-11 лет, 3/4 для детей 12-14 лет, 4/4 для детей с 15 лет, а также наличие смычков размерами 1/4, 1/2, 3/4, 4/4.</w:t>
      </w:r>
    </w:p>
    <w:p w:rsidR="003E1BB8" w:rsidRDefault="003E1BB8" w:rsidP="000A0D39">
      <w:pPr>
        <w:pStyle w:val="Style13"/>
        <w:widowControl/>
        <w:spacing w:before="5" w:line="480" w:lineRule="exact"/>
        <w:ind w:right="10" w:firstLine="715"/>
        <w:jc w:val="center"/>
        <w:rPr>
          <w:rStyle w:val="FontStyle55"/>
        </w:rPr>
      </w:pPr>
      <w:r>
        <w:rPr>
          <w:rStyle w:val="FontStyle56"/>
        </w:rPr>
        <w:t>I</w:t>
      </w:r>
      <w:r w:rsidR="000A0D39">
        <w:rPr>
          <w:rStyle w:val="FontStyle56"/>
          <w:lang w:val="en-US"/>
        </w:rPr>
        <w:t>I</w:t>
      </w:r>
      <w:r>
        <w:rPr>
          <w:rStyle w:val="FontStyle56"/>
        </w:rPr>
        <w:t xml:space="preserve">. </w:t>
      </w:r>
      <w:r>
        <w:rPr>
          <w:rStyle w:val="FontStyle55"/>
        </w:rPr>
        <w:t>СОДЕРЖАНИЕ УЧЕБНОГО ПРЕДМЕТА</w:t>
      </w:r>
    </w:p>
    <w:p w:rsidR="003E1BB8" w:rsidRDefault="003E1BB8" w:rsidP="00FD4891">
      <w:pPr>
        <w:pStyle w:val="Style13"/>
        <w:widowControl/>
        <w:spacing w:line="240" w:lineRule="exact"/>
        <w:ind w:firstLine="701"/>
        <w:jc w:val="center"/>
        <w:rPr>
          <w:sz w:val="20"/>
          <w:szCs w:val="20"/>
        </w:rPr>
      </w:pPr>
    </w:p>
    <w:p w:rsidR="003E1BB8" w:rsidRDefault="003E1BB8">
      <w:pPr>
        <w:pStyle w:val="Style13"/>
        <w:widowControl/>
        <w:spacing w:line="240" w:lineRule="exact"/>
        <w:ind w:firstLine="701"/>
        <w:rPr>
          <w:sz w:val="20"/>
          <w:szCs w:val="20"/>
        </w:rPr>
      </w:pPr>
    </w:p>
    <w:p w:rsidR="003E1BB8" w:rsidRDefault="003E1BB8">
      <w:pPr>
        <w:pStyle w:val="Style13"/>
        <w:widowControl/>
        <w:spacing w:before="38" w:line="480" w:lineRule="exact"/>
        <w:ind w:firstLine="701"/>
        <w:rPr>
          <w:rStyle w:val="FontStyle61"/>
        </w:rPr>
      </w:pPr>
      <w:r>
        <w:rPr>
          <w:rStyle w:val="FontStyle60"/>
        </w:rPr>
        <w:t xml:space="preserve">1. </w:t>
      </w:r>
      <w:r>
        <w:rPr>
          <w:rStyle w:val="FontStyle59"/>
        </w:rPr>
        <w:t xml:space="preserve">Сведения о затратах учебного времени, </w:t>
      </w:r>
      <w:r>
        <w:rPr>
          <w:rStyle w:val="FontStyle61"/>
        </w:rPr>
        <w:t>предусмотренного на освоение учебного предмета «Специальность (виолончель)», на максимальную, самостоятельную нагрузку обучающихся и аудиторные занятия:</w:t>
      </w:r>
    </w:p>
    <w:p w:rsidR="003E1BB8" w:rsidRDefault="003E1BB8">
      <w:pPr>
        <w:pStyle w:val="Style20"/>
        <w:widowControl/>
        <w:spacing w:before="14" w:line="480" w:lineRule="exact"/>
        <w:ind w:left="7954"/>
        <w:rPr>
          <w:rStyle w:val="FontStyle60"/>
        </w:rPr>
      </w:pPr>
      <w:r>
        <w:rPr>
          <w:rStyle w:val="FontStyle59"/>
        </w:rPr>
        <w:t xml:space="preserve">Таблица </w:t>
      </w:r>
      <w:r>
        <w:rPr>
          <w:rStyle w:val="FontStyle60"/>
        </w:rPr>
        <w:t>2</w:t>
      </w:r>
    </w:p>
    <w:p w:rsidR="003E1BB8" w:rsidRDefault="003F04CA">
      <w:pPr>
        <w:pStyle w:val="Style4"/>
        <w:widowControl/>
        <w:spacing w:line="480" w:lineRule="exact"/>
        <w:ind w:left="3970"/>
        <w:jc w:val="left"/>
        <w:rPr>
          <w:rStyle w:val="FontStyle61"/>
        </w:rPr>
      </w:pPr>
      <w:r>
        <w:rPr>
          <w:rStyle w:val="FontStyle61"/>
        </w:rPr>
        <w:t xml:space="preserve">Срок обучения </w:t>
      </w:r>
      <w:r w:rsidR="000A0D39">
        <w:rPr>
          <w:rStyle w:val="FontStyle61"/>
        </w:rPr>
        <w:t>- 7</w:t>
      </w:r>
      <w:r w:rsidR="003E1BB8">
        <w:rPr>
          <w:rStyle w:val="FontStyle61"/>
        </w:rPr>
        <w:t xml:space="preserve"> лет</w:t>
      </w:r>
    </w:p>
    <w:p w:rsidR="003E1BB8" w:rsidRDefault="003E1BB8">
      <w:pPr>
        <w:widowControl/>
        <w:spacing w:after="298"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699"/>
        <w:gridCol w:w="993"/>
        <w:gridCol w:w="850"/>
        <w:gridCol w:w="851"/>
        <w:gridCol w:w="850"/>
        <w:gridCol w:w="567"/>
        <w:gridCol w:w="284"/>
        <w:gridCol w:w="850"/>
        <w:gridCol w:w="937"/>
      </w:tblGrid>
      <w:tr w:rsidR="000A0D39" w:rsidTr="00DC2B7B">
        <w:tc>
          <w:tcPr>
            <w:tcW w:w="2699" w:type="dxa"/>
            <w:tcBorders>
              <w:top w:val="single" w:sz="6" w:space="0" w:color="auto"/>
              <w:left w:val="single" w:sz="6" w:space="0" w:color="auto"/>
              <w:bottom w:val="single" w:sz="6" w:space="0" w:color="auto"/>
              <w:right w:val="single" w:sz="6" w:space="0" w:color="auto"/>
            </w:tcBorders>
          </w:tcPr>
          <w:p w:rsidR="000A0D39" w:rsidRDefault="000A0D39">
            <w:pPr>
              <w:pStyle w:val="Style42"/>
              <w:widowControl/>
              <w:spacing w:line="240" w:lineRule="auto"/>
              <w:rPr>
                <w:rStyle w:val="FontStyle61"/>
              </w:rPr>
            </w:pPr>
            <w:r>
              <w:rPr>
                <w:rStyle w:val="FontStyle61"/>
              </w:rPr>
              <w:t>Класс</w:t>
            </w:r>
          </w:p>
        </w:tc>
        <w:tc>
          <w:tcPr>
            <w:tcW w:w="993" w:type="dxa"/>
            <w:tcBorders>
              <w:top w:val="single" w:sz="6" w:space="0" w:color="auto"/>
              <w:left w:val="single" w:sz="6" w:space="0" w:color="auto"/>
              <w:bottom w:val="single" w:sz="6" w:space="0" w:color="auto"/>
              <w:right w:val="single" w:sz="6" w:space="0" w:color="auto"/>
            </w:tcBorders>
          </w:tcPr>
          <w:p w:rsidR="000A0D39" w:rsidRDefault="000A0D39" w:rsidP="00FD4891">
            <w:pPr>
              <w:pStyle w:val="Style42"/>
              <w:widowControl/>
              <w:spacing w:line="240" w:lineRule="auto"/>
              <w:jc w:val="center"/>
              <w:rPr>
                <w:rStyle w:val="FontStyle61"/>
              </w:rPr>
            </w:pPr>
            <w:r>
              <w:rPr>
                <w:rStyle w:val="FontStyle61"/>
              </w:rPr>
              <w:t>1</w:t>
            </w:r>
          </w:p>
        </w:tc>
        <w:tc>
          <w:tcPr>
            <w:tcW w:w="850" w:type="dxa"/>
            <w:tcBorders>
              <w:top w:val="single" w:sz="6" w:space="0" w:color="auto"/>
              <w:left w:val="single" w:sz="6" w:space="0" w:color="auto"/>
              <w:bottom w:val="single" w:sz="6" w:space="0" w:color="auto"/>
              <w:right w:val="single" w:sz="6" w:space="0" w:color="auto"/>
            </w:tcBorders>
          </w:tcPr>
          <w:p w:rsidR="000A0D39" w:rsidRDefault="000A0D39" w:rsidP="00FD4891">
            <w:pPr>
              <w:pStyle w:val="Style42"/>
              <w:widowControl/>
              <w:spacing w:line="240" w:lineRule="auto"/>
              <w:jc w:val="center"/>
              <w:rPr>
                <w:rStyle w:val="FontStyle61"/>
              </w:rPr>
            </w:pPr>
            <w:r>
              <w:rPr>
                <w:rStyle w:val="FontStyle61"/>
              </w:rPr>
              <w:t>2</w:t>
            </w:r>
          </w:p>
        </w:tc>
        <w:tc>
          <w:tcPr>
            <w:tcW w:w="851" w:type="dxa"/>
            <w:tcBorders>
              <w:top w:val="single" w:sz="6" w:space="0" w:color="auto"/>
              <w:left w:val="single" w:sz="6" w:space="0" w:color="auto"/>
              <w:bottom w:val="single" w:sz="6" w:space="0" w:color="auto"/>
              <w:right w:val="single" w:sz="6" w:space="0" w:color="auto"/>
            </w:tcBorders>
          </w:tcPr>
          <w:p w:rsidR="000A0D39" w:rsidRDefault="000A0D39" w:rsidP="00FD4891">
            <w:pPr>
              <w:pStyle w:val="Style42"/>
              <w:widowControl/>
              <w:spacing w:line="240" w:lineRule="auto"/>
              <w:jc w:val="center"/>
              <w:rPr>
                <w:rStyle w:val="FontStyle61"/>
              </w:rPr>
            </w:pPr>
            <w:r>
              <w:rPr>
                <w:rStyle w:val="FontStyle61"/>
              </w:rPr>
              <w:t>3</w:t>
            </w:r>
          </w:p>
        </w:tc>
        <w:tc>
          <w:tcPr>
            <w:tcW w:w="850" w:type="dxa"/>
            <w:tcBorders>
              <w:top w:val="single" w:sz="6" w:space="0" w:color="auto"/>
              <w:left w:val="single" w:sz="6" w:space="0" w:color="auto"/>
              <w:bottom w:val="single" w:sz="6" w:space="0" w:color="auto"/>
              <w:right w:val="single" w:sz="6" w:space="0" w:color="auto"/>
            </w:tcBorders>
          </w:tcPr>
          <w:p w:rsidR="000A0D39" w:rsidRDefault="000A0D39" w:rsidP="00FD4891">
            <w:pPr>
              <w:pStyle w:val="Style42"/>
              <w:widowControl/>
              <w:spacing w:line="240" w:lineRule="auto"/>
              <w:jc w:val="center"/>
              <w:rPr>
                <w:rStyle w:val="FontStyle61"/>
              </w:rPr>
            </w:pPr>
            <w:r>
              <w:rPr>
                <w:rStyle w:val="FontStyle61"/>
              </w:rPr>
              <w:t>4</w:t>
            </w:r>
          </w:p>
        </w:tc>
        <w:tc>
          <w:tcPr>
            <w:tcW w:w="851" w:type="dxa"/>
            <w:gridSpan w:val="2"/>
            <w:tcBorders>
              <w:top w:val="single" w:sz="6" w:space="0" w:color="auto"/>
              <w:left w:val="single" w:sz="6" w:space="0" w:color="auto"/>
              <w:bottom w:val="single" w:sz="6" w:space="0" w:color="auto"/>
              <w:right w:val="single" w:sz="6" w:space="0" w:color="auto"/>
            </w:tcBorders>
          </w:tcPr>
          <w:p w:rsidR="000A0D39" w:rsidRDefault="000A0D39" w:rsidP="00FD4891">
            <w:pPr>
              <w:pStyle w:val="Style42"/>
              <w:widowControl/>
              <w:spacing w:line="240" w:lineRule="auto"/>
              <w:jc w:val="center"/>
              <w:rPr>
                <w:rStyle w:val="FontStyle61"/>
              </w:rPr>
            </w:pPr>
            <w:r>
              <w:rPr>
                <w:rStyle w:val="FontStyle61"/>
              </w:rPr>
              <w:t>5</w:t>
            </w:r>
          </w:p>
        </w:tc>
        <w:tc>
          <w:tcPr>
            <w:tcW w:w="850" w:type="dxa"/>
            <w:tcBorders>
              <w:top w:val="single" w:sz="6" w:space="0" w:color="auto"/>
              <w:left w:val="single" w:sz="6" w:space="0" w:color="auto"/>
              <w:bottom w:val="single" w:sz="6" w:space="0" w:color="auto"/>
              <w:right w:val="single" w:sz="6" w:space="0" w:color="auto"/>
            </w:tcBorders>
          </w:tcPr>
          <w:p w:rsidR="000A0D39" w:rsidRDefault="000A0D39" w:rsidP="00FD4891">
            <w:pPr>
              <w:pStyle w:val="Style42"/>
              <w:widowControl/>
              <w:spacing w:line="240" w:lineRule="auto"/>
              <w:jc w:val="center"/>
              <w:rPr>
                <w:rStyle w:val="FontStyle61"/>
              </w:rPr>
            </w:pPr>
            <w:r>
              <w:rPr>
                <w:rStyle w:val="FontStyle61"/>
              </w:rPr>
              <w:t>6</w:t>
            </w:r>
          </w:p>
        </w:tc>
        <w:tc>
          <w:tcPr>
            <w:tcW w:w="937" w:type="dxa"/>
            <w:tcBorders>
              <w:top w:val="single" w:sz="6" w:space="0" w:color="auto"/>
              <w:left w:val="single" w:sz="6" w:space="0" w:color="auto"/>
              <w:bottom w:val="single" w:sz="6" w:space="0" w:color="auto"/>
              <w:right w:val="single" w:sz="6" w:space="0" w:color="auto"/>
            </w:tcBorders>
          </w:tcPr>
          <w:p w:rsidR="000A0D39" w:rsidRDefault="000A0D39" w:rsidP="00FD4891">
            <w:pPr>
              <w:pStyle w:val="Style42"/>
              <w:widowControl/>
              <w:spacing w:line="240" w:lineRule="auto"/>
              <w:jc w:val="center"/>
              <w:rPr>
                <w:rStyle w:val="FontStyle61"/>
              </w:rPr>
            </w:pPr>
            <w:r>
              <w:rPr>
                <w:rStyle w:val="FontStyle61"/>
              </w:rPr>
              <w:t>7</w:t>
            </w:r>
          </w:p>
        </w:tc>
      </w:tr>
      <w:tr w:rsidR="000A0D39" w:rsidTr="00DC2B7B">
        <w:tc>
          <w:tcPr>
            <w:tcW w:w="2699" w:type="dxa"/>
            <w:tcBorders>
              <w:top w:val="single" w:sz="6" w:space="0" w:color="auto"/>
              <w:left w:val="single" w:sz="6" w:space="0" w:color="auto"/>
              <w:bottom w:val="single" w:sz="6" w:space="0" w:color="auto"/>
              <w:right w:val="single" w:sz="6" w:space="0" w:color="auto"/>
            </w:tcBorders>
          </w:tcPr>
          <w:p w:rsidR="000A0D39" w:rsidRPr="000A0D39" w:rsidRDefault="000A0D39">
            <w:pPr>
              <w:pStyle w:val="Style42"/>
              <w:widowControl/>
              <w:spacing w:line="240" w:lineRule="auto"/>
              <w:rPr>
                <w:rStyle w:val="FontStyle61"/>
              </w:rPr>
            </w:pPr>
            <w:r>
              <w:rPr>
                <w:rStyle w:val="FontStyle61"/>
              </w:rPr>
              <w:t>Уровни</w:t>
            </w:r>
          </w:p>
        </w:tc>
        <w:tc>
          <w:tcPr>
            <w:tcW w:w="2694" w:type="dxa"/>
            <w:gridSpan w:val="3"/>
            <w:tcBorders>
              <w:top w:val="single" w:sz="6" w:space="0" w:color="auto"/>
              <w:left w:val="single" w:sz="6" w:space="0" w:color="auto"/>
              <w:bottom w:val="single" w:sz="6" w:space="0" w:color="auto"/>
              <w:right w:val="single" w:sz="6" w:space="0" w:color="auto"/>
            </w:tcBorders>
          </w:tcPr>
          <w:p w:rsidR="000A0D39" w:rsidRDefault="000A0D39" w:rsidP="00FD4891">
            <w:pPr>
              <w:pStyle w:val="Style42"/>
              <w:widowControl/>
              <w:spacing w:line="240" w:lineRule="auto"/>
              <w:jc w:val="center"/>
              <w:rPr>
                <w:rStyle w:val="FontStyle61"/>
              </w:rPr>
            </w:pPr>
            <w:r>
              <w:rPr>
                <w:rStyle w:val="FontStyle61"/>
              </w:rPr>
              <w:t>Стартовый</w:t>
            </w:r>
          </w:p>
        </w:tc>
        <w:tc>
          <w:tcPr>
            <w:tcW w:w="1701" w:type="dxa"/>
            <w:gridSpan w:val="3"/>
            <w:tcBorders>
              <w:top w:val="single" w:sz="6" w:space="0" w:color="auto"/>
              <w:left w:val="single" w:sz="6" w:space="0" w:color="auto"/>
              <w:bottom w:val="single" w:sz="6" w:space="0" w:color="auto"/>
              <w:right w:val="single" w:sz="6" w:space="0" w:color="auto"/>
            </w:tcBorders>
          </w:tcPr>
          <w:p w:rsidR="000A0D39" w:rsidRDefault="000A0D39" w:rsidP="00FD4891">
            <w:pPr>
              <w:pStyle w:val="Style42"/>
              <w:widowControl/>
              <w:spacing w:line="240" w:lineRule="auto"/>
              <w:jc w:val="center"/>
              <w:rPr>
                <w:rStyle w:val="FontStyle61"/>
              </w:rPr>
            </w:pPr>
            <w:r>
              <w:rPr>
                <w:rStyle w:val="FontStyle61"/>
              </w:rPr>
              <w:t>Базовый</w:t>
            </w:r>
          </w:p>
        </w:tc>
        <w:tc>
          <w:tcPr>
            <w:tcW w:w="1787" w:type="dxa"/>
            <w:gridSpan w:val="2"/>
            <w:tcBorders>
              <w:top w:val="single" w:sz="6" w:space="0" w:color="auto"/>
              <w:left w:val="single" w:sz="6" w:space="0" w:color="auto"/>
              <w:bottom w:val="single" w:sz="6" w:space="0" w:color="auto"/>
              <w:right w:val="single" w:sz="6" w:space="0" w:color="auto"/>
            </w:tcBorders>
          </w:tcPr>
          <w:p w:rsidR="000A0D39" w:rsidRDefault="000A0D39" w:rsidP="00FD4891">
            <w:pPr>
              <w:pStyle w:val="Style42"/>
              <w:widowControl/>
              <w:spacing w:line="240" w:lineRule="auto"/>
              <w:jc w:val="center"/>
              <w:rPr>
                <w:rStyle w:val="FontStyle61"/>
              </w:rPr>
            </w:pPr>
            <w:r>
              <w:rPr>
                <w:rStyle w:val="FontStyle61"/>
              </w:rPr>
              <w:t>Продвинутый</w:t>
            </w:r>
          </w:p>
        </w:tc>
      </w:tr>
      <w:tr w:rsidR="000A0D39" w:rsidTr="00DC2B7B">
        <w:tc>
          <w:tcPr>
            <w:tcW w:w="2699" w:type="dxa"/>
            <w:tcBorders>
              <w:top w:val="single" w:sz="6" w:space="0" w:color="auto"/>
              <w:left w:val="single" w:sz="6" w:space="0" w:color="auto"/>
              <w:bottom w:val="nil"/>
              <w:right w:val="single" w:sz="6" w:space="0" w:color="auto"/>
            </w:tcBorders>
          </w:tcPr>
          <w:p w:rsidR="000A0D39" w:rsidRDefault="000A0D39">
            <w:pPr>
              <w:pStyle w:val="Style42"/>
              <w:widowControl/>
              <w:spacing w:line="240" w:lineRule="auto"/>
              <w:rPr>
                <w:rStyle w:val="FontStyle61"/>
              </w:rPr>
            </w:pPr>
            <w:r>
              <w:rPr>
                <w:rStyle w:val="FontStyle61"/>
              </w:rPr>
              <w:t>Продолжительность</w:t>
            </w:r>
          </w:p>
        </w:tc>
        <w:tc>
          <w:tcPr>
            <w:tcW w:w="993" w:type="dxa"/>
            <w:tcBorders>
              <w:top w:val="single" w:sz="6" w:space="0" w:color="auto"/>
              <w:left w:val="single" w:sz="6" w:space="0" w:color="auto"/>
              <w:bottom w:val="nil"/>
              <w:right w:val="single" w:sz="6" w:space="0" w:color="auto"/>
            </w:tcBorders>
            <w:vAlign w:val="center"/>
          </w:tcPr>
          <w:p w:rsidR="000A0D39" w:rsidRDefault="000A0D39" w:rsidP="000A0D39">
            <w:pPr>
              <w:pStyle w:val="Style42"/>
              <w:widowControl/>
              <w:spacing w:line="240" w:lineRule="auto"/>
              <w:rPr>
                <w:rStyle w:val="FontStyle61"/>
              </w:rPr>
            </w:pPr>
            <w:r>
              <w:rPr>
                <w:rStyle w:val="FontStyle61"/>
              </w:rPr>
              <w:t xml:space="preserve">  </w:t>
            </w:r>
            <w:r w:rsidR="00DC2B7B">
              <w:rPr>
                <w:rStyle w:val="FontStyle61"/>
              </w:rPr>
              <w:t xml:space="preserve"> </w:t>
            </w:r>
            <w:r>
              <w:rPr>
                <w:rStyle w:val="FontStyle61"/>
              </w:rPr>
              <w:t>32</w:t>
            </w:r>
          </w:p>
        </w:tc>
        <w:tc>
          <w:tcPr>
            <w:tcW w:w="850" w:type="dxa"/>
            <w:tcBorders>
              <w:top w:val="single" w:sz="6" w:space="0" w:color="auto"/>
              <w:left w:val="single" w:sz="6" w:space="0" w:color="auto"/>
              <w:bottom w:val="nil"/>
              <w:right w:val="single" w:sz="6" w:space="0" w:color="auto"/>
            </w:tcBorders>
            <w:vAlign w:val="center"/>
          </w:tcPr>
          <w:p w:rsidR="000A0D39" w:rsidRDefault="000A0D39" w:rsidP="000A0D39">
            <w:pPr>
              <w:pStyle w:val="Style42"/>
              <w:widowControl/>
              <w:spacing w:line="240" w:lineRule="auto"/>
              <w:jc w:val="center"/>
              <w:rPr>
                <w:rStyle w:val="FontStyle61"/>
              </w:rPr>
            </w:pPr>
            <w:r>
              <w:rPr>
                <w:rStyle w:val="FontStyle61"/>
              </w:rPr>
              <w:t>33</w:t>
            </w:r>
          </w:p>
        </w:tc>
        <w:tc>
          <w:tcPr>
            <w:tcW w:w="851" w:type="dxa"/>
            <w:tcBorders>
              <w:top w:val="single" w:sz="6" w:space="0" w:color="auto"/>
              <w:left w:val="single" w:sz="6" w:space="0" w:color="auto"/>
              <w:bottom w:val="nil"/>
              <w:right w:val="single" w:sz="6" w:space="0" w:color="auto"/>
            </w:tcBorders>
            <w:vAlign w:val="center"/>
          </w:tcPr>
          <w:p w:rsidR="000A0D39" w:rsidRDefault="000A0D39" w:rsidP="000A0D39">
            <w:pPr>
              <w:pStyle w:val="Style42"/>
              <w:widowControl/>
              <w:spacing w:line="240" w:lineRule="auto"/>
              <w:jc w:val="center"/>
              <w:rPr>
                <w:rStyle w:val="FontStyle61"/>
              </w:rPr>
            </w:pPr>
            <w:r>
              <w:rPr>
                <w:rStyle w:val="FontStyle61"/>
              </w:rPr>
              <w:t>33</w:t>
            </w:r>
          </w:p>
        </w:tc>
        <w:tc>
          <w:tcPr>
            <w:tcW w:w="850" w:type="dxa"/>
            <w:tcBorders>
              <w:top w:val="single" w:sz="6" w:space="0" w:color="auto"/>
              <w:left w:val="single" w:sz="6" w:space="0" w:color="auto"/>
              <w:bottom w:val="nil"/>
              <w:right w:val="single" w:sz="6" w:space="0" w:color="auto"/>
            </w:tcBorders>
            <w:vAlign w:val="center"/>
          </w:tcPr>
          <w:p w:rsidR="000A0D39" w:rsidRDefault="000A0D39" w:rsidP="000A0D39">
            <w:pPr>
              <w:pStyle w:val="Style42"/>
              <w:widowControl/>
              <w:spacing w:line="240" w:lineRule="auto"/>
              <w:jc w:val="center"/>
              <w:rPr>
                <w:rStyle w:val="FontStyle61"/>
              </w:rPr>
            </w:pPr>
            <w:r>
              <w:rPr>
                <w:rStyle w:val="FontStyle61"/>
              </w:rPr>
              <w:t>33</w:t>
            </w:r>
          </w:p>
        </w:tc>
        <w:tc>
          <w:tcPr>
            <w:tcW w:w="851" w:type="dxa"/>
            <w:gridSpan w:val="2"/>
            <w:tcBorders>
              <w:top w:val="single" w:sz="6" w:space="0" w:color="auto"/>
              <w:left w:val="single" w:sz="6" w:space="0" w:color="auto"/>
              <w:bottom w:val="nil"/>
              <w:right w:val="single" w:sz="6" w:space="0" w:color="auto"/>
            </w:tcBorders>
            <w:vAlign w:val="center"/>
          </w:tcPr>
          <w:p w:rsidR="000A0D39" w:rsidRDefault="000A0D39" w:rsidP="000A0D39">
            <w:pPr>
              <w:pStyle w:val="Style42"/>
              <w:widowControl/>
              <w:spacing w:line="240" w:lineRule="auto"/>
              <w:jc w:val="center"/>
              <w:rPr>
                <w:rStyle w:val="FontStyle61"/>
              </w:rPr>
            </w:pPr>
            <w:r>
              <w:rPr>
                <w:rStyle w:val="FontStyle61"/>
              </w:rPr>
              <w:t>33</w:t>
            </w:r>
          </w:p>
        </w:tc>
        <w:tc>
          <w:tcPr>
            <w:tcW w:w="850" w:type="dxa"/>
            <w:tcBorders>
              <w:top w:val="single" w:sz="6" w:space="0" w:color="auto"/>
              <w:left w:val="single" w:sz="6" w:space="0" w:color="auto"/>
              <w:bottom w:val="nil"/>
              <w:right w:val="single" w:sz="6" w:space="0" w:color="auto"/>
            </w:tcBorders>
            <w:vAlign w:val="center"/>
          </w:tcPr>
          <w:p w:rsidR="000A0D39" w:rsidRDefault="000A0D39" w:rsidP="000A0D39">
            <w:pPr>
              <w:pStyle w:val="Style42"/>
              <w:widowControl/>
              <w:spacing w:line="240" w:lineRule="auto"/>
              <w:jc w:val="center"/>
              <w:rPr>
                <w:rStyle w:val="FontStyle61"/>
              </w:rPr>
            </w:pPr>
            <w:r>
              <w:rPr>
                <w:rStyle w:val="FontStyle61"/>
              </w:rPr>
              <w:t>33</w:t>
            </w:r>
          </w:p>
        </w:tc>
        <w:tc>
          <w:tcPr>
            <w:tcW w:w="937" w:type="dxa"/>
            <w:tcBorders>
              <w:top w:val="single" w:sz="6" w:space="0" w:color="auto"/>
              <w:left w:val="single" w:sz="6" w:space="0" w:color="auto"/>
              <w:bottom w:val="nil"/>
              <w:right w:val="single" w:sz="6" w:space="0" w:color="auto"/>
            </w:tcBorders>
            <w:vAlign w:val="center"/>
          </w:tcPr>
          <w:p w:rsidR="000A0D39" w:rsidRDefault="000A0D39" w:rsidP="000A0D39">
            <w:pPr>
              <w:pStyle w:val="Style42"/>
              <w:widowControl/>
              <w:spacing w:line="240" w:lineRule="auto"/>
              <w:jc w:val="center"/>
              <w:rPr>
                <w:rStyle w:val="FontStyle61"/>
              </w:rPr>
            </w:pPr>
            <w:r>
              <w:rPr>
                <w:rStyle w:val="FontStyle61"/>
              </w:rPr>
              <w:t>33</w:t>
            </w:r>
          </w:p>
        </w:tc>
      </w:tr>
      <w:tr w:rsidR="000A0D39" w:rsidTr="00DC2B7B">
        <w:tc>
          <w:tcPr>
            <w:tcW w:w="2699" w:type="dxa"/>
            <w:tcBorders>
              <w:top w:val="nil"/>
              <w:left w:val="single" w:sz="6" w:space="0" w:color="auto"/>
              <w:bottom w:val="nil"/>
              <w:right w:val="single" w:sz="6" w:space="0" w:color="auto"/>
            </w:tcBorders>
          </w:tcPr>
          <w:p w:rsidR="000A0D39" w:rsidRDefault="000A0D39">
            <w:pPr>
              <w:pStyle w:val="Style42"/>
              <w:widowControl/>
              <w:spacing w:line="240" w:lineRule="auto"/>
              <w:rPr>
                <w:rStyle w:val="FontStyle61"/>
              </w:rPr>
            </w:pPr>
            <w:r>
              <w:rPr>
                <w:rStyle w:val="FontStyle61"/>
              </w:rPr>
              <w:t>учебных занятий в</w:t>
            </w:r>
          </w:p>
        </w:tc>
        <w:tc>
          <w:tcPr>
            <w:tcW w:w="993" w:type="dxa"/>
            <w:tcBorders>
              <w:top w:val="nil"/>
              <w:left w:val="single" w:sz="6" w:space="0" w:color="auto"/>
              <w:bottom w:val="nil"/>
              <w:right w:val="single" w:sz="6" w:space="0" w:color="auto"/>
            </w:tcBorders>
            <w:vAlign w:val="center"/>
          </w:tcPr>
          <w:p w:rsidR="000A0D39" w:rsidRDefault="000A0D39" w:rsidP="000A0D39">
            <w:pPr>
              <w:pStyle w:val="Style40"/>
              <w:widowControl/>
              <w:jc w:val="center"/>
            </w:pPr>
          </w:p>
        </w:tc>
        <w:tc>
          <w:tcPr>
            <w:tcW w:w="850" w:type="dxa"/>
            <w:tcBorders>
              <w:top w:val="nil"/>
              <w:left w:val="single" w:sz="6" w:space="0" w:color="auto"/>
              <w:bottom w:val="nil"/>
              <w:right w:val="single" w:sz="6" w:space="0" w:color="auto"/>
            </w:tcBorders>
            <w:vAlign w:val="center"/>
          </w:tcPr>
          <w:p w:rsidR="000A0D39" w:rsidRDefault="000A0D39" w:rsidP="000A0D39">
            <w:pPr>
              <w:pStyle w:val="Style40"/>
              <w:widowControl/>
              <w:jc w:val="center"/>
            </w:pPr>
          </w:p>
        </w:tc>
        <w:tc>
          <w:tcPr>
            <w:tcW w:w="851" w:type="dxa"/>
            <w:tcBorders>
              <w:top w:val="nil"/>
              <w:left w:val="single" w:sz="6" w:space="0" w:color="auto"/>
              <w:bottom w:val="nil"/>
              <w:right w:val="single" w:sz="6" w:space="0" w:color="auto"/>
            </w:tcBorders>
            <w:vAlign w:val="center"/>
          </w:tcPr>
          <w:p w:rsidR="000A0D39" w:rsidRDefault="000A0D39" w:rsidP="000A0D39">
            <w:pPr>
              <w:pStyle w:val="Style40"/>
              <w:widowControl/>
              <w:jc w:val="center"/>
            </w:pPr>
          </w:p>
        </w:tc>
        <w:tc>
          <w:tcPr>
            <w:tcW w:w="850" w:type="dxa"/>
            <w:tcBorders>
              <w:top w:val="nil"/>
              <w:left w:val="single" w:sz="6" w:space="0" w:color="auto"/>
              <w:bottom w:val="nil"/>
              <w:right w:val="single" w:sz="6" w:space="0" w:color="auto"/>
            </w:tcBorders>
            <w:vAlign w:val="center"/>
          </w:tcPr>
          <w:p w:rsidR="000A0D39" w:rsidRDefault="000A0D39" w:rsidP="000A0D39">
            <w:pPr>
              <w:pStyle w:val="Style40"/>
              <w:widowControl/>
              <w:jc w:val="center"/>
            </w:pPr>
          </w:p>
        </w:tc>
        <w:tc>
          <w:tcPr>
            <w:tcW w:w="851" w:type="dxa"/>
            <w:gridSpan w:val="2"/>
            <w:tcBorders>
              <w:top w:val="nil"/>
              <w:left w:val="single" w:sz="6" w:space="0" w:color="auto"/>
              <w:bottom w:val="nil"/>
              <w:right w:val="single" w:sz="6" w:space="0" w:color="auto"/>
            </w:tcBorders>
            <w:vAlign w:val="center"/>
          </w:tcPr>
          <w:p w:rsidR="000A0D39" w:rsidRDefault="000A0D39" w:rsidP="000A0D39">
            <w:pPr>
              <w:pStyle w:val="Style40"/>
              <w:widowControl/>
              <w:jc w:val="center"/>
            </w:pPr>
          </w:p>
        </w:tc>
        <w:tc>
          <w:tcPr>
            <w:tcW w:w="850" w:type="dxa"/>
            <w:tcBorders>
              <w:top w:val="nil"/>
              <w:left w:val="single" w:sz="6" w:space="0" w:color="auto"/>
              <w:bottom w:val="nil"/>
              <w:right w:val="single" w:sz="6" w:space="0" w:color="auto"/>
            </w:tcBorders>
            <w:vAlign w:val="center"/>
          </w:tcPr>
          <w:p w:rsidR="000A0D39" w:rsidRDefault="000A0D39" w:rsidP="000A0D39">
            <w:pPr>
              <w:pStyle w:val="Style40"/>
              <w:widowControl/>
              <w:jc w:val="center"/>
            </w:pPr>
          </w:p>
        </w:tc>
        <w:tc>
          <w:tcPr>
            <w:tcW w:w="937" w:type="dxa"/>
            <w:tcBorders>
              <w:top w:val="nil"/>
              <w:left w:val="single" w:sz="6" w:space="0" w:color="auto"/>
              <w:bottom w:val="nil"/>
              <w:right w:val="single" w:sz="6" w:space="0" w:color="auto"/>
            </w:tcBorders>
            <w:vAlign w:val="center"/>
          </w:tcPr>
          <w:p w:rsidR="000A0D39" w:rsidRDefault="000A0D39" w:rsidP="000A0D39">
            <w:pPr>
              <w:pStyle w:val="Style40"/>
              <w:widowControl/>
              <w:jc w:val="center"/>
            </w:pPr>
          </w:p>
        </w:tc>
      </w:tr>
      <w:tr w:rsidR="000A0D39" w:rsidTr="00DC2B7B">
        <w:tc>
          <w:tcPr>
            <w:tcW w:w="2699" w:type="dxa"/>
            <w:tcBorders>
              <w:top w:val="nil"/>
              <w:left w:val="single" w:sz="6" w:space="0" w:color="auto"/>
              <w:bottom w:val="single" w:sz="6" w:space="0" w:color="auto"/>
              <w:right w:val="single" w:sz="6" w:space="0" w:color="auto"/>
            </w:tcBorders>
          </w:tcPr>
          <w:p w:rsidR="000A0D39" w:rsidRDefault="000A0D39">
            <w:pPr>
              <w:pStyle w:val="Style42"/>
              <w:widowControl/>
              <w:spacing w:line="240" w:lineRule="auto"/>
              <w:rPr>
                <w:rStyle w:val="FontStyle61"/>
              </w:rPr>
            </w:pPr>
            <w:r>
              <w:rPr>
                <w:rStyle w:val="FontStyle61"/>
              </w:rPr>
              <w:t>год (в неделях)</w:t>
            </w:r>
          </w:p>
        </w:tc>
        <w:tc>
          <w:tcPr>
            <w:tcW w:w="993" w:type="dxa"/>
            <w:tcBorders>
              <w:top w:val="nil"/>
              <w:left w:val="single" w:sz="6" w:space="0" w:color="auto"/>
              <w:bottom w:val="single" w:sz="6" w:space="0" w:color="auto"/>
              <w:right w:val="single" w:sz="6" w:space="0" w:color="auto"/>
            </w:tcBorders>
            <w:vAlign w:val="center"/>
          </w:tcPr>
          <w:p w:rsidR="000A0D39" w:rsidRDefault="000A0D39" w:rsidP="000A0D39">
            <w:pPr>
              <w:pStyle w:val="Style40"/>
              <w:widowControl/>
              <w:jc w:val="center"/>
            </w:pPr>
          </w:p>
        </w:tc>
        <w:tc>
          <w:tcPr>
            <w:tcW w:w="850" w:type="dxa"/>
            <w:tcBorders>
              <w:top w:val="nil"/>
              <w:left w:val="single" w:sz="6" w:space="0" w:color="auto"/>
              <w:bottom w:val="single" w:sz="6" w:space="0" w:color="auto"/>
              <w:right w:val="single" w:sz="6" w:space="0" w:color="auto"/>
            </w:tcBorders>
            <w:vAlign w:val="center"/>
          </w:tcPr>
          <w:p w:rsidR="000A0D39" w:rsidRDefault="000A0D39" w:rsidP="000A0D39">
            <w:pPr>
              <w:pStyle w:val="Style40"/>
              <w:widowControl/>
              <w:jc w:val="center"/>
            </w:pPr>
          </w:p>
        </w:tc>
        <w:tc>
          <w:tcPr>
            <w:tcW w:w="851" w:type="dxa"/>
            <w:tcBorders>
              <w:top w:val="nil"/>
              <w:left w:val="single" w:sz="6" w:space="0" w:color="auto"/>
              <w:bottom w:val="single" w:sz="6" w:space="0" w:color="auto"/>
              <w:right w:val="single" w:sz="6" w:space="0" w:color="auto"/>
            </w:tcBorders>
            <w:vAlign w:val="center"/>
          </w:tcPr>
          <w:p w:rsidR="000A0D39" w:rsidRDefault="000A0D39" w:rsidP="000A0D39">
            <w:pPr>
              <w:pStyle w:val="Style40"/>
              <w:widowControl/>
              <w:jc w:val="center"/>
            </w:pPr>
          </w:p>
        </w:tc>
        <w:tc>
          <w:tcPr>
            <w:tcW w:w="850" w:type="dxa"/>
            <w:tcBorders>
              <w:top w:val="nil"/>
              <w:left w:val="single" w:sz="6" w:space="0" w:color="auto"/>
              <w:bottom w:val="single" w:sz="6" w:space="0" w:color="auto"/>
              <w:right w:val="single" w:sz="6" w:space="0" w:color="auto"/>
            </w:tcBorders>
            <w:vAlign w:val="center"/>
          </w:tcPr>
          <w:p w:rsidR="000A0D39" w:rsidRDefault="000A0D39" w:rsidP="000A0D39">
            <w:pPr>
              <w:pStyle w:val="Style40"/>
              <w:widowControl/>
              <w:jc w:val="center"/>
            </w:pPr>
          </w:p>
        </w:tc>
        <w:tc>
          <w:tcPr>
            <w:tcW w:w="851" w:type="dxa"/>
            <w:gridSpan w:val="2"/>
            <w:tcBorders>
              <w:top w:val="nil"/>
              <w:left w:val="single" w:sz="6" w:space="0" w:color="auto"/>
              <w:bottom w:val="single" w:sz="6" w:space="0" w:color="auto"/>
              <w:right w:val="single" w:sz="6" w:space="0" w:color="auto"/>
            </w:tcBorders>
            <w:vAlign w:val="center"/>
          </w:tcPr>
          <w:p w:rsidR="000A0D39" w:rsidRDefault="000A0D39" w:rsidP="000A0D39">
            <w:pPr>
              <w:pStyle w:val="Style40"/>
              <w:widowControl/>
              <w:jc w:val="center"/>
            </w:pPr>
          </w:p>
        </w:tc>
        <w:tc>
          <w:tcPr>
            <w:tcW w:w="850" w:type="dxa"/>
            <w:tcBorders>
              <w:top w:val="nil"/>
              <w:left w:val="single" w:sz="6" w:space="0" w:color="auto"/>
              <w:bottom w:val="single" w:sz="6" w:space="0" w:color="auto"/>
              <w:right w:val="single" w:sz="6" w:space="0" w:color="auto"/>
            </w:tcBorders>
            <w:vAlign w:val="center"/>
          </w:tcPr>
          <w:p w:rsidR="000A0D39" w:rsidRDefault="000A0D39" w:rsidP="000A0D39">
            <w:pPr>
              <w:pStyle w:val="Style40"/>
              <w:widowControl/>
              <w:jc w:val="center"/>
            </w:pPr>
          </w:p>
        </w:tc>
        <w:tc>
          <w:tcPr>
            <w:tcW w:w="937" w:type="dxa"/>
            <w:tcBorders>
              <w:top w:val="nil"/>
              <w:left w:val="single" w:sz="6" w:space="0" w:color="auto"/>
              <w:bottom w:val="single" w:sz="6" w:space="0" w:color="auto"/>
              <w:right w:val="single" w:sz="6" w:space="0" w:color="auto"/>
            </w:tcBorders>
            <w:vAlign w:val="center"/>
          </w:tcPr>
          <w:p w:rsidR="000A0D39" w:rsidRDefault="000A0D39" w:rsidP="000A0D39">
            <w:pPr>
              <w:pStyle w:val="Style40"/>
              <w:widowControl/>
              <w:jc w:val="center"/>
            </w:pPr>
          </w:p>
        </w:tc>
      </w:tr>
      <w:tr w:rsidR="000A0D39" w:rsidTr="00DC2B7B">
        <w:tc>
          <w:tcPr>
            <w:tcW w:w="2699" w:type="dxa"/>
            <w:tcBorders>
              <w:top w:val="single" w:sz="6" w:space="0" w:color="auto"/>
              <w:left w:val="single" w:sz="6" w:space="0" w:color="auto"/>
              <w:bottom w:val="nil"/>
              <w:right w:val="single" w:sz="6" w:space="0" w:color="auto"/>
            </w:tcBorders>
          </w:tcPr>
          <w:p w:rsidR="000A0D39" w:rsidRDefault="000A0D39">
            <w:pPr>
              <w:pStyle w:val="Style42"/>
              <w:widowControl/>
              <w:spacing w:line="240" w:lineRule="auto"/>
              <w:rPr>
                <w:rStyle w:val="FontStyle61"/>
              </w:rPr>
            </w:pPr>
            <w:r>
              <w:rPr>
                <w:rStyle w:val="FontStyle61"/>
              </w:rPr>
              <w:t>Количество часов на</w:t>
            </w:r>
          </w:p>
        </w:tc>
        <w:tc>
          <w:tcPr>
            <w:tcW w:w="993" w:type="dxa"/>
            <w:tcBorders>
              <w:top w:val="single" w:sz="6" w:space="0" w:color="auto"/>
              <w:left w:val="single" w:sz="6" w:space="0" w:color="auto"/>
              <w:bottom w:val="nil"/>
              <w:right w:val="single" w:sz="6" w:space="0" w:color="auto"/>
            </w:tcBorders>
            <w:vAlign w:val="center"/>
          </w:tcPr>
          <w:p w:rsidR="000A0D39" w:rsidRDefault="000A0D39" w:rsidP="000A0D39">
            <w:pPr>
              <w:pStyle w:val="Style42"/>
              <w:widowControl/>
              <w:spacing w:line="240" w:lineRule="auto"/>
              <w:jc w:val="center"/>
              <w:rPr>
                <w:rStyle w:val="FontStyle61"/>
              </w:rPr>
            </w:pPr>
            <w:r>
              <w:rPr>
                <w:rStyle w:val="FontStyle61"/>
              </w:rPr>
              <w:t>2</w:t>
            </w:r>
          </w:p>
        </w:tc>
        <w:tc>
          <w:tcPr>
            <w:tcW w:w="850" w:type="dxa"/>
            <w:tcBorders>
              <w:top w:val="single" w:sz="6" w:space="0" w:color="auto"/>
              <w:left w:val="single" w:sz="6" w:space="0" w:color="auto"/>
              <w:bottom w:val="nil"/>
              <w:right w:val="single" w:sz="6" w:space="0" w:color="auto"/>
            </w:tcBorders>
            <w:vAlign w:val="center"/>
          </w:tcPr>
          <w:p w:rsidR="000A0D39" w:rsidRDefault="000A0D39" w:rsidP="000A0D39">
            <w:pPr>
              <w:pStyle w:val="Style42"/>
              <w:widowControl/>
              <w:spacing w:line="240" w:lineRule="auto"/>
              <w:jc w:val="center"/>
              <w:rPr>
                <w:rStyle w:val="FontStyle61"/>
              </w:rPr>
            </w:pPr>
            <w:r>
              <w:rPr>
                <w:rStyle w:val="FontStyle61"/>
              </w:rPr>
              <w:t>2</w:t>
            </w:r>
          </w:p>
        </w:tc>
        <w:tc>
          <w:tcPr>
            <w:tcW w:w="851" w:type="dxa"/>
            <w:tcBorders>
              <w:top w:val="single" w:sz="6" w:space="0" w:color="auto"/>
              <w:left w:val="single" w:sz="6" w:space="0" w:color="auto"/>
              <w:bottom w:val="nil"/>
              <w:right w:val="single" w:sz="6" w:space="0" w:color="auto"/>
            </w:tcBorders>
            <w:vAlign w:val="center"/>
          </w:tcPr>
          <w:p w:rsidR="000A0D39" w:rsidRDefault="000A0D39" w:rsidP="000A0D39">
            <w:pPr>
              <w:pStyle w:val="Style42"/>
              <w:widowControl/>
              <w:spacing w:line="240" w:lineRule="auto"/>
              <w:jc w:val="center"/>
              <w:rPr>
                <w:rStyle w:val="FontStyle61"/>
              </w:rPr>
            </w:pPr>
            <w:r>
              <w:rPr>
                <w:rStyle w:val="FontStyle61"/>
              </w:rPr>
              <w:t>2</w:t>
            </w:r>
          </w:p>
        </w:tc>
        <w:tc>
          <w:tcPr>
            <w:tcW w:w="850" w:type="dxa"/>
            <w:tcBorders>
              <w:top w:val="single" w:sz="6" w:space="0" w:color="auto"/>
              <w:left w:val="single" w:sz="6" w:space="0" w:color="auto"/>
              <w:bottom w:val="nil"/>
              <w:right w:val="single" w:sz="6" w:space="0" w:color="auto"/>
            </w:tcBorders>
            <w:vAlign w:val="center"/>
          </w:tcPr>
          <w:p w:rsidR="000A0D39" w:rsidRDefault="000A0D39" w:rsidP="000A0D39">
            <w:pPr>
              <w:pStyle w:val="Style42"/>
              <w:widowControl/>
              <w:spacing w:line="240" w:lineRule="auto"/>
              <w:jc w:val="center"/>
              <w:rPr>
                <w:rStyle w:val="FontStyle61"/>
              </w:rPr>
            </w:pPr>
            <w:r>
              <w:rPr>
                <w:rStyle w:val="FontStyle61"/>
              </w:rPr>
              <w:t>2</w:t>
            </w:r>
          </w:p>
        </w:tc>
        <w:tc>
          <w:tcPr>
            <w:tcW w:w="851" w:type="dxa"/>
            <w:gridSpan w:val="2"/>
            <w:tcBorders>
              <w:top w:val="single" w:sz="6" w:space="0" w:color="auto"/>
              <w:left w:val="single" w:sz="6" w:space="0" w:color="auto"/>
              <w:bottom w:val="nil"/>
              <w:right w:val="single" w:sz="6" w:space="0" w:color="auto"/>
            </w:tcBorders>
            <w:vAlign w:val="center"/>
          </w:tcPr>
          <w:p w:rsidR="000A0D39" w:rsidRDefault="000A0D39" w:rsidP="000A0D39">
            <w:pPr>
              <w:pStyle w:val="Style42"/>
              <w:widowControl/>
              <w:spacing w:line="240" w:lineRule="auto"/>
              <w:jc w:val="center"/>
              <w:rPr>
                <w:rStyle w:val="FontStyle61"/>
              </w:rPr>
            </w:pPr>
            <w:r>
              <w:rPr>
                <w:rStyle w:val="FontStyle61"/>
              </w:rPr>
              <w:t>2</w:t>
            </w:r>
          </w:p>
        </w:tc>
        <w:tc>
          <w:tcPr>
            <w:tcW w:w="850" w:type="dxa"/>
            <w:tcBorders>
              <w:top w:val="single" w:sz="6" w:space="0" w:color="auto"/>
              <w:left w:val="single" w:sz="6" w:space="0" w:color="auto"/>
              <w:bottom w:val="nil"/>
              <w:right w:val="single" w:sz="6" w:space="0" w:color="auto"/>
            </w:tcBorders>
            <w:vAlign w:val="center"/>
          </w:tcPr>
          <w:p w:rsidR="000A0D39" w:rsidRDefault="000A0D39" w:rsidP="000A0D39">
            <w:pPr>
              <w:pStyle w:val="Style42"/>
              <w:widowControl/>
              <w:spacing w:line="240" w:lineRule="auto"/>
              <w:jc w:val="center"/>
              <w:rPr>
                <w:rStyle w:val="FontStyle61"/>
              </w:rPr>
            </w:pPr>
            <w:r>
              <w:rPr>
                <w:rStyle w:val="FontStyle61"/>
              </w:rPr>
              <w:t>2</w:t>
            </w:r>
          </w:p>
        </w:tc>
        <w:tc>
          <w:tcPr>
            <w:tcW w:w="937" w:type="dxa"/>
            <w:tcBorders>
              <w:top w:val="single" w:sz="6" w:space="0" w:color="auto"/>
              <w:left w:val="single" w:sz="6" w:space="0" w:color="auto"/>
              <w:bottom w:val="nil"/>
              <w:right w:val="single" w:sz="6" w:space="0" w:color="auto"/>
            </w:tcBorders>
            <w:vAlign w:val="center"/>
          </w:tcPr>
          <w:p w:rsidR="000A0D39" w:rsidRDefault="000A0D39" w:rsidP="000A0D39">
            <w:pPr>
              <w:pStyle w:val="Style42"/>
              <w:widowControl/>
              <w:spacing w:line="240" w:lineRule="auto"/>
              <w:jc w:val="center"/>
              <w:rPr>
                <w:rStyle w:val="FontStyle61"/>
              </w:rPr>
            </w:pPr>
            <w:r>
              <w:rPr>
                <w:rStyle w:val="FontStyle61"/>
              </w:rPr>
              <w:t>2</w:t>
            </w:r>
          </w:p>
        </w:tc>
      </w:tr>
      <w:tr w:rsidR="000A0D39" w:rsidTr="00DC2B7B">
        <w:tc>
          <w:tcPr>
            <w:tcW w:w="2699" w:type="dxa"/>
            <w:tcBorders>
              <w:top w:val="nil"/>
              <w:left w:val="single" w:sz="6" w:space="0" w:color="auto"/>
              <w:bottom w:val="nil"/>
              <w:right w:val="single" w:sz="6" w:space="0" w:color="auto"/>
            </w:tcBorders>
          </w:tcPr>
          <w:p w:rsidR="000A0D39" w:rsidRDefault="000A0D39">
            <w:pPr>
              <w:pStyle w:val="Style41"/>
              <w:widowControl/>
              <w:rPr>
                <w:rStyle w:val="FontStyle55"/>
              </w:rPr>
            </w:pPr>
            <w:r>
              <w:rPr>
                <w:rStyle w:val="FontStyle55"/>
              </w:rPr>
              <w:t>аудиторные</w:t>
            </w:r>
          </w:p>
        </w:tc>
        <w:tc>
          <w:tcPr>
            <w:tcW w:w="993" w:type="dxa"/>
            <w:tcBorders>
              <w:top w:val="nil"/>
              <w:left w:val="single" w:sz="6" w:space="0" w:color="auto"/>
              <w:bottom w:val="nil"/>
              <w:right w:val="single" w:sz="6" w:space="0" w:color="auto"/>
            </w:tcBorders>
            <w:vAlign w:val="center"/>
          </w:tcPr>
          <w:p w:rsidR="000A0D39" w:rsidRDefault="000A0D39" w:rsidP="000A0D39">
            <w:pPr>
              <w:pStyle w:val="Style40"/>
              <w:widowControl/>
              <w:jc w:val="center"/>
            </w:pPr>
          </w:p>
        </w:tc>
        <w:tc>
          <w:tcPr>
            <w:tcW w:w="850" w:type="dxa"/>
            <w:tcBorders>
              <w:top w:val="nil"/>
              <w:left w:val="single" w:sz="6" w:space="0" w:color="auto"/>
              <w:bottom w:val="nil"/>
              <w:right w:val="single" w:sz="6" w:space="0" w:color="auto"/>
            </w:tcBorders>
            <w:vAlign w:val="center"/>
          </w:tcPr>
          <w:p w:rsidR="000A0D39" w:rsidRDefault="000A0D39" w:rsidP="000A0D39">
            <w:pPr>
              <w:pStyle w:val="Style40"/>
              <w:widowControl/>
              <w:jc w:val="center"/>
            </w:pPr>
          </w:p>
        </w:tc>
        <w:tc>
          <w:tcPr>
            <w:tcW w:w="851" w:type="dxa"/>
            <w:tcBorders>
              <w:top w:val="nil"/>
              <w:left w:val="single" w:sz="6" w:space="0" w:color="auto"/>
              <w:bottom w:val="nil"/>
              <w:right w:val="single" w:sz="6" w:space="0" w:color="auto"/>
            </w:tcBorders>
            <w:vAlign w:val="center"/>
          </w:tcPr>
          <w:p w:rsidR="000A0D39" w:rsidRDefault="000A0D39" w:rsidP="000A0D39">
            <w:pPr>
              <w:pStyle w:val="Style40"/>
              <w:widowControl/>
              <w:jc w:val="center"/>
            </w:pPr>
          </w:p>
        </w:tc>
        <w:tc>
          <w:tcPr>
            <w:tcW w:w="850" w:type="dxa"/>
            <w:tcBorders>
              <w:top w:val="nil"/>
              <w:left w:val="single" w:sz="6" w:space="0" w:color="auto"/>
              <w:bottom w:val="nil"/>
              <w:right w:val="single" w:sz="6" w:space="0" w:color="auto"/>
            </w:tcBorders>
            <w:vAlign w:val="center"/>
          </w:tcPr>
          <w:p w:rsidR="000A0D39" w:rsidRDefault="000A0D39" w:rsidP="000A0D39">
            <w:pPr>
              <w:pStyle w:val="Style40"/>
              <w:widowControl/>
              <w:jc w:val="center"/>
            </w:pPr>
          </w:p>
        </w:tc>
        <w:tc>
          <w:tcPr>
            <w:tcW w:w="851" w:type="dxa"/>
            <w:gridSpan w:val="2"/>
            <w:tcBorders>
              <w:top w:val="nil"/>
              <w:left w:val="single" w:sz="6" w:space="0" w:color="auto"/>
              <w:bottom w:val="nil"/>
              <w:right w:val="single" w:sz="6" w:space="0" w:color="auto"/>
            </w:tcBorders>
            <w:vAlign w:val="center"/>
          </w:tcPr>
          <w:p w:rsidR="000A0D39" w:rsidRDefault="000A0D39" w:rsidP="000A0D39">
            <w:pPr>
              <w:pStyle w:val="Style40"/>
              <w:widowControl/>
              <w:jc w:val="center"/>
            </w:pPr>
          </w:p>
        </w:tc>
        <w:tc>
          <w:tcPr>
            <w:tcW w:w="850" w:type="dxa"/>
            <w:tcBorders>
              <w:top w:val="nil"/>
              <w:left w:val="single" w:sz="6" w:space="0" w:color="auto"/>
              <w:bottom w:val="nil"/>
              <w:right w:val="single" w:sz="6" w:space="0" w:color="auto"/>
            </w:tcBorders>
            <w:vAlign w:val="center"/>
          </w:tcPr>
          <w:p w:rsidR="000A0D39" w:rsidRDefault="000A0D39" w:rsidP="000A0D39">
            <w:pPr>
              <w:pStyle w:val="Style40"/>
              <w:widowControl/>
              <w:jc w:val="center"/>
            </w:pPr>
          </w:p>
        </w:tc>
        <w:tc>
          <w:tcPr>
            <w:tcW w:w="937" w:type="dxa"/>
            <w:tcBorders>
              <w:top w:val="nil"/>
              <w:left w:val="single" w:sz="6" w:space="0" w:color="auto"/>
              <w:bottom w:val="nil"/>
              <w:right w:val="single" w:sz="6" w:space="0" w:color="auto"/>
            </w:tcBorders>
            <w:vAlign w:val="center"/>
          </w:tcPr>
          <w:p w:rsidR="000A0D39" w:rsidRDefault="000A0D39" w:rsidP="000A0D39">
            <w:pPr>
              <w:pStyle w:val="Style40"/>
              <w:widowControl/>
              <w:jc w:val="center"/>
            </w:pPr>
          </w:p>
        </w:tc>
      </w:tr>
      <w:tr w:rsidR="000A0D39" w:rsidTr="00DC2B7B">
        <w:tc>
          <w:tcPr>
            <w:tcW w:w="2699" w:type="dxa"/>
            <w:tcBorders>
              <w:top w:val="nil"/>
              <w:left w:val="single" w:sz="6" w:space="0" w:color="auto"/>
              <w:bottom w:val="single" w:sz="6" w:space="0" w:color="auto"/>
              <w:right w:val="single" w:sz="6" w:space="0" w:color="auto"/>
            </w:tcBorders>
          </w:tcPr>
          <w:p w:rsidR="000A0D39" w:rsidRDefault="000A0D39">
            <w:pPr>
              <w:pStyle w:val="Style42"/>
              <w:widowControl/>
              <w:spacing w:line="240" w:lineRule="auto"/>
              <w:rPr>
                <w:rStyle w:val="FontStyle61"/>
              </w:rPr>
            </w:pPr>
            <w:r>
              <w:rPr>
                <w:rStyle w:val="FontStyle61"/>
              </w:rPr>
              <w:t>занятия в неделю</w:t>
            </w:r>
          </w:p>
        </w:tc>
        <w:tc>
          <w:tcPr>
            <w:tcW w:w="993" w:type="dxa"/>
            <w:tcBorders>
              <w:top w:val="nil"/>
              <w:left w:val="single" w:sz="6" w:space="0" w:color="auto"/>
              <w:bottom w:val="single" w:sz="6" w:space="0" w:color="auto"/>
              <w:right w:val="single" w:sz="6" w:space="0" w:color="auto"/>
            </w:tcBorders>
            <w:vAlign w:val="center"/>
          </w:tcPr>
          <w:p w:rsidR="000A0D39" w:rsidRDefault="000A0D39" w:rsidP="000A0D39">
            <w:pPr>
              <w:pStyle w:val="Style40"/>
              <w:widowControl/>
              <w:jc w:val="center"/>
            </w:pPr>
          </w:p>
        </w:tc>
        <w:tc>
          <w:tcPr>
            <w:tcW w:w="850" w:type="dxa"/>
            <w:tcBorders>
              <w:top w:val="nil"/>
              <w:left w:val="single" w:sz="6" w:space="0" w:color="auto"/>
              <w:bottom w:val="single" w:sz="6" w:space="0" w:color="auto"/>
              <w:right w:val="single" w:sz="6" w:space="0" w:color="auto"/>
            </w:tcBorders>
            <w:vAlign w:val="center"/>
          </w:tcPr>
          <w:p w:rsidR="000A0D39" w:rsidRDefault="000A0D39" w:rsidP="000A0D39">
            <w:pPr>
              <w:pStyle w:val="Style40"/>
              <w:widowControl/>
              <w:jc w:val="center"/>
            </w:pPr>
          </w:p>
        </w:tc>
        <w:tc>
          <w:tcPr>
            <w:tcW w:w="851" w:type="dxa"/>
            <w:tcBorders>
              <w:top w:val="nil"/>
              <w:left w:val="single" w:sz="6" w:space="0" w:color="auto"/>
              <w:bottom w:val="single" w:sz="6" w:space="0" w:color="auto"/>
              <w:right w:val="single" w:sz="6" w:space="0" w:color="auto"/>
            </w:tcBorders>
            <w:vAlign w:val="center"/>
          </w:tcPr>
          <w:p w:rsidR="000A0D39" w:rsidRDefault="000A0D39" w:rsidP="000A0D39">
            <w:pPr>
              <w:pStyle w:val="Style40"/>
              <w:widowControl/>
              <w:jc w:val="center"/>
            </w:pPr>
          </w:p>
        </w:tc>
        <w:tc>
          <w:tcPr>
            <w:tcW w:w="850" w:type="dxa"/>
            <w:tcBorders>
              <w:top w:val="nil"/>
              <w:left w:val="single" w:sz="6" w:space="0" w:color="auto"/>
              <w:bottom w:val="single" w:sz="6" w:space="0" w:color="auto"/>
              <w:right w:val="single" w:sz="6" w:space="0" w:color="auto"/>
            </w:tcBorders>
            <w:vAlign w:val="center"/>
          </w:tcPr>
          <w:p w:rsidR="000A0D39" w:rsidRDefault="000A0D39" w:rsidP="000A0D39">
            <w:pPr>
              <w:pStyle w:val="Style40"/>
              <w:widowControl/>
              <w:jc w:val="center"/>
            </w:pPr>
          </w:p>
        </w:tc>
        <w:tc>
          <w:tcPr>
            <w:tcW w:w="851" w:type="dxa"/>
            <w:gridSpan w:val="2"/>
            <w:tcBorders>
              <w:top w:val="nil"/>
              <w:left w:val="single" w:sz="6" w:space="0" w:color="auto"/>
              <w:bottom w:val="single" w:sz="6" w:space="0" w:color="auto"/>
              <w:right w:val="single" w:sz="6" w:space="0" w:color="auto"/>
            </w:tcBorders>
            <w:vAlign w:val="center"/>
          </w:tcPr>
          <w:p w:rsidR="000A0D39" w:rsidRDefault="000A0D39" w:rsidP="000A0D39">
            <w:pPr>
              <w:pStyle w:val="Style40"/>
              <w:widowControl/>
              <w:jc w:val="center"/>
            </w:pPr>
          </w:p>
        </w:tc>
        <w:tc>
          <w:tcPr>
            <w:tcW w:w="850" w:type="dxa"/>
            <w:tcBorders>
              <w:top w:val="nil"/>
              <w:left w:val="single" w:sz="6" w:space="0" w:color="auto"/>
              <w:bottom w:val="single" w:sz="6" w:space="0" w:color="auto"/>
              <w:right w:val="single" w:sz="6" w:space="0" w:color="auto"/>
            </w:tcBorders>
            <w:vAlign w:val="center"/>
          </w:tcPr>
          <w:p w:rsidR="000A0D39" w:rsidRDefault="000A0D39" w:rsidP="000A0D39">
            <w:pPr>
              <w:pStyle w:val="Style40"/>
              <w:widowControl/>
              <w:jc w:val="center"/>
            </w:pPr>
          </w:p>
        </w:tc>
        <w:tc>
          <w:tcPr>
            <w:tcW w:w="937" w:type="dxa"/>
            <w:tcBorders>
              <w:top w:val="nil"/>
              <w:left w:val="single" w:sz="6" w:space="0" w:color="auto"/>
              <w:bottom w:val="single" w:sz="6" w:space="0" w:color="auto"/>
              <w:right w:val="single" w:sz="4" w:space="0" w:color="auto"/>
            </w:tcBorders>
            <w:vAlign w:val="center"/>
          </w:tcPr>
          <w:p w:rsidR="000A0D39" w:rsidRDefault="000A0D39" w:rsidP="000A0D39">
            <w:pPr>
              <w:pStyle w:val="Style40"/>
              <w:widowControl/>
              <w:jc w:val="center"/>
            </w:pPr>
          </w:p>
        </w:tc>
      </w:tr>
      <w:tr w:rsidR="000A0D39" w:rsidTr="00DC2B7B">
        <w:tc>
          <w:tcPr>
            <w:tcW w:w="2699" w:type="dxa"/>
            <w:tcBorders>
              <w:top w:val="single" w:sz="6" w:space="0" w:color="auto"/>
              <w:left w:val="single" w:sz="6" w:space="0" w:color="auto"/>
              <w:bottom w:val="nil"/>
              <w:right w:val="single" w:sz="6" w:space="0" w:color="auto"/>
            </w:tcBorders>
          </w:tcPr>
          <w:p w:rsidR="000A0D39" w:rsidRDefault="000A0D39">
            <w:pPr>
              <w:pStyle w:val="Style42"/>
              <w:widowControl/>
              <w:spacing w:line="240" w:lineRule="auto"/>
              <w:rPr>
                <w:rStyle w:val="FontStyle61"/>
              </w:rPr>
            </w:pPr>
            <w:r>
              <w:rPr>
                <w:rStyle w:val="FontStyle61"/>
              </w:rPr>
              <w:t>Общее количество</w:t>
            </w:r>
          </w:p>
        </w:tc>
        <w:tc>
          <w:tcPr>
            <w:tcW w:w="3544" w:type="dxa"/>
            <w:gridSpan w:val="4"/>
            <w:tcBorders>
              <w:top w:val="single" w:sz="6" w:space="0" w:color="auto"/>
              <w:left w:val="single" w:sz="6" w:space="0" w:color="auto"/>
              <w:bottom w:val="nil"/>
              <w:right w:val="nil"/>
            </w:tcBorders>
            <w:vAlign w:val="center"/>
          </w:tcPr>
          <w:p w:rsidR="000A0D39" w:rsidRDefault="000A0D39" w:rsidP="000A0D39">
            <w:pPr>
              <w:pStyle w:val="Style40"/>
              <w:widowControl/>
              <w:jc w:val="center"/>
            </w:pPr>
          </w:p>
        </w:tc>
        <w:tc>
          <w:tcPr>
            <w:tcW w:w="851" w:type="dxa"/>
            <w:gridSpan w:val="2"/>
            <w:tcBorders>
              <w:top w:val="single" w:sz="6" w:space="0" w:color="auto"/>
              <w:left w:val="nil"/>
              <w:bottom w:val="nil"/>
              <w:right w:val="nil"/>
            </w:tcBorders>
            <w:vAlign w:val="center"/>
          </w:tcPr>
          <w:p w:rsidR="000A0D39" w:rsidRDefault="000A0D39" w:rsidP="00DC2B7B">
            <w:pPr>
              <w:pStyle w:val="Style42"/>
              <w:widowControl/>
              <w:spacing w:line="240" w:lineRule="auto"/>
              <w:jc w:val="center"/>
              <w:rPr>
                <w:rStyle w:val="FontStyle61"/>
              </w:rPr>
            </w:pPr>
          </w:p>
        </w:tc>
        <w:tc>
          <w:tcPr>
            <w:tcW w:w="1787" w:type="dxa"/>
            <w:gridSpan w:val="2"/>
            <w:tcBorders>
              <w:top w:val="single" w:sz="6" w:space="0" w:color="auto"/>
              <w:left w:val="nil"/>
              <w:bottom w:val="nil"/>
              <w:right w:val="single" w:sz="4" w:space="0" w:color="auto"/>
            </w:tcBorders>
            <w:vAlign w:val="center"/>
          </w:tcPr>
          <w:p w:rsidR="000A0D39" w:rsidRDefault="000A0D39" w:rsidP="000A0D39">
            <w:pPr>
              <w:pStyle w:val="Style40"/>
              <w:widowControl/>
              <w:jc w:val="center"/>
            </w:pPr>
          </w:p>
        </w:tc>
      </w:tr>
      <w:tr w:rsidR="000A0D39" w:rsidTr="00DC2B7B">
        <w:tc>
          <w:tcPr>
            <w:tcW w:w="2699" w:type="dxa"/>
            <w:tcBorders>
              <w:top w:val="nil"/>
              <w:left w:val="single" w:sz="6" w:space="0" w:color="auto"/>
              <w:bottom w:val="nil"/>
              <w:right w:val="single" w:sz="6" w:space="0" w:color="auto"/>
            </w:tcBorders>
          </w:tcPr>
          <w:p w:rsidR="000A0D39" w:rsidRDefault="000A0D39">
            <w:pPr>
              <w:pStyle w:val="Style42"/>
              <w:widowControl/>
              <w:spacing w:line="240" w:lineRule="auto"/>
              <w:rPr>
                <w:rStyle w:val="FontStyle61"/>
              </w:rPr>
            </w:pPr>
            <w:r>
              <w:rPr>
                <w:rStyle w:val="FontStyle61"/>
              </w:rPr>
              <w:t>часов на</w:t>
            </w:r>
          </w:p>
        </w:tc>
        <w:tc>
          <w:tcPr>
            <w:tcW w:w="3544" w:type="dxa"/>
            <w:gridSpan w:val="4"/>
            <w:tcBorders>
              <w:top w:val="nil"/>
              <w:left w:val="single" w:sz="6" w:space="0" w:color="auto"/>
              <w:bottom w:val="nil"/>
              <w:right w:val="nil"/>
            </w:tcBorders>
            <w:vAlign w:val="center"/>
          </w:tcPr>
          <w:p w:rsidR="000A0D39" w:rsidRDefault="000A0D39" w:rsidP="000A0D39">
            <w:pPr>
              <w:pStyle w:val="Style40"/>
              <w:widowControl/>
              <w:jc w:val="center"/>
            </w:pPr>
          </w:p>
        </w:tc>
        <w:tc>
          <w:tcPr>
            <w:tcW w:w="851" w:type="dxa"/>
            <w:gridSpan w:val="2"/>
            <w:tcBorders>
              <w:top w:val="nil"/>
              <w:left w:val="nil"/>
              <w:bottom w:val="nil"/>
              <w:right w:val="nil"/>
            </w:tcBorders>
            <w:vAlign w:val="center"/>
          </w:tcPr>
          <w:p w:rsidR="000A0D39" w:rsidRDefault="000A0D39" w:rsidP="000A0D39">
            <w:pPr>
              <w:pStyle w:val="Style40"/>
              <w:widowControl/>
              <w:jc w:val="center"/>
            </w:pPr>
          </w:p>
        </w:tc>
        <w:tc>
          <w:tcPr>
            <w:tcW w:w="1787" w:type="dxa"/>
            <w:gridSpan w:val="2"/>
            <w:tcBorders>
              <w:top w:val="nil"/>
              <w:left w:val="nil"/>
              <w:bottom w:val="nil"/>
              <w:right w:val="single" w:sz="4" w:space="0" w:color="auto"/>
            </w:tcBorders>
            <w:vAlign w:val="center"/>
          </w:tcPr>
          <w:p w:rsidR="000A0D39" w:rsidRDefault="000A0D39" w:rsidP="000A0D39">
            <w:pPr>
              <w:pStyle w:val="Style40"/>
              <w:widowControl/>
              <w:jc w:val="center"/>
            </w:pPr>
          </w:p>
        </w:tc>
      </w:tr>
      <w:tr w:rsidR="00DC2B7B" w:rsidTr="00DC2B7B">
        <w:tc>
          <w:tcPr>
            <w:tcW w:w="2699" w:type="dxa"/>
            <w:tcBorders>
              <w:top w:val="nil"/>
              <w:left w:val="single" w:sz="6" w:space="0" w:color="auto"/>
              <w:bottom w:val="nil"/>
              <w:right w:val="single" w:sz="6" w:space="0" w:color="auto"/>
            </w:tcBorders>
          </w:tcPr>
          <w:p w:rsidR="00DC2B7B" w:rsidRDefault="00DC2B7B" w:rsidP="00DC2B7B">
            <w:pPr>
              <w:pStyle w:val="Style41"/>
              <w:widowControl/>
              <w:rPr>
                <w:rStyle w:val="FontStyle55"/>
              </w:rPr>
            </w:pPr>
            <w:r>
              <w:rPr>
                <w:rStyle w:val="FontStyle55"/>
              </w:rPr>
              <w:t>аудиторные</w:t>
            </w:r>
          </w:p>
        </w:tc>
        <w:tc>
          <w:tcPr>
            <w:tcW w:w="3544" w:type="dxa"/>
            <w:gridSpan w:val="4"/>
            <w:tcBorders>
              <w:top w:val="nil"/>
              <w:left w:val="single" w:sz="6" w:space="0" w:color="auto"/>
              <w:bottom w:val="nil"/>
              <w:right w:val="nil"/>
            </w:tcBorders>
            <w:vAlign w:val="center"/>
          </w:tcPr>
          <w:p w:rsidR="00DC2B7B" w:rsidRDefault="00DC2B7B" w:rsidP="00DC2B7B">
            <w:pPr>
              <w:pStyle w:val="Style42"/>
              <w:widowControl/>
              <w:spacing w:line="240" w:lineRule="auto"/>
              <w:jc w:val="center"/>
              <w:rPr>
                <w:rStyle w:val="FontStyle61"/>
              </w:rPr>
            </w:pPr>
            <w:r>
              <w:rPr>
                <w:rStyle w:val="FontStyle61"/>
              </w:rPr>
              <w:t xml:space="preserve">                      460</w:t>
            </w:r>
          </w:p>
        </w:tc>
        <w:tc>
          <w:tcPr>
            <w:tcW w:w="851" w:type="dxa"/>
            <w:gridSpan w:val="2"/>
            <w:tcBorders>
              <w:top w:val="nil"/>
              <w:left w:val="nil"/>
              <w:bottom w:val="nil"/>
              <w:right w:val="nil"/>
            </w:tcBorders>
            <w:vAlign w:val="center"/>
          </w:tcPr>
          <w:p w:rsidR="00DC2B7B" w:rsidRDefault="00DC2B7B" w:rsidP="00DC2B7B">
            <w:pPr>
              <w:pStyle w:val="Style40"/>
              <w:widowControl/>
              <w:jc w:val="center"/>
            </w:pPr>
          </w:p>
        </w:tc>
        <w:tc>
          <w:tcPr>
            <w:tcW w:w="1787" w:type="dxa"/>
            <w:gridSpan w:val="2"/>
            <w:tcBorders>
              <w:top w:val="nil"/>
              <w:left w:val="nil"/>
              <w:bottom w:val="nil"/>
              <w:right w:val="single" w:sz="4" w:space="0" w:color="auto"/>
            </w:tcBorders>
            <w:vAlign w:val="center"/>
          </w:tcPr>
          <w:p w:rsidR="00DC2B7B" w:rsidRDefault="00DC2B7B" w:rsidP="00DC2B7B">
            <w:pPr>
              <w:pStyle w:val="Style40"/>
              <w:widowControl/>
              <w:jc w:val="center"/>
            </w:pPr>
          </w:p>
        </w:tc>
      </w:tr>
      <w:tr w:rsidR="00DC2B7B" w:rsidTr="00DC2B7B">
        <w:tc>
          <w:tcPr>
            <w:tcW w:w="2699" w:type="dxa"/>
            <w:tcBorders>
              <w:top w:val="nil"/>
              <w:left w:val="single" w:sz="6" w:space="0" w:color="auto"/>
              <w:bottom w:val="single" w:sz="6" w:space="0" w:color="auto"/>
              <w:right w:val="single" w:sz="6" w:space="0" w:color="auto"/>
            </w:tcBorders>
          </w:tcPr>
          <w:p w:rsidR="00DC2B7B" w:rsidRDefault="00DC2B7B" w:rsidP="00DC2B7B">
            <w:pPr>
              <w:pStyle w:val="Style42"/>
              <w:widowControl/>
              <w:spacing w:line="240" w:lineRule="auto"/>
              <w:rPr>
                <w:rStyle w:val="FontStyle61"/>
              </w:rPr>
            </w:pPr>
            <w:r>
              <w:rPr>
                <w:rStyle w:val="FontStyle61"/>
              </w:rPr>
              <w:t>занятия</w:t>
            </w:r>
          </w:p>
        </w:tc>
        <w:tc>
          <w:tcPr>
            <w:tcW w:w="3544" w:type="dxa"/>
            <w:gridSpan w:val="4"/>
            <w:tcBorders>
              <w:top w:val="nil"/>
              <w:left w:val="single" w:sz="6" w:space="0" w:color="auto"/>
              <w:bottom w:val="single" w:sz="6" w:space="0" w:color="auto"/>
              <w:right w:val="nil"/>
            </w:tcBorders>
            <w:vAlign w:val="center"/>
          </w:tcPr>
          <w:p w:rsidR="00DC2B7B" w:rsidRDefault="00DC2B7B" w:rsidP="00DC2B7B">
            <w:pPr>
              <w:pStyle w:val="Style40"/>
              <w:widowControl/>
              <w:jc w:val="center"/>
            </w:pPr>
          </w:p>
        </w:tc>
        <w:tc>
          <w:tcPr>
            <w:tcW w:w="851" w:type="dxa"/>
            <w:gridSpan w:val="2"/>
            <w:tcBorders>
              <w:top w:val="nil"/>
              <w:left w:val="nil"/>
              <w:bottom w:val="single" w:sz="6" w:space="0" w:color="auto"/>
              <w:right w:val="nil"/>
            </w:tcBorders>
            <w:vAlign w:val="center"/>
          </w:tcPr>
          <w:p w:rsidR="00DC2B7B" w:rsidRDefault="00DC2B7B" w:rsidP="00DC2B7B">
            <w:pPr>
              <w:pStyle w:val="Style40"/>
              <w:widowControl/>
              <w:jc w:val="center"/>
            </w:pPr>
          </w:p>
        </w:tc>
        <w:tc>
          <w:tcPr>
            <w:tcW w:w="1787" w:type="dxa"/>
            <w:gridSpan w:val="2"/>
            <w:tcBorders>
              <w:top w:val="nil"/>
              <w:left w:val="nil"/>
              <w:bottom w:val="single" w:sz="6" w:space="0" w:color="auto"/>
              <w:right w:val="single" w:sz="4" w:space="0" w:color="auto"/>
            </w:tcBorders>
            <w:vAlign w:val="center"/>
          </w:tcPr>
          <w:p w:rsidR="00DC2B7B" w:rsidRDefault="00DC2B7B" w:rsidP="00DC2B7B">
            <w:pPr>
              <w:pStyle w:val="Style40"/>
              <w:widowControl/>
              <w:jc w:val="center"/>
            </w:pPr>
          </w:p>
        </w:tc>
      </w:tr>
      <w:tr w:rsidR="00DC2B7B" w:rsidTr="00DC2B7B">
        <w:tc>
          <w:tcPr>
            <w:tcW w:w="2699" w:type="dxa"/>
            <w:tcBorders>
              <w:top w:val="single" w:sz="6" w:space="0" w:color="auto"/>
              <w:left w:val="single" w:sz="6" w:space="0" w:color="auto"/>
              <w:bottom w:val="nil"/>
              <w:right w:val="single" w:sz="6" w:space="0" w:color="auto"/>
            </w:tcBorders>
          </w:tcPr>
          <w:p w:rsidR="00DC2B7B" w:rsidRDefault="00DC2B7B" w:rsidP="00DC2B7B">
            <w:pPr>
              <w:pStyle w:val="Style42"/>
              <w:widowControl/>
              <w:spacing w:line="240" w:lineRule="auto"/>
              <w:rPr>
                <w:rStyle w:val="FontStyle61"/>
              </w:rPr>
            </w:pPr>
            <w:r>
              <w:rPr>
                <w:rStyle w:val="FontStyle61"/>
              </w:rPr>
              <w:t>Количество часов на</w:t>
            </w:r>
          </w:p>
        </w:tc>
        <w:tc>
          <w:tcPr>
            <w:tcW w:w="993" w:type="dxa"/>
            <w:tcBorders>
              <w:top w:val="single" w:sz="6" w:space="0" w:color="auto"/>
              <w:left w:val="single" w:sz="6" w:space="0" w:color="auto"/>
              <w:bottom w:val="nil"/>
              <w:right w:val="single" w:sz="6" w:space="0" w:color="auto"/>
            </w:tcBorders>
            <w:vAlign w:val="center"/>
          </w:tcPr>
          <w:p w:rsidR="00DC2B7B" w:rsidRDefault="00DC2B7B" w:rsidP="00DC2B7B">
            <w:pPr>
              <w:pStyle w:val="Style42"/>
              <w:widowControl/>
              <w:spacing w:line="240" w:lineRule="auto"/>
              <w:jc w:val="center"/>
              <w:rPr>
                <w:rStyle w:val="FontStyle61"/>
              </w:rPr>
            </w:pPr>
            <w:r>
              <w:rPr>
                <w:rStyle w:val="FontStyle61"/>
              </w:rPr>
              <w:t>3</w:t>
            </w:r>
          </w:p>
        </w:tc>
        <w:tc>
          <w:tcPr>
            <w:tcW w:w="850" w:type="dxa"/>
            <w:tcBorders>
              <w:top w:val="single" w:sz="6" w:space="0" w:color="auto"/>
              <w:left w:val="single" w:sz="6" w:space="0" w:color="auto"/>
              <w:bottom w:val="nil"/>
              <w:right w:val="single" w:sz="6" w:space="0" w:color="auto"/>
            </w:tcBorders>
            <w:vAlign w:val="center"/>
          </w:tcPr>
          <w:p w:rsidR="00DC2B7B" w:rsidRDefault="00DC2B7B" w:rsidP="00DC2B7B">
            <w:pPr>
              <w:pStyle w:val="Style42"/>
              <w:widowControl/>
              <w:spacing w:line="240" w:lineRule="auto"/>
              <w:jc w:val="center"/>
              <w:rPr>
                <w:rStyle w:val="FontStyle61"/>
              </w:rPr>
            </w:pPr>
            <w:r>
              <w:rPr>
                <w:rStyle w:val="FontStyle61"/>
              </w:rPr>
              <w:t>3</w:t>
            </w:r>
          </w:p>
        </w:tc>
        <w:tc>
          <w:tcPr>
            <w:tcW w:w="851" w:type="dxa"/>
            <w:tcBorders>
              <w:top w:val="single" w:sz="6" w:space="0" w:color="auto"/>
              <w:left w:val="single" w:sz="6" w:space="0" w:color="auto"/>
              <w:bottom w:val="nil"/>
              <w:right w:val="single" w:sz="6" w:space="0" w:color="auto"/>
            </w:tcBorders>
            <w:vAlign w:val="center"/>
          </w:tcPr>
          <w:p w:rsidR="00DC2B7B" w:rsidRDefault="00DC2B7B" w:rsidP="00DC2B7B">
            <w:pPr>
              <w:pStyle w:val="Style42"/>
              <w:widowControl/>
              <w:spacing w:line="240" w:lineRule="auto"/>
              <w:jc w:val="center"/>
              <w:rPr>
                <w:rStyle w:val="FontStyle61"/>
              </w:rPr>
            </w:pPr>
            <w:r>
              <w:rPr>
                <w:rStyle w:val="FontStyle61"/>
              </w:rPr>
              <w:t>3</w:t>
            </w:r>
          </w:p>
        </w:tc>
        <w:tc>
          <w:tcPr>
            <w:tcW w:w="850" w:type="dxa"/>
            <w:tcBorders>
              <w:top w:val="single" w:sz="6" w:space="0" w:color="auto"/>
              <w:left w:val="single" w:sz="6" w:space="0" w:color="auto"/>
              <w:bottom w:val="nil"/>
              <w:right w:val="single" w:sz="6" w:space="0" w:color="auto"/>
            </w:tcBorders>
            <w:vAlign w:val="center"/>
          </w:tcPr>
          <w:p w:rsidR="00DC2B7B" w:rsidRDefault="00DC2B7B" w:rsidP="00DC2B7B">
            <w:pPr>
              <w:pStyle w:val="Style42"/>
              <w:widowControl/>
              <w:spacing w:line="240" w:lineRule="auto"/>
              <w:jc w:val="center"/>
              <w:rPr>
                <w:rStyle w:val="FontStyle61"/>
              </w:rPr>
            </w:pPr>
            <w:r>
              <w:rPr>
                <w:rStyle w:val="FontStyle61"/>
              </w:rPr>
              <w:t>4</w:t>
            </w:r>
          </w:p>
        </w:tc>
        <w:tc>
          <w:tcPr>
            <w:tcW w:w="851" w:type="dxa"/>
            <w:gridSpan w:val="2"/>
            <w:tcBorders>
              <w:top w:val="single" w:sz="6" w:space="0" w:color="auto"/>
              <w:left w:val="single" w:sz="6" w:space="0" w:color="auto"/>
              <w:bottom w:val="nil"/>
              <w:right w:val="single" w:sz="6" w:space="0" w:color="auto"/>
            </w:tcBorders>
            <w:vAlign w:val="center"/>
          </w:tcPr>
          <w:p w:rsidR="00DC2B7B" w:rsidRDefault="00DC2B7B" w:rsidP="00DC2B7B">
            <w:pPr>
              <w:pStyle w:val="Style42"/>
              <w:widowControl/>
              <w:spacing w:line="240" w:lineRule="auto"/>
              <w:jc w:val="center"/>
              <w:rPr>
                <w:rStyle w:val="FontStyle61"/>
              </w:rPr>
            </w:pPr>
            <w:r>
              <w:rPr>
                <w:rStyle w:val="FontStyle61"/>
              </w:rPr>
              <w:t>4</w:t>
            </w:r>
          </w:p>
        </w:tc>
        <w:tc>
          <w:tcPr>
            <w:tcW w:w="850" w:type="dxa"/>
            <w:tcBorders>
              <w:top w:val="single" w:sz="6" w:space="0" w:color="auto"/>
              <w:left w:val="single" w:sz="6" w:space="0" w:color="auto"/>
              <w:bottom w:val="nil"/>
              <w:right w:val="single" w:sz="6" w:space="0" w:color="auto"/>
            </w:tcBorders>
            <w:vAlign w:val="center"/>
          </w:tcPr>
          <w:p w:rsidR="00DC2B7B" w:rsidRDefault="00DC2B7B" w:rsidP="00DC2B7B">
            <w:pPr>
              <w:pStyle w:val="Style42"/>
              <w:widowControl/>
              <w:spacing w:line="240" w:lineRule="auto"/>
              <w:jc w:val="center"/>
              <w:rPr>
                <w:rStyle w:val="FontStyle61"/>
              </w:rPr>
            </w:pPr>
            <w:r>
              <w:rPr>
                <w:rStyle w:val="FontStyle61"/>
              </w:rPr>
              <w:t>5</w:t>
            </w:r>
          </w:p>
        </w:tc>
        <w:tc>
          <w:tcPr>
            <w:tcW w:w="937" w:type="dxa"/>
            <w:tcBorders>
              <w:top w:val="single" w:sz="6" w:space="0" w:color="auto"/>
              <w:left w:val="single" w:sz="6" w:space="0" w:color="auto"/>
              <w:bottom w:val="nil"/>
              <w:right w:val="single" w:sz="4" w:space="0" w:color="auto"/>
            </w:tcBorders>
            <w:vAlign w:val="center"/>
          </w:tcPr>
          <w:p w:rsidR="00DC2B7B" w:rsidRDefault="00DC2B7B" w:rsidP="00DC2B7B">
            <w:pPr>
              <w:pStyle w:val="Style42"/>
              <w:widowControl/>
              <w:spacing w:line="240" w:lineRule="auto"/>
              <w:jc w:val="center"/>
              <w:rPr>
                <w:rStyle w:val="FontStyle61"/>
              </w:rPr>
            </w:pPr>
            <w:r>
              <w:rPr>
                <w:rStyle w:val="FontStyle61"/>
              </w:rPr>
              <w:t>5</w:t>
            </w:r>
          </w:p>
        </w:tc>
      </w:tr>
      <w:tr w:rsidR="00DC2B7B" w:rsidTr="00DC2B7B">
        <w:tc>
          <w:tcPr>
            <w:tcW w:w="2699" w:type="dxa"/>
            <w:tcBorders>
              <w:top w:val="nil"/>
              <w:left w:val="single" w:sz="6" w:space="0" w:color="auto"/>
              <w:bottom w:val="nil"/>
              <w:right w:val="single" w:sz="6" w:space="0" w:color="auto"/>
            </w:tcBorders>
          </w:tcPr>
          <w:p w:rsidR="00DC2B7B" w:rsidRDefault="00DC2B7B" w:rsidP="00DC2B7B">
            <w:pPr>
              <w:pStyle w:val="Style41"/>
              <w:widowControl/>
              <w:rPr>
                <w:rStyle w:val="FontStyle55"/>
              </w:rPr>
            </w:pPr>
            <w:r>
              <w:rPr>
                <w:rStyle w:val="FontStyle55"/>
              </w:rPr>
              <w:t>внеаудиторные</w:t>
            </w:r>
          </w:p>
        </w:tc>
        <w:tc>
          <w:tcPr>
            <w:tcW w:w="993" w:type="dxa"/>
            <w:tcBorders>
              <w:top w:val="nil"/>
              <w:left w:val="single" w:sz="6" w:space="0" w:color="auto"/>
              <w:bottom w:val="nil"/>
              <w:right w:val="single" w:sz="6" w:space="0" w:color="auto"/>
            </w:tcBorders>
            <w:vAlign w:val="center"/>
          </w:tcPr>
          <w:p w:rsidR="00DC2B7B" w:rsidRDefault="00DC2B7B" w:rsidP="00DC2B7B">
            <w:pPr>
              <w:pStyle w:val="Style40"/>
              <w:widowControl/>
              <w:jc w:val="center"/>
            </w:pPr>
          </w:p>
        </w:tc>
        <w:tc>
          <w:tcPr>
            <w:tcW w:w="850" w:type="dxa"/>
            <w:tcBorders>
              <w:top w:val="nil"/>
              <w:left w:val="single" w:sz="6" w:space="0" w:color="auto"/>
              <w:bottom w:val="nil"/>
              <w:right w:val="single" w:sz="6" w:space="0" w:color="auto"/>
            </w:tcBorders>
            <w:vAlign w:val="center"/>
          </w:tcPr>
          <w:p w:rsidR="00DC2B7B" w:rsidRDefault="00DC2B7B" w:rsidP="00DC2B7B">
            <w:pPr>
              <w:pStyle w:val="Style40"/>
              <w:widowControl/>
              <w:jc w:val="center"/>
            </w:pPr>
          </w:p>
        </w:tc>
        <w:tc>
          <w:tcPr>
            <w:tcW w:w="851" w:type="dxa"/>
            <w:tcBorders>
              <w:top w:val="nil"/>
              <w:left w:val="single" w:sz="6" w:space="0" w:color="auto"/>
              <w:bottom w:val="nil"/>
              <w:right w:val="single" w:sz="6" w:space="0" w:color="auto"/>
            </w:tcBorders>
            <w:vAlign w:val="center"/>
          </w:tcPr>
          <w:p w:rsidR="00DC2B7B" w:rsidRDefault="00DC2B7B" w:rsidP="00DC2B7B">
            <w:pPr>
              <w:pStyle w:val="Style40"/>
              <w:widowControl/>
              <w:jc w:val="center"/>
            </w:pPr>
          </w:p>
        </w:tc>
        <w:tc>
          <w:tcPr>
            <w:tcW w:w="850" w:type="dxa"/>
            <w:tcBorders>
              <w:top w:val="nil"/>
              <w:left w:val="single" w:sz="6" w:space="0" w:color="auto"/>
              <w:bottom w:val="nil"/>
              <w:right w:val="single" w:sz="6" w:space="0" w:color="auto"/>
            </w:tcBorders>
            <w:vAlign w:val="center"/>
          </w:tcPr>
          <w:p w:rsidR="00DC2B7B" w:rsidRDefault="00DC2B7B" w:rsidP="00DC2B7B">
            <w:pPr>
              <w:pStyle w:val="Style40"/>
              <w:widowControl/>
              <w:jc w:val="center"/>
            </w:pPr>
          </w:p>
        </w:tc>
        <w:tc>
          <w:tcPr>
            <w:tcW w:w="851" w:type="dxa"/>
            <w:gridSpan w:val="2"/>
            <w:tcBorders>
              <w:top w:val="nil"/>
              <w:left w:val="single" w:sz="6" w:space="0" w:color="auto"/>
              <w:bottom w:val="nil"/>
              <w:right w:val="single" w:sz="6" w:space="0" w:color="auto"/>
            </w:tcBorders>
            <w:vAlign w:val="center"/>
          </w:tcPr>
          <w:p w:rsidR="00DC2B7B" w:rsidRDefault="00DC2B7B" w:rsidP="00DC2B7B">
            <w:pPr>
              <w:pStyle w:val="Style40"/>
              <w:widowControl/>
              <w:jc w:val="center"/>
            </w:pPr>
          </w:p>
        </w:tc>
        <w:tc>
          <w:tcPr>
            <w:tcW w:w="850" w:type="dxa"/>
            <w:tcBorders>
              <w:top w:val="nil"/>
              <w:left w:val="single" w:sz="6" w:space="0" w:color="auto"/>
              <w:bottom w:val="nil"/>
              <w:right w:val="single" w:sz="6" w:space="0" w:color="auto"/>
            </w:tcBorders>
            <w:vAlign w:val="center"/>
          </w:tcPr>
          <w:p w:rsidR="00DC2B7B" w:rsidRDefault="00DC2B7B" w:rsidP="00DC2B7B">
            <w:pPr>
              <w:pStyle w:val="Style40"/>
              <w:widowControl/>
              <w:jc w:val="center"/>
            </w:pPr>
          </w:p>
        </w:tc>
        <w:tc>
          <w:tcPr>
            <w:tcW w:w="937" w:type="dxa"/>
            <w:tcBorders>
              <w:top w:val="nil"/>
              <w:left w:val="single" w:sz="6" w:space="0" w:color="auto"/>
              <w:bottom w:val="nil"/>
              <w:right w:val="single" w:sz="4" w:space="0" w:color="auto"/>
            </w:tcBorders>
            <w:vAlign w:val="center"/>
          </w:tcPr>
          <w:p w:rsidR="00DC2B7B" w:rsidRDefault="00DC2B7B" w:rsidP="00DC2B7B">
            <w:pPr>
              <w:pStyle w:val="Style40"/>
              <w:widowControl/>
              <w:jc w:val="center"/>
            </w:pPr>
          </w:p>
        </w:tc>
      </w:tr>
      <w:tr w:rsidR="00DC2B7B" w:rsidTr="00DC2B7B">
        <w:tc>
          <w:tcPr>
            <w:tcW w:w="2699" w:type="dxa"/>
            <w:tcBorders>
              <w:top w:val="nil"/>
              <w:left w:val="single" w:sz="6" w:space="0" w:color="auto"/>
              <w:bottom w:val="single" w:sz="6" w:space="0" w:color="auto"/>
              <w:right w:val="single" w:sz="6" w:space="0" w:color="auto"/>
            </w:tcBorders>
          </w:tcPr>
          <w:p w:rsidR="00DC2B7B" w:rsidRDefault="00DC2B7B" w:rsidP="00DC2B7B">
            <w:pPr>
              <w:pStyle w:val="Style42"/>
              <w:widowControl/>
              <w:spacing w:line="240" w:lineRule="auto"/>
              <w:rPr>
                <w:rStyle w:val="FontStyle61"/>
              </w:rPr>
            </w:pPr>
            <w:r>
              <w:rPr>
                <w:rStyle w:val="FontStyle61"/>
              </w:rPr>
              <w:t>занятия в неделю</w:t>
            </w:r>
          </w:p>
        </w:tc>
        <w:tc>
          <w:tcPr>
            <w:tcW w:w="993" w:type="dxa"/>
            <w:tcBorders>
              <w:top w:val="nil"/>
              <w:left w:val="single" w:sz="6" w:space="0" w:color="auto"/>
              <w:bottom w:val="single" w:sz="6" w:space="0" w:color="auto"/>
              <w:right w:val="single" w:sz="6" w:space="0" w:color="auto"/>
            </w:tcBorders>
            <w:vAlign w:val="center"/>
          </w:tcPr>
          <w:p w:rsidR="00DC2B7B" w:rsidRDefault="00DC2B7B" w:rsidP="00DC2B7B">
            <w:pPr>
              <w:pStyle w:val="Style40"/>
              <w:widowControl/>
              <w:jc w:val="center"/>
            </w:pPr>
          </w:p>
        </w:tc>
        <w:tc>
          <w:tcPr>
            <w:tcW w:w="850" w:type="dxa"/>
            <w:tcBorders>
              <w:top w:val="nil"/>
              <w:left w:val="single" w:sz="6" w:space="0" w:color="auto"/>
              <w:bottom w:val="single" w:sz="6" w:space="0" w:color="auto"/>
              <w:right w:val="single" w:sz="6" w:space="0" w:color="auto"/>
            </w:tcBorders>
            <w:vAlign w:val="center"/>
          </w:tcPr>
          <w:p w:rsidR="00DC2B7B" w:rsidRDefault="00DC2B7B" w:rsidP="00DC2B7B">
            <w:pPr>
              <w:pStyle w:val="Style40"/>
              <w:widowControl/>
              <w:jc w:val="center"/>
            </w:pPr>
          </w:p>
        </w:tc>
        <w:tc>
          <w:tcPr>
            <w:tcW w:w="851" w:type="dxa"/>
            <w:tcBorders>
              <w:top w:val="nil"/>
              <w:left w:val="single" w:sz="6" w:space="0" w:color="auto"/>
              <w:bottom w:val="single" w:sz="6" w:space="0" w:color="auto"/>
              <w:right w:val="single" w:sz="6" w:space="0" w:color="auto"/>
            </w:tcBorders>
            <w:vAlign w:val="center"/>
          </w:tcPr>
          <w:p w:rsidR="00DC2B7B" w:rsidRDefault="00DC2B7B" w:rsidP="00DC2B7B">
            <w:pPr>
              <w:pStyle w:val="Style40"/>
              <w:widowControl/>
              <w:jc w:val="center"/>
            </w:pPr>
          </w:p>
        </w:tc>
        <w:tc>
          <w:tcPr>
            <w:tcW w:w="850" w:type="dxa"/>
            <w:tcBorders>
              <w:top w:val="nil"/>
              <w:left w:val="single" w:sz="6" w:space="0" w:color="auto"/>
              <w:bottom w:val="single" w:sz="6" w:space="0" w:color="auto"/>
              <w:right w:val="single" w:sz="6" w:space="0" w:color="auto"/>
            </w:tcBorders>
            <w:vAlign w:val="center"/>
          </w:tcPr>
          <w:p w:rsidR="00DC2B7B" w:rsidRDefault="00DC2B7B" w:rsidP="00DC2B7B">
            <w:pPr>
              <w:pStyle w:val="Style40"/>
              <w:widowControl/>
              <w:jc w:val="center"/>
            </w:pPr>
          </w:p>
        </w:tc>
        <w:tc>
          <w:tcPr>
            <w:tcW w:w="851" w:type="dxa"/>
            <w:gridSpan w:val="2"/>
            <w:tcBorders>
              <w:top w:val="nil"/>
              <w:left w:val="single" w:sz="6" w:space="0" w:color="auto"/>
              <w:bottom w:val="single" w:sz="6" w:space="0" w:color="auto"/>
              <w:right w:val="single" w:sz="6" w:space="0" w:color="auto"/>
            </w:tcBorders>
            <w:vAlign w:val="center"/>
          </w:tcPr>
          <w:p w:rsidR="00DC2B7B" w:rsidRDefault="00DC2B7B" w:rsidP="00DC2B7B">
            <w:pPr>
              <w:pStyle w:val="Style40"/>
              <w:widowControl/>
              <w:jc w:val="center"/>
            </w:pPr>
          </w:p>
        </w:tc>
        <w:tc>
          <w:tcPr>
            <w:tcW w:w="850" w:type="dxa"/>
            <w:tcBorders>
              <w:top w:val="nil"/>
              <w:left w:val="single" w:sz="6" w:space="0" w:color="auto"/>
              <w:bottom w:val="single" w:sz="6" w:space="0" w:color="auto"/>
              <w:right w:val="single" w:sz="6" w:space="0" w:color="auto"/>
            </w:tcBorders>
            <w:vAlign w:val="center"/>
          </w:tcPr>
          <w:p w:rsidR="00DC2B7B" w:rsidRDefault="00DC2B7B" w:rsidP="00DC2B7B">
            <w:pPr>
              <w:pStyle w:val="Style40"/>
              <w:widowControl/>
              <w:jc w:val="center"/>
            </w:pPr>
          </w:p>
        </w:tc>
        <w:tc>
          <w:tcPr>
            <w:tcW w:w="937" w:type="dxa"/>
            <w:tcBorders>
              <w:top w:val="nil"/>
              <w:left w:val="single" w:sz="6" w:space="0" w:color="auto"/>
              <w:bottom w:val="single" w:sz="6" w:space="0" w:color="auto"/>
              <w:right w:val="single" w:sz="4" w:space="0" w:color="auto"/>
            </w:tcBorders>
            <w:vAlign w:val="center"/>
          </w:tcPr>
          <w:p w:rsidR="00DC2B7B" w:rsidRDefault="00DC2B7B" w:rsidP="00DC2B7B">
            <w:pPr>
              <w:pStyle w:val="Style40"/>
              <w:widowControl/>
              <w:jc w:val="center"/>
            </w:pPr>
          </w:p>
        </w:tc>
      </w:tr>
      <w:tr w:rsidR="00DC2B7B" w:rsidTr="00DC2B7B">
        <w:tc>
          <w:tcPr>
            <w:tcW w:w="2699" w:type="dxa"/>
            <w:tcBorders>
              <w:top w:val="single" w:sz="6" w:space="0" w:color="auto"/>
              <w:left w:val="single" w:sz="6" w:space="0" w:color="auto"/>
              <w:bottom w:val="nil"/>
              <w:right w:val="single" w:sz="6" w:space="0" w:color="auto"/>
            </w:tcBorders>
          </w:tcPr>
          <w:p w:rsidR="00DC2B7B" w:rsidRDefault="00DC2B7B" w:rsidP="00DC2B7B">
            <w:pPr>
              <w:pStyle w:val="Style42"/>
              <w:widowControl/>
              <w:spacing w:line="240" w:lineRule="auto"/>
              <w:rPr>
                <w:rStyle w:val="FontStyle61"/>
              </w:rPr>
            </w:pPr>
            <w:r>
              <w:rPr>
                <w:rStyle w:val="FontStyle61"/>
              </w:rPr>
              <w:t>Общее количество</w:t>
            </w:r>
          </w:p>
        </w:tc>
        <w:tc>
          <w:tcPr>
            <w:tcW w:w="993" w:type="dxa"/>
            <w:tcBorders>
              <w:top w:val="single" w:sz="6" w:space="0" w:color="auto"/>
              <w:left w:val="single" w:sz="6" w:space="0" w:color="auto"/>
              <w:bottom w:val="nil"/>
              <w:right w:val="single" w:sz="6" w:space="0" w:color="auto"/>
            </w:tcBorders>
            <w:vAlign w:val="center"/>
          </w:tcPr>
          <w:p w:rsidR="00DC2B7B" w:rsidRDefault="00DC2B7B" w:rsidP="00DC2B7B">
            <w:pPr>
              <w:pStyle w:val="Style42"/>
              <w:widowControl/>
              <w:spacing w:line="240" w:lineRule="auto"/>
              <w:jc w:val="center"/>
              <w:rPr>
                <w:rStyle w:val="FontStyle61"/>
              </w:rPr>
            </w:pPr>
            <w:r>
              <w:rPr>
                <w:rStyle w:val="FontStyle61"/>
              </w:rPr>
              <w:t>96</w:t>
            </w:r>
          </w:p>
        </w:tc>
        <w:tc>
          <w:tcPr>
            <w:tcW w:w="850" w:type="dxa"/>
            <w:tcBorders>
              <w:top w:val="single" w:sz="6" w:space="0" w:color="auto"/>
              <w:left w:val="single" w:sz="6" w:space="0" w:color="auto"/>
              <w:bottom w:val="nil"/>
              <w:right w:val="single" w:sz="6" w:space="0" w:color="auto"/>
            </w:tcBorders>
            <w:vAlign w:val="center"/>
          </w:tcPr>
          <w:p w:rsidR="00DC2B7B" w:rsidRDefault="00DC2B7B" w:rsidP="00DC2B7B">
            <w:pPr>
              <w:pStyle w:val="Style42"/>
              <w:widowControl/>
              <w:spacing w:line="240" w:lineRule="auto"/>
              <w:jc w:val="center"/>
              <w:rPr>
                <w:rStyle w:val="FontStyle61"/>
              </w:rPr>
            </w:pPr>
            <w:r>
              <w:rPr>
                <w:rStyle w:val="FontStyle61"/>
              </w:rPr>
              <w:t>99</w:t>
            </w:r>
          </w:p>
        </w:tc>
        <w:tc>
          <w:tcPr>
            <w:tcW w:w="851" w:type="dxa"/>
            <w:tcBorders>
              <w:top w:val="single" w:sz="6" w:space="0" w:color="auto"/>
              <w:left w:val="single" w:sz="6" w:space="0" w:color="auto"/>
              <w:bottom w:val="nil"/>
              <w:right w:val="single" w:sz="6" w:space="0" w:color="auto"/>
            </w:tcBorders>
            <w:vAlign w:val="center"/>
          </w:tcPr>
          <w:p w:rsidR="00DC2B7B" w:rsidRDefault="00DC2B7B" w:rsidP="00DC2B7B">
            <w:pPr>
              <w:pStyle w:val="Style42"/>
              <w:widowControl/>
              <w:spacing w:line="240" w:lineRule="auto"/>
              <w:jc w:val="center"/>
              <w:rPr>
                <w:rStyle w:val="FontStyle61"/>
              </w:rPr>
            </w:pPr>
            <w:r>
              <w:rPr>
                <w:rStyle w:val="FontStyle61"/>
              </w:rPr>
              <w:t>99</w:t>
            </w:r>
          </w:p>
        </w:tc>
        <w:tc>
          <w:tcPr>
            <w:tcW w:w="850" w:type="dxa"/>
            <w:tcBorders>
              <w:top w:val="single" w:sz="6" w:space="0" w:color="auto"/>
              <w:left w:val="single" w:sz="6" w:space="0" w:color="auto"/>
              <w:bottom w:val="nil"/>
              <w:right w:val="single" w:sz="6" w:space="0" w:color="auto"/>
            </w:tcBorders>
            <w:vAlign w:val="center"/>
          </w:tcPr>
          <w:p w:rsidR="00DC2B7B" w:rsidRDefault="00DC2B7B" w:rsidP="00DC2B7B">
            <w:pPr>
              <w:pStyle w:val="Style42"/>
              <w:widowControl/>
              <w:spacing w:line="240" w:lineRule="auto"/>
              <w:jc w:val="center"/>
              <w:rPr>
                <w:rStyle w:val="FontStyle61"/>
              </w:rPr>
            </w:pPr>
            <w:r>
              <w:rPr>
                <w:rStyle w:val="FontStyle61"/>
              </w:rPr>
              <w:t>132</w:t>
            </w:r>
          </w:p>
        </w:tc>
        <w:tc>
          <w:tcPr>
            <w:tcW w:w="851" w:type="dxa"/>
            <w:gridSpan w:val="2"/>
            <w:tcBorders>
              <w:top w:val="single" w:sz="6" w:space="0" w:color="auto"/>
              <w:left w:val="single" w:sz="6" w:space="0" w:color="auto"/>
              <w:bottom w:val="nil"/>
              <w:right w:val="single" w:sz="6" w:space="0" w:color="auto"/>
            </w:tcBorders>
            <w:vAlign w:val="center"/>
          </w:tcPr>
          <w:p w:rsidR="00DC2B7B" w:rsidRDefault="00DC2B7B" w:rsidP="00DC2B7B">
            <w:pPr>
              <w:pStyle w:val="Style42"/>
              <w:widowControl/>
              <w:spacing w:line="240" w:lineRule="auto"/>
              <w:jc w:val="center"/>
              <w:rPr>
                <w:rStyle w:val="FontStyle61"/>
              </w:rPr>
            </w:pPr>
            <w:r>
              <w:rPr>
                <w:rStyle w:val="FontStyle61"/>
              </w:rPr>
              <w:t>132</w:t>
            </w:r>
          </w:p>
        </w:tc>
        <w:tc>
          <w:tcPr>
            <w:tcW w:w="850" w:type="dxa"/>
            <w:tcBorders>
              <w:top w:val="single" w:sz="6" w:space="0" w:color="auto"/>
              <w:left w:val="single" w:sz="6" w:space="0" w:color="auto"/>
              <w:bottom w:val="nil"/>
              <w:right w:val="single" w:sz="6" w:space="0" w:color="auto"/>
            </w:tcBorders>
            <w:vAlign w:val="center"/>
          </w:tcPr>
          <w:p w:rsidR="00DC2B7B" w:rsidRDefault="00DC2B7B" w:rsidP="00DC2B7B">
            <w:pPr>
              <w:pStyle w:val="Style42"/>
              <w:widowControl/>
              <w:spacing w:line="240" w:lineRule="auto"/>
              <w:jc w:val="center"/>
              <w:rPr>
                <w:rStyle w:val="FontStyle61"/>
              </w:rPr>
            </w:pPr>
            <w:r>
              <w:rPr>
                <w:rStyle w:val="FontStyle61"/>
              </w:rPr>
              <w:t>165</w:t>
            </w:r>
          </w:p>
        </w:tc>
        <w:tc>
          <w:tcPr>
            <w:tcW w:w="937" w:type="dxa"/>
            <w:tcBorders>
              <w:top w:val="single" w:sz="6" w:space="0" w:color="auto"/>
              <w:left w:val="single" w:sz="6" w:space="0" w:color="auto"/>
              <w:bottom w:val="nil"/>
              <w:right w:val="single" w:sz="4" w:space="0" w:color="auto"/>
            </w:tcBorders>
            <w:vAlign w:val="center"/>
          </w:tcPr>
          <w:p w:rsidR="00DC2B7B" w:rsidRDefault="00DC2B7B" w:rsidP="00DC2B7B">
            <w:pPr>
              <w:pStyle w:val="Style42"/>
              <w:widowControl/>
              <w:spacing w:line="240" w:lineRule="auto"/>
              <w:jc w:val="center"/>
              <w:rPr>
                <w:rStyle w:val="FontStyle61"/>
              </w:rPr>
            </w:pPr>
            <w:r>
              <w:rPr>
                <w:rStyle w:val="FontStyle61"/>
              </w:rPr>
              <w:t>165</w:t>
            </w:r>
          </w:p>
        </w:tc>
      </w:tr>
      <w:tr w:rsidR="00DC2B7B" w:rsidTr="00DC2B7B">
        <w:tc>
          <w:tcPr>
            <w:tcW w:w="2699" w:type="dxa"/>
            <w:tcBorders>
              <w:top w:val="nil"/>
              <w:left w:val="single" w:sz="6" w:space="0" w:color="auto"/>
              <w:bottom w:val="nil"/>
              <w:right w:val="single" w:sz="6" w:space="0" w:color="auto"/>
            </w:tcBorders>
          </w:tcPr>
          <w:p w:rsidR="00DC2B7B" w:rsidRDefault="00DC2B7B" w:rsidP="00DC2B7B">
            <w:pPr>
              <w:pStyle w:val="Style42"/>
              <w:widowControl/>
              <w:spacing w:line="240" w:lineRule="auto"/>
              <w:rPr>
                <w:rStyle w:val="FontStyle61"/>
              </w:rPr>
            </w:pPr>
            <w:r>
              <w:rPr>
                <w:rStyle w:val="FontStyle61"/>
              </w:rPr>
              <w:t>часов на</w:t>
            </w:r>
          </w:p>
        </w:tc>
        <w:tc>
          <w:tcPr>
            <w:tcW w:w="993" w:type="dxa"/>
            <w:tcBorders>
              <w:top w:val="nil"/>
              <w:left w:val="single" w:sz="6" w:space="0" w:color="auto"/>
              <w:bottom w:val="nil"/>
              <w:right w:val="single" w:sz="6" w:space="0" w:color="auto"/>
            </w:tcBorders>
          </w:tcPr>
          <w:p w:rsidR="00DC2B7B" w:rsidRDefault="00DC2B7B" w:rsidP="00DC2B7B">
            <w:pPr>
              <w:pStyle w:val="Style40"/>
              <w:widowControl/>
              <w:jc w:val="center"/>
            </w:pPr>
          </w:p>
        </w:tc>
        <w:tc>
          <w:tcPr>
            <w:tcW w:w="850" w:type="dxa"/>
            <w:tcBorders>
              <w:top w:val="nil"/>
              <w:left w:val="single" w:sz="6" w:space="0" w:color="auto"/>
              <w:bottom w:val="nil"/>
              <w:right w:val="single" w:sz="6" w:space="0" w:color="auto"/>
            </w:tcBorders>
          </w:tcPr>
          <w:p w:rsidR="00DC2B7B" w:rsidRDefault="00DC2B7B" w:rsidP="00DC2B7B">
            <w:pPr>
              <w:pStyle w:val="Style40"/>
              <w:widowControl/>
              <w:jc w:val="center"/>
            </w:pPr>
          </w:p>
        </w:tc>
        <w:tc>
          <w:tcPr>
            <w:tcW w:w="851" w:type="dxa"/>
            <w:tcBorders>
              <w:top w:val="nil"/>
              <w:left w:val="single" w:sz="6" w:space="0" w:color="auto"/>
              <w:bottom w:val="nil"/>
              <w:right w:val="single" w:sz="6" w:space="0" w:color="auto"/>
            </w:tcBorders>
          </w:tcPr>
          <w:p w:rsidR="00DC2B7B" w:rsidRDefault="00DC2B7B" w:rsidP="00DC2B7B">
            <w:pPr>
              <w:pStyle w:val="Style40"/>
              <w:widowControl/>
              <w:jc w:val="center"/>
            </w:pPr>
          </w:p>
        </w:tc>
        <w:tc>
          <w:tcPr>
            <w:tcW w:w="850" w:type="dxa"/>
            <w:tcBorders>
              <w:top w:val="nil"/>
              <w:left w:val="single" w:sz="6" w:space="0" w:color="auto"/>
              <w:bottom w:val="nil"/>
              <w:right w:val="single" w:sz="6" w:space="0" w:color="auto"/>
            </w:tcBorders>
          </w:tcPr>
          <w:p w:rsidR="00DC2B7B" w:rsidRDefault="00DC2B7B" w:rsidP="00DC2B7B">
            <w:pPr>
              <w:pStyle w:val="Style40"/>
              <w:widowControl/>
              <w:jc w:val="center"/>
            </w:pPr>
          </w:p>
        </w:tc>
        <w:tc>
          <w:tcPr>
            <w:tcW w:w="851" w:type="dxa"/>
            <w:gridSpan w:val="2"/>
            <w:tcBorders>
              <w:top w:val="nil"/>
              <w:left w:val="single" w:sz="6" w:space="0" w:color="auto"/>
              <w:bottom w:val="nil"/>
              <w:right w:val="single" w:sz="6" w:space="0" w:color="auto"/>
            </w:tcBorders>
          </w:tcPr>
          <w:p w:rsidR="00DC2B7B" w:rsidRDefault="00DC2B7B" w:rsidP="00DC2B7B">
            <w:pPr>
              <w:pStyle w:val="Style40"/>
              <w:widowControl/>
              <w:jc w:val="center"/>
            </w:pPr>
          </w:p>
        </w:tc>
        <w:tc>
          <w:tcPr>
            <w:tcW w:w="850" w:type="dxa"/>
            <w:tcBorders>
              <w:top w:val="nil"/>
              <w:left w:val="single" w:sz="6" w:space="0" w:color="auto"/>
              <w:bottom w:val="nil"/>
              <w:right w:val="single" w:sz="6" w:space="0" w:color="auto"/>
            </w:tcBorders>
          </w:tcPr>
          <w:p w:rsidR="00DC2B7B" w:rsidRDefault="00DC2B7B" w:rsidP="00DC2B7B">
            <w:pPr>
              <w:pStyle w:val="Style40"/>
              <w:widowControl/>
              <w:jc w:val="center"/>
            </w:pPr>
          </w:p>
        </w:tc>
        <w:tc>
          <w:tcPr>
            <w:tcW w:w="937" w:type="dxa"/>
            <w:tcBorders>
              <w:top w:val="nil"/>
              <w:left w:val="single" w:sz="6" w:space="0" w:color="auto"/>
              <w:bottom w:val="nil"/>
              <w:right w:val="single" w:sz="4" w:space="0" w:color="auto"/>
            </w:tcBorders>
          </w:tcPr>
          <w:p w:rsidR="00DC2B7B" w:rsidRDefault="00DC2B7B" w:rsidP="00DC2B7B">
            <w:pPr>
              <w:pStyle w:val="Style40"/>
              <w:widowControl/>
              <w:jc w:val="center"/>
            </w:pPr>
          </w:p>
        </w:tc>
      </w:tr>
      <w:tr w:rsidR="00DC2B7B" w:rsidTr="00DC2B7B">
        <w:tc>
          <w:tcPr>
            <w:tcW w:w="2699" w:type="dxa"/>
            <w:tcBorders>
              <w:top w:val="nil"/>
              <w:left w:val="single" w:sz="6" w:space="0" w:color="auto"/>
              <w:bottom w:val="nil"/>
              <w:right w:val="single" w:sz="6" w:space="0" w:color="auto"/>
            </w:tcBorders>
          </w:tcPr>
          <w:p w:rsidR="00DC2B7B" w:rsidRDefault="00DC2B7B" w:rsidP="00DC2B7B">
            <w:pPr>
              <w:pStyle w:val="Style42"/>
              <w:widowControl/>
              <w:spacing w:line="240" w:lineRule="auto"/>
              <w:rPr>
                <w:rStyle w:val="FontStyle61"/>
              </w:rPr>
            </w:pPr>
            <w:r>
              <w:rPr>
                <w:rStyle w:val="FontStyle61"/>
              </w:rPr>
              <w:t>внеаудиторные</w:t>
            </w:r>
          </w:p>
        </w:tc>
        <w:tc>
          <w:tcPr>
            <w:tcW w:w="993" w:type="dxa"/>
            <w:tcBorders>
              <w:top w:val="nil"/>
              <w:left w:val="single" w:sz="6" w:space="0" w:color="auto"/>
              <w:bottom w:val="nil"/>
              <w:right w:val="single" w:sz="6" w:space="0" w:color="auto"/>
            </w:tcBorders>
          </w:tcPr>
          <w:p w:rsidR="00DC2B7B" w:rsidRDefault="00DC2B7B" w:rsidP="00DC2B7B">
            <w:pPr>
              <w:pStyle w:val="Style40"/>
              <w:widowControl/>
              <w:jc w:val="center"/>
            </w:pPr>
          </w:p>
        </w:tc>
        <w:tc>
          <w:tcPr>
            <w:tcW w:w="850" w:type="dxa"/>
            <w:tcBorders>
              <w:top w:val="nil"/>
              <w:left w:val="single" w:sz="6" w:space="0" w:color="auto"/>
              <w:bottom w:val="nil"/>
              <w:right w:val="single" w:sz="6" w:space="0" w:color="auto"/>
            </w:tcBorders>
          </w:tcPr>
          <w:p w:rsidR="00DC2B7B" w:rsidRDefault="00DC2B7B" w:rsidP="00DC2B7B">
            <w:pPr>
              <w:pStyle w:val="Style40"/>
              <w:widowControl/>
              <w:jc w:val="center"/>
            </w:pPr>
          </w:p>
        </w:tc>
        <w:tc>
          <w:tcPr>
            <w:tcW w:w="851" w:type="dxa"/>
            <w:tcBorders>
              <w:top w:val="nil"/>
              <w:left w:val="single" w:sz="6" w:space="0" w:color="auto"/>
              <w:bottom w:val="nil"/>
              <w:right w:val="single" w:sz="6" w:space="0" w:color="auto"/>
            </w:tcBorders>
          </w:tcPr>
          <w:p w:rsidR="00DC2B7B" w:rsidRDefault="00DC2B7B" w:rsidP="00DC2B7B">
            <w:pPr>
              <w:pStyle w:val="Style40"/>
              <w:widowControl/>
              <w:jc w:val="center"/>
            </w:pPr>
          </w:p>
        </w:tc>
        <w:tc>
          <w:tcPr>
            <w:tcW w:w="850" w:type="dxa"/>
            <w:tcBorders>
              <w:top w:val="nil"/>
              <w:left w:val="single" w:sz="6" w:space="0" w:color="auto"/>
              <w:bottom w:val="nil"/>
              <w:right w:val="single" w:sz="6" w:space="0" w:color="auto"/>
            </w:tcBorders>
          </w:tcPr>
          <w:p w:rsidR="00DC2B7B" w:rsidRDefault="00DC2B7B" w:rsidP="00DC2B7B">
            <w:pPr>
              <w:pStyle w:val="Style40"/>
              <w:widowControl/>
              <w:jc w:val="center"/>
            </w:pPr>
          </w:p>
        </w:tc>
        <w:tc>
          <w:tcPr>
            <w:tcW w:w="851" w:type="dxa"/>
            <w:gridSpan w:val="2"/>
            <w:tcBorders>
              <w:top w:val="nil"/>
              <w:left w:val="single" w:sz="6" w:space="0" w:color="auto"/>
              <w:bottom w:val="nil"/>
              <w:right w:val="single" w:sz="6" w:space="0" w:color="auto"/>
            </w:tcBorders>
          </w:tcPr>
          <w:p w:rsidR="00DC2B7B" w:rsidRDefault="00DC2B7B" w:rsidP="00DC2B7B">
            <w:pPr>
              <w:pStyle w:val="Style40"/>
              <w:widowControl/>
              <w:jc w:val="center"/>
            </w:pPr>
          </w:p>
        </w:tc>
        <w:tc>
          <w:tcPr>
            <w:tcW w:w="850" w:type="dxa"/>
            <w:tcBorders>
              <w:top w:val="nil"/>
              <w:left w:val="single" w:sz="6" w:space="0" w:color="auto"/>
              <w:bottom w:val="nil"/>
              <w:right w:val="single" w:sz="6" w:space="0" w:color="auto"/>
            </w:tcBorders>
          </w:tcPr>
          <w:p w:rsidR="00DC2B7B" w:rsidRDefault="00DC2B7B" w:rsidP="00DC2B7B">
            <w:pPr>
              <w:pStyle w:val="Style40"/>
              <w:widowControl/>
              <w:jc w:val="center"/>
            </w:pPr>
          </w:p>
        </w:tc>
        <w:tc>
          <w:tcPr>
            <w:tcW w:w="937" w:type="dxa"/>
            <w:tcBorders>
              <w:top w:val="nil"/>
              <w:left w:val="single" w:sz="6" w:space="0" w:color="auto"/>
              <w:bottom w:val="nil"/>
              <w:right w:val="single" w:sz="4" w:space="0" w:color="auto"/>
            </w:tcBorders>
          </w:tcPr>
          <w:p w:rsidR="00DC2B7B" w:rsidRDefault="00DC2B7B" w:rsidP="00DC2B7B">
            <w:pPr>
              <w:pStyle w:val="Style40"/>
              <w:widowControl/>
              <w:jc w:val="center"/>
            </w:pPr>
          </w:p>
        </w:tc>
      </w:tr>
      <w:tr w:rsidR="00DC2B7B" w:rsidTr="00DC2B7B">
        <w:tc>
          <w:tcPr>
            <w:tcW w:w="2699" w:type="dxa"/>
            <w:tcBorders>
              <w:top w:val="nil"/>
              <w:left w:val="single" w:sz="6" w:space="0" w:color="auto"/>
              <w:bottom w:val="nil"/>
              <w:right w:val="single" w:sz="6" w:space="0" w:color="auto"/>
            </w:tcBorders>
          </w:tcPr>
          <w:p w:rsidR="00DC2B7B" w:rsidRDefault="00DC2B7B" w:rsidP="00DC2B7B">
            <w:pPr>
              <w:pStyle w:val="Style42"/>
              <w:widowControl/>
              <w:spacing w:line="240" w:lineRule="auto"/>
              <w:rPr>
                <w:rStyle w:val="FontStyle61"/>
              </w:rPr>
            </w:pPr>
            <w:r>
              <w:rPr>
                <w:rStyle w:val="FontStyle61"/>
              </w:rPr>
              <w:lastRenderedPageBreak/>
              <w:t>(самостоятельные)</w:t>
            </w:r>
          </w:p>
        </w:tc>
        <w:tc>
          <w:tcPr>
            <w:tcW w:w="993" w:type="dxa"/>
            <w:tcBorders>
              <w:top w:val="nil"/>
              <w:left w:val="single" w:sz="6" w:space="0" w:color="auto"/>
              <w:bottom w:val="nil"/>
              <w:right w:val="single" w:sz="6" w:space="0" w:color="auto"/>
            </w:tcBorders>
          </w:tcPr>
          <w:p w:rsidR="00DC2B7B" w:rsidRDefault="00DC2B7B" w:rsidP="00DC2B7B">
            <w:pPr>
              <w:pStyle w:val="Style40"/>
              <w:widowControl/>
              <w:jc w:val="center"/>
            </w:pPr>
          </w:p>
        </w:tc>
        <w:tc>
          <w:tcPr>
            <w:tcW w:w="850" w:type="dxa"/>
            <w:tcBorders>
              <w:top w:val="nil"/>
              <w:left w:val="single" w:sz="6" w:space="0" w:color="auto"/>
              <w:bottom w:val="nil"/>
              <w:right w:val="single" w:sz="6" w:space="0" w:color="auto"/>
            </w:tcBorders>
          </w:tcPr>
          <w:p w:rsidR="00DC2B7B" w:rsidRDefault="00DC2B7B" w:rsidP="00DC2B7B">
            <w:pPr>
              <w:pStyle w:val="Style40"/>
              <w:widowControl/>
              <w:jc w:val="center"/>
            </w:pPr>
          </w:p>
        </w:tc>
        <w:tc>
          <w:tcPr>
            <w:tcW w:w="851" w:type="dxa"/>
            <w:tcBorders>
              <w:top w:val="nil"/>
              <w:left w:val="single" w:sz="6" w:space="0" w:color="auto"/>
              <w:bottom w:val="nil"/>
              <w:right w:val="single" w:sz="6" w:space="0" w:color="auto"/>
            </w:tcBorders>
          </w:tcPr>
          <w:p w:rsidR="00DC2B7B" w:rsidRDefault="00DC2B7B" w:rsidP="00DC2B7B">
            <w:pPr>
              <w:pStyle w:val="Style40"/>
              <w:widowControl/>
              <w:jc w:val="center"/>
            </w:pPr>
          </w:p>
        </w:tc>
        <w:tc>
          <w:tcPr>
            <w:tcW w:w="850" w:type="dxa"/>
            <w:tcBorders>
              <w:top w:val="nil"/>
              <w:left w:val="single" w:sz="6" w:space="0" w:color="auto"/>
              <w:bottom w:val="nil"/>
              <w:right w:val="single" w:sz="6" w:space="0" w:color="auto"/>
            </w:tcBorders>
          </w:tcPr>
          <w:p w:rsidR="00DC2B7B" w:rsidRDefault="00DC2B7B" w:rsidP="00DC2B7B">
            <w:pPr>
              <w:pStyle w:val="Style40"/>
              <w:widowControl/>
              <w:jc w:val="center"/>
            </w:pPr>
          </w:p>
        </w:tc>
        <w:tc>
          <w:tcPr>
            <w:tcW w:w="851" w:type="dxa"/>
            <w:gridSpan w:val="2"/>
            <w:tcBorders>
              <w:top w:val="nil"/>
              <w:left w:val="single" w:sz="6" w:space="0" w:color="auto"/>
              <w:bottom w:val="nil"/>
              <w:right w:val="single" w:sz="6" w:space="0" w:color="auto"/>
            </w:tcBorders>
          </w:tcPr>
          <w:p w:rsidR="00DC2B7B" w:rsidRDefault="00DC2B7B" w:rsidP="00DC2B7B">
            <w:pPr>
              <w:pStyle w:val="Style40"/>
              <w:widowControl/>
              <w:jc w:val="center"/>
            </w:pPr>
          </w:p>
        </w:tc>
        <w:tc>
          <w:tcPr>
            <w:tcW w:w="850" w:type="dxa"/>
            <w:tcBorders>
              <w:top w:val="nil"/>
              <w:left w:val="single" w:sz="6" w:space="0" w:color="auto"/>
              <w:bottom w:val="nil"/>
              <w:right w:val="single" w:sz="6" w:space="0" w:color="auto"/>
            </w:tcBorders>
          </w:tcPr>
          <w:p w:rsidR="00DC2B7B" w:rsidRDefault="00DC2B7B" w:rsidP="00DC2B7B">
            <w:pPr>
              <w:pStyle w:val="Style40"/>
              <w:widowControl/>
              <w:jc w:val="center"/>
            </w:pPr>
          </w:p>
        </w:tc>
        <w:tc>
          <w:tcPr>
            <w:tcW w:w="937" w:type="dxa"/>
            <w:tcBorders>
              <w:top w:val="nil"/>
              <w:left w:val="single" w:sz="6" w:space="0" w:color="auto"/>
              <w:bottom w:val="nil"/>
              <w:right w:val="single" w:sz="4" w:space="0" w:color="auto"/>
            </w:tcBorders>
          </w:tcPr>
          <w:p w:rsidR="00DC2B7B" w:rsidRDefault="00DC2B7B" w:rsidP="00DC2B7B">
            <w:pPr>
              <w:pStyle w:val="Style40"/>
              <w:widowControl/>
              <w:jc w:val="center"/>
            </w:pPr>
          </w:p>
        </w:tc>
      </w:tr>
      <w:tr w:rsidR="00DC2B7B" w:rsidTr="00DC2B7B">
        <w:tc>
          <w:tcPr>
            <w:tcW w:w="2699" w:type="dxa"/>
            <w:tcBorders>
              <w:top w:val="nil"/>
              <w:left w:val="single" w:sz="6" w:space="0" w:color="auto"/>
              <w:bottom w:val="single" w:sz="6" w:space="0" w:color="auto"/>
              <w:right w:val="single" w:sz="6" w:space="0" w:color="auto"/>
            </w:tcBorders>
          </w:tcPr>
          <w:p w:rsidR="00DC2B7B" w:rsidRDefault="00DC2B7B" w:rsidP="00DC2B7B">
            <w:pPr>
              <w:pStyle w:val="Style42"/>
              <w:widowControl/>
              <w:rPr>
                <w:rStyle w:val="FontStyle61"/>
              </w:rPr>
            </w:pPr>
            <w:r>
              <w:rPr>
                <w:rStyle w:val="FontStyle61"/>
              </w:rPr>
              <w:t>занятия   по годам обучения</w:t>
            </w:r>
          </w:p>
        </w:tc>
        <w:tc>
          <w:tcPr>
            <w:tcW w:w="993" w:type="dxa"/>
            <w:tcBorders>
              <w:top w:val="nil"/>
              <w:left w:val="single" w:sz="6" w:space="0" w:color="auto"/>
              <w:bottom w:val="single" w:sz="6" w:space="0" w:color="auto"/>
              <w:right w:val="single" w:sz="6" w:space="0" w:color="auto"/>
            </w:tcBorders>
          </w:tcPr>
          <w:p w:rsidR="00DC2B7B" w:rsidRDefault="00DC2B7B" w:rsidP="00DC2B7B">
            <w:pPr>
              <w:pStyle w:val="Style40"/>
              <w:widowControl/>
              <w:jc w:val="center"/>
            </w:pPr>
          </w:p>
        </w:tc>
        <w:tc>
          <w:tcPr>
            <w:tcW w:w="850" w:type="dxa"/>
            <w:tcBorders>
              <w:top w:val="nil"/>
              <w:left w:val="single" w:sz="6" w:space="0" w:color="auto"/>
              <w:bottom w:val="single" w:sz="6" w:space="0" w:color="auto"/>
              <w:right w:val="single" w:sz="6" w:space="0" w:color="auto"/>
            </w:tcBorders>
          </w:tcPr>
          <w:p w:rsidR="00DC2B7B" w:rsidRDefault="00DC2B7B" w:rsidP="00DC2B7B">
            <w:pPr>
              <w:pStyle w:val="Style40"/>
              <w:widowControl/>
              <w:jc w:val="center"/>
            </w:pPr>
          </w:p>
        </w:tc>
        <w:tc>
          <w:tcPr>
            <w:tcW w:w="851" w:type="dxa"/>
            <w:tcBorders>
              <w:top w:val="nil"/>
              <w:left w:val="single" w:sz="6" w:space="0" w:color="auto"/>
              <w:bottom w:val="single" w:sz="6" w:space="0" w:color="auto"/>
              <w:right w:val="single" w:sz="6" w:space="0" w:color="auto"/>
            </w:tcBorders>
          </w:tcPr>
          <w:p w:rsidR="00DC2B7B" w:rsidRDefault="00DC2B7B" w:rsidP="00DC2B7B">
            <w:pPr>
              <w:pStyle w:val="Style40"/>
              <w:widowControl/>
              <w:jc w:val="center"/>
            </w:pPr>
          </w:p>
        </w:tc>
        <w:tc>
          <w:tcPr>
            <w:tcW w:w="850" w:type="dxa"/>
            <w:tcBorders>
              <w:top w:val="nil"/>
              <w:left w:val="single" w:sz="6" w:space="0" w:color="auto"/>
              <w:bottom w:val="single" w:sz="6" w:space="0" w:color="auto"/>
              <w:right w:val="single" w:sz="6" w:space="0" w:color="auto"/>
            </w:tcBorders>
          </w:tcPr>
          <w:p w:rsidR="00DC2B7B" w:rsidRDefault="00DC2B7B" w:rsidP="00DC2B7B">
            <w:pPr>
              <w:pStyle w:val="Style40"/>
              <w:widowControl/>
              <w:jc w:val="center"/>
            </w:pPr>
          </w:p>
        </w:tc>
        <w:tc>
          <w:tcPr>
            <w:tcW w:w="851" w:type="dxa"/>
            <w:gridSpan w:val="2"/>
            <w:tcBorders>
              <w:top w:val="nil"/>
              <w:left w:val="single" w:sz="6" w:space="0" w:color="auto"/>
              <w:bottom w:val="single" w:sz="6" w:space="0" w:color="auto"/>
              <w:right w:val="single" w:sz="6" w:space="0" w:color="auto"/>
            </w:tcBorders>
          </w:tcPr>
          <w:p w:rsidR="00DC2B7B" w:rsidRDefault="00DC2B7B" w:rsidP="00DC2B7B">
            <w:pPr>
              <w:pStyle w:val="Style40"/>
              <w:widowControl/>
              <w:jc w:val="center"/>
            </w:pPr>
          </w:p>
        </w:tc>
        <w:tc>
          <w:tcPr>
            <w:tcW w:w="850" w:type="dxa"/>
            <w:tcBorders>
              <w:top w:val="nil"/>
              <w:left w:val="single" w:sz="6" w:space="0" w:color="auto"/>
              <w:bottom w:val="single" w:sz="6" w:space="0" w:color="auto"/>
              <w:right w:val="single" w:sz="6" w:space="0" w:color="auto"/>
            </w:tcBorders>
          </w:tcPr>
          <w:p w:rsidR="00DC2B7B" w:rsidRDefault="00DC2B7B" w:rsidP="00DC2B7B">
            <w:pPr>
              <w:pStyle w:val="Style40"/>
              <w:widowControl/>
              <w:jc w:val="center"/>
            </w:pPr>
          </w:p>
        </w:tc>
        <w:tc>
          <w:tcPr>
            <w:tcW w:w="937" w:type="dxa"/>
            <w:tcBorders>
              <w:top w:val="nil"/>
              <w:left w:val="single" w:sz="6" w:space="0" w:color="auto"/>
              <w:bottom w:val="single" w:sz="6" w:space="0" w:color="auto"/>
              <w:right w:val="single" w:sz="6" w:space="0" w:color="auto"/>
            </w:tcBorders>
          </w:tcPr>
          <w:p w:rsidR="00DC2B7B" w:rsidRDefault="00DC2B7B" w:rsidP="00DC2B7B">
            <w:pPr>
              <w:pStyle w:val="Style40"/>
              <w:widowControl/>
              <w:jc w:val="center"/>
            </w:pPr>
          </w:p>
        </w:tc>
      </w:tr>
      <w:tr w:rsidR="00DC2B7B" w:rsidTr="00DC2B7B">
        <w:tc>
          <w:tcPr>
            <w:tcW w:w="2699" w:type="dxa"/>
            <w:tcBorders>
              <w:top w:val="single" w:sz="6" w:space="0" w:color="auto"/>
              <w:left w:val="single" w:sz="6" w:space="0" w:color="auto"/>
              <w:bottom w:val="nil"/>
              <w:right w:val="single" w:sz="6" w:space="0" w:color="auto"/>
            </w:tcBorders>
          </w:tcPr>
          <w:p w:rsidR="00DC2B7B" w:rsidRDefault="00DC2B7B" w:rsidP="00DC2B7B">
            <w:pPr>
              <w:pStyle w:val="Style42"/>
              <w:widowControl/>
              <w:spacing w:line="240" w:lineRule="auto"/>
              <w:rPr>
                <w:rStyle w:val="FontStyle61"/>
              </w:rPr>
            </w:pPr>
            <w:r>
              <w:rPr>
                <w:rStyle w:val="FontStyle61"/>
              </w:rPr>
              <w:t>Общее количество</w:t>
            </w:r>
          </w:p>
        </w:tc>
        <w:tc>
          <w:tcPr>
            <w:tcW w:w="3544" w:type="dxa"/>
            <w:gridSpan w:val="4"/>
            <w:tcBorders>
              <w:top w:val="single" w:sz="6" w:space="0" w:color="auto"/>
              <w:left w:val="single" w:sz="6" w:space="0" w:color="auto"/>
              <w:bottom w:val="nil"/>
              <w:right w:val="nil"/>
            </w:tcBorders>
          </w:tcPr>
          <w:p w:rsidR="00DC2B7B" w:rsidRDefault="00DC2B7B" w:rsidP="00DC2B7B">
            <w:pPr>
              <w:pStyle w:val="Style40"/>
              <w:widowControl/>
              <w:jc w:val="center"/>
            </w:pPr>
          </w:p>
        </w:tc>
        <w:tc>
          <w:tcPr>
            <w:tcW w:w="2638" w:type="dxa"/>
            <w:gridSpan w:val="4"/>
            <w:tcBorders>
              <w:top w:val="single" w:sz="6" w:space="0" w:color="auto"/>
              <w:left w:val="nil"/>
              <w:bottom w:val="nil"/>
              <w:right w:val="single" w:sz="4" w:space="0" w:color="auto"/>
            </w:tcBorders>
          </w:tcPr>
          <w:p w:rsidR="00DC2B7B" w:rsidRDefault="00DC2B7B" w:rsidP="00DC2B7B">
            <w:pPr>
              <w:pStyle w:val="Style42"/>
              <w:widowControl/>
              <w:spacing w:line="240" w:lineRule="auto"/>
              <w:rPr>
                <w:rStyle w:val="FontStyle61"/>
              </w:rPr>
            </w:pPr>
          </w:p>
        </w:tc>
      </w:tr>
      <w:tr w:rsidR="00DC2B7B" w:rsidTr="00DC2B7B">
        <w:tc>
          <w:tcPr>
            <w:tcW w:w="2699" w:type="dxa"/>
            <w:tcBorders>
              <w:top w:val="nil"/>
              <w:left w:val="single" w:sz="6" w:space="0" w:color="auto"/>
              <w:bottom w:val="nil"/>
              <w:right w:val="single" w:sz="6" w:space="0" w:color="auto"/>
            </w:tcBorders>
          </w:tcPr>
          <w:p w:rsidR="00DC2B7B" w:rsidRDefault="00DC2B7B" w:rsidP="00DC2B7B">
            <w:pPr>
              <w:pStyle w:val="Style42"/>
              <w:widowControl/>
              <w:spacing w:line="240" w:lineRule="auto"/>
              <w:rPr>
                <w:rStyle w:val="FontStyle61"/>
              </w:rPr>
            </w:pPr>
            <w:r>
              <w:rPr>
                <w:rStyle w:val="FontStyle61"/>
              </w:rPr>
              <w:t>часов на</w:t>
            </w:r>
          </w:p>
        </w:tc>
        <w:tc>
          <w:tcPr>
            <w:tcW w:w="3544" w:type="dxa"/>
            <w:gridSpan w:val="4"/>
            <w:tcBorders>
              <w:top w:val="nil"/>
              <w:left w:val="single" w:sz="6" w:space="0" w:color="auto"/>
              <w:bottom w:val="nil"/>
              <w:right w:val="nil"/>
            </w:tcBorders>
          </w:tcPr>
          <w:p w:rsidR="00DC2B7B" w:rsidRDefault="00DC2B7B" w:rsidP="00DC2B7B">
            <w:pPr>
              <w:pStyle w:val="Style40"/>
              <w:widowControl/>
              <w:jc w:val="center"/>
            </w:pPr>
          </w:p>
        </w:tc>
        <w:tc>
          <w:tcPr>
            <w:tcW w:w="567" w:type="dxa"/>
            <w:tcBorders>
              <w:top w:val="nil"/>
              <w:left w:val="nil"/>
              <w:bottom w:val="nil"/>
              <w:right w:val="nil"/>
            </w:tcBorders>
          </w:tcPr>
          <w:p w:rsidR="00DC2B7B" w:rsidRDefault="00DC2B7B" w:rsidP="00DC2B7B">
            <w:pPr>
              <w:pStyle w:val="Style40"/>
              <w:widowControl/>
              <w:jc w:val="center"/>
            </w:pPr>
          </w:p>
        </w:tc>
        <w:tc>
          <w:tcPr>
            <w:tcW w:w="2071" w:type="dxa"/>
            <w:gridSpan w:val="3"/>
            <w:tcBorders>
              <w:top w:val="nil"/>
              <w:left w:val="nil"/>
              <w:bottom w:val="nil"/>
              <w:right w:val="single" w:sz="4" w:space="0" w:color="auto"/>
            </w:tcBorders>
          </w:tcPr>
          <w:p w:rsidR="00DC2B7B" w:rsidRDefault="00DC2B7B" w:rsidP="00DC2B7B">
            <w:pPr>
              <w:pStyle w:val="Style40"/>
              <w:widowControl/>
              <w:jc w:val="center"/>
            </w:pPr>
          </w:p>
        </w:tc>
      </w:tr>
      <w:tr w:rsidR="00DC2B7B" w:rsidTr="00DC2B7B">
        <w:tc>
          <w:tcPr>
            <w:tcW w:w="2699" w:type="dxa"/>
            <w:tcBorders>
              <w:top w:val="nil"/>
              <w:left w:val="single" w:sz="6" w:space="0" w:color="auto"/>
              <w:bottom w:val="nil"/>
              <w:right w:val="single" w:sz="6" w:space="0" w:color="auto"/>
            </w:tcBorders>
          </w:tcPr>
          <w:p w:rsidR="00DC2B7B" w:rsidRDefault="00DC2B7B" w:rsidP="00DC2B7B">
            <w:pPr>
              <w:pStyle w:val="Style42"/>
              <w:widowControl/>
              <w:spacing w:line="240" w:lineRule="auto"/>
              <w:rPr>
                <w:rStyle w:val="FontStyle61"/>
              </w:rPr>
            </w:pPr>
            <w:r>
              <w:rPr>
                <w:rStyle w:val="FontStyle61"/>
              </w:rPr>
              <w:t>внеаудиторные</w:t>
            </w:r>
          </w:p>
        </w:tc>
        <w:tc>
          <w:tcPr>
            <w:tcW w:w="3544" w:type="dxa"/>
            <w:gridSpan w:val="4"/>
            <w:tcBorders>
              <w:top w:val="nil"/>
              <w:left w:val="single" w:sz="6" w:space="0" w:color="auto"/>
              <w:bottom w:val="nil"/>
              <w:right w:val="nil"/>
            </w:tcBorders>
          </w:tcPr>
          <w:p w:rsidR="00DC2B7B" w:rsidRDefault="00DC2B7B" w:rsidP="00DC2B7B">
            <w:pPr>
              <w:pStyle w:val="Style42"/>
              <w:widowControl/>
              <w:spacing w:line="240" w:lineRule="auto"/>
              <w:rPr>
                <w:rStyle w:val="FontStyle61"/>
              </w:rPr>
            </w:pPr>
            <w:r>
              <w:rPr>
                <w:rStyle w:val="FontStyle61"/>
              </w:rPr>
              <w:t xml:space="preserve">                           888</w:t>
            </w:r>
          </w:p>
        </w:tc>
        <w:tc>
          <w:tcPr>
            <w:tcW w:w="567" w:type="dxa"/>
            <w:tcBorders>
              <w:top w:val="nil"/>
              <w:left w:val="nil"/>
              <w:bottom w:val="nil"/>
              <w:right w:val="nil"/>
            </w:tcBorders>
          </w:tcPr>
          <w:p w:rsidR="00DC2B7B" w:rsidRDefault="00DC2B7B" w:rsidP="00DC2B7B">
            <w:pPr>
              <w:pStyle w:val="Style40"/>
              <w:widowControl/>
              <w:jc w:val="center"/>
            </w:pPr>
          </w:p>
        </w:tc>
        <w:tc>
          <w:tcPr>
            <w:tcW w:w="2071" w:type="dxa"/>
            <w:gridSpan w:val="3"/>
            <w:tcBorders>
              <w:top w:val="nil"/>
              <w:left w:val="nil"/>
              <w:bottom w:val="nil"/>
              <w:right w:val="single" w:sz="4" w:space="0" w:color="auto"/>
            </w:tcBorders>
          </w:tcPr>
          <w:p w:rsidR="00DC2B7B" w:rsidRDefault="00DC2B7B" w:rsidP="00DC2B7B">
            <w:pPr>
              <w:pStyle w:val="Style40"/>
              <w:widowControl/>
              <w:jc w:val="center"/>
            </w:pPr>
          </w:p>
        </w:tc>
      </w:tr>
      <w:tr w:rsidR="00DC2B7B" w:rsidTr="00DC2B7B">
        <w:tc>
          <w:tcPr>
            <w:tcW w:w="2699" w:type="dxa"/>
            <w:tcBorders>
              <w:top w:val="nil"/>
              <w:left w:val="single" w:sz="6" w:space="0" w:color="auto"/>
              <w:bottom w:val="nil"/>
              <w:right w:val="single" w:sz="6" w:space="0" w:color="auto"/>
            </w:tcBorders>
          </w:tcPr>
          <w:p w:rsidR="00DC2B7B" w:rsidRDefault="00DC2B7B" w:rsidP="00DC2B7B">
            <w:pPr>
              <w:pStyle w:val="Style42"/>
              <w:widowControl/>
              <w:spacing w:line="240" w:lineRule="auto"/>
              <w:rPr>
                <w:rStyle w:val="FontStyle61"/>
              </w:rPr>
            </w:pPr>
            <w:r>
              <w:rPr>
                <w:rStyle w:val="FontStyle61"/>
              </w:rPr>
              <w:t>(самостоятельные)</w:t>
            </w:r>
          </w:p>
        </w:tc>
        <w:tc>
          <w:tcPr>
            <w:tcW w:w="3544" w:type="dxa"/>
            <w:gridSpan w:val="4"/>
            <w:tcBorders>
              <w:top w:val="nil"/>
              <w:left w:val="single" w:sz="6" w:space="0" w:color="auto"/>
              <w:bottom w:val="nil"/>
              <w:right w:val="nil"/>
            </w:tcBorders>
          </w:tcPr>
          <w:p w:rsidR="00DC2B7B" w:rsidRDefault="00DC2B7B" w:rsidP="00DC2B7B">
            <w:pPr>
              <w:pStyle w:val="Style40"/>
              <w:widowControl/>
              <w:jc w:val="center"/>
            </w:pPr>
          </w:p>
        </w:tc>
        <w:tc>
          <w:tcPr>
            <w:tcW w:w="567" w:type="dxa"/>
            <w:tcBorders>
              <w:top w:val="nil"/>
              <w:left w:val="nil"/>
              <w:bottom w:val="nil"/>
              <w:right w:val="nil"/>
            </w:tcBorders>
          </w:tcPr>
          <w:p w:rsidR="00DC2B7B" w:rsidRDefault="00DC2B7B" w:rsidP="00DC2B7B">
            <w:pPr>
              <w:pStyle w:val="Style40"/>
              <w:widowControl/>
              <w:jc w:val="center"/>
            </w:pPr>
          </w:p>
        </w:tc>
        <w:tc>
          <w:tcPr>
            <w:tcW w:w="2071" w:type="dxa"/>
            <w:gridSpan w:val="3"/>
            <w:tcBorders>
              <w:top w:val="nil"/>
              <w:left w:val="nil"/>
              <w:bottom w:val="nil"/>
              <w:right w:val="single" w:sz="4" w:space="0" w:color="auto"/>
            </w:tcBorders>
          </w:tcPr>
          <w:p w:rsidR="00DC2B7B" w:rsidRDefault="00DC2B7B" w:rsidP="00DC2B7B">
            <w:pPr>
              <w:pStyle w:val="Style40"/>
              <w:widowControl/>
              <w:jc w:val="center"/>
            </w:pPr>
          </w:p>
        </w:tc>
      </w:tr>
      <w:tr w:rsidR="00DC2B7B" w:rsidTr="00DC2B7B">
        <w:tc>
          <w:tcPr>
            <w:tcW w:w="2699" w:type="dxa"/>
            <w:tcBorders>
              <w:top w:val="nil"/>
              <w:left w:val="single" w:sz="6" w:space="0" w:color="auto"/>
              <w:bottom w:val="single" w:sz="6" w:space="0" w:color="auto"/>
              <w:right w:val="single" w:sz="6" w:space="0" w:color="auto"/>
            </w:tcBorders>
          </w:tcPr>
          <w:p w:rsidR="00DC2B7B" w:rsidRDefault="00DC2B7B" w:rsidP="00DC2B7B">
            <w:pPr>
              <w:pStyle w:val="Style42"/>
              <w:widowControl/>
              <w:spacing w:line="240" w:lineRule="auto"/>
              <w:rPr>
                <w:rStyle w:val="FontStyle61"/>
              </w:rPr>
            </w:pPr>
            <w:r>
              <w:rPr>
                <w:rStyle w:val="FontStyle61"/>
              </w:rPr>
              <w:t>занятия</w:t>
            </w:r>
          </w:p>
        </w:tc>
        <w:tc>
          <w:tcPr>
            <w:tcW w:w="3544" w:type="dxa"/>
            <w:gridSpan w:val="4"/>
            <w:tcBorders>
              <w:top w:val="nil"/>
              <w:left w:val="single" w:sz="6" w:space="0" w:color="auto"/>
              <w:bottom w:val="single" w:sz="6" w:space="0" w:color="auto"/>
              <w:right w:val="nil"/>
            </w:tcBorders>
          </w:tcPr>
          <w:p w:rsidR="00DC2B7B" w:rsidRDefault="00DC2B7B" w:rsidP="00DC2B7B">
            <w:pPr>
              <w:pStyle w:val="Style40"/>
              <w:widowControl/>
              <w:jc w:val="center"/>
            </w:pPr>
          </w:p>
        </w:tc>
        <w:tc>
          <w:tcPr>
            <w:tcW w:w="567" w:type="dxa"/>
            <w:tcBorders>
              <w:top w:val="nil"/>
              <w:left w:val="nil"/>
              <w:bottom w:val="single" w:sz="6" w:space="0" w:color="auto"/>
              <w:right w:val="nil"/>
            </w:tcBorders>
          </w:tcPr>
          <w:p w:rsidR="00DC2B7B" w:rsidRDefault="00DC2B7B" w:rsidP="00DC2B7B">
            <w:pPr>
              <w:pStyle w:val="Style40"/>
              <w:widowControl/>
              <w:jc w:val="center"/>
            </w:pPr>
          </w:p>
        </w:tc>
        <w:tc>
          <w:tcPr>
            <w:tcW w:w="2071" w:type="dxa"/>
            <w:gridSpan w:val="3"/>
            <w:tcBorders>
              <w:top w:val="nil"/>
              <w:left w:val="nil"/>
              <w:bottom w:val="single" w:sz="6" w:space="0" w:color="auto"/>
              <w:right w:val="single" w:sz="4" w:space="0" w:color="auto"/>
            </w:tcBorders>
          </w:tcPr>
          <w:p w:rsidR="00DC2B7B" w:rsidRDefault="00DC2B7B" w:rsidP="00DC2B7B">
            <w:pPr>
              <w:pStyle w:val="Style40"/>
              <w:widowControl/>
              <w:jc w:val="center"/>
            </w:pPr>
          </w:p>
        </w:tc>
      </w:tr>
      <w:tr w:rsidR="00DC2B7B" w:rsidTr="00DC2B7B">
        <w:tc>
          <w:tcPr>
            <w:tcW w:w="2699" w:type="dxa"/>
            <w:tcBorders>
              <w:top w:val="single" w:sz="6" w:space="0" w:color="auto"/>
              <w:left w:val="single" w:sz="6" w:space="0" w:color="auto"/>
              <w:bottom w:val="nil"/>
              <w:right w:val="single" w:sz="6" w:space="0" w:color="auto"/>
            </w:tcBorders>
          </w:tcPr>
          <w:p w:rsidR="00DC2B7B" w:rsidRDefault="00DC2B7B" w:rsidP="00DC2B7B">
            <w:pPr>
              <w:pStyle w:val="Style42"/>
              <w:widowControl/>
              <w:spacing w:line="240" w:lineRule="auto"/>
              <w:rPr>
                <w:rStyle w:val="FontStyle61"/>
              </w:rPr>
            </w:pPr>
            <w:r>
              <w:rPr>
                <w:rStyle w:val="FontStyle61"/>
              </w:rPr>
              <w:t>Общее</w:t>
            </w:r>
          </w:p>
        </w:tc>
        <w:tc>
          <w:tcPr>
            <w:tcW w:w="3544" w:type="dxa"/>
            <w:gridSpan w:val="4"/>
            <w:tcBorders>
              <w:top w:val="single" w:sz="6" w:space="0" w:color="auto"/>
              <w:left w:val="single" w:sz="6" w:space="0" w:color="auto"/>
              <w:bottom w:val="nil"/>
              <w:right w:val="nil"/>
            </w:tcBorders>
          </w:tcPr>
          <w:p w:rsidR="00DC2B7B" w:rsidRDefault="00DC2B7B" w:rsidP="00DC2B7B">
            <w:pPr>
              <w:pStyle w:val="Style40"/>
              <w:widowControl/>
            </w:pPr>
          </w:p>
        </w:tc>
        <w:tc>
          <w:tcPr>
            <w:tcW w:w="2638" w:type="dxa"/>
            <w:gridSpan w:val="4"/>
            <w:tcBorders>
              <w:top w:val="single" w:sz="6" w:space="0" w:color="auto"/>
              <w:left w:val="nil"/>
              <w:bottom w:val="nil"/>
              <w:right w:val="single" w:sz="4" w:space="0" w:color="auto"/>
            </w:tcBorders>
          </w:tcPr>
          <w:p w:rsidR="00DC2B7B" w:rsidRDefault="00DC2B7B" w:rsidP="00DC2B7B">
            <w:pPr>
              <w:pStyle w:val="Style42"/>
              <w:widowControl/>
              <w:spacing w:line="240" w:lineRule="auto"/>
              <w:rPr>
                <w:rStyle w:val="FontStyle61"/>
              </w:rPr>
            </w:pPr>
          </w:p>
        </w:tc>
      </w:tr>
      <w:tr w:rsidR="00DC2B7B" w:rsidTr="00DC2B7B">
        <w:tc>
          <w:tcPr>
            <w:tcW w:w="2699" w:type="dxa"/>
            <w:tcBorders>
              <w:top w:val="nil"/>
              <w:left w:val="single" w:sz="6" w:space="0" w:color="auto"/>
              <w:bottom w:val="nil"/>
              <w:right w:val="single" w:sz="6" w:space="0" w:color="auto"/>
            </w:tcBorders>
          </w:tcPr>
          <w:p w:rsidR="00DC2B7B" w:rsidRDefault="00DC2B7B" w:rsidP="00DC2B7B">
            <w:pPr>
              <w:pStyle w:val="Style42"/>
              <w:widowControl/>
              <w:spacing w:line="240" w:lineRule="auto"/>
              <w:rPr>
                <w:rStyle w:val="FontStyle61"/>
              </w:rPr>
            </w:pPr>
            <w:r>
              <w:rPr>
                <w:rStyle w:val="FontStyle61"/>
              </w:rPr>
              <w:t>максимальное</w:t>
            </w:r>
          </w:p>
        </w:tc>
        <w:tc>
          <w:tcPr>
            <w:tcW w:w="3544" w:type="dxa"/>
            <w:gridSpan w:val="4"/>
            <w:tcBorders>
              <w:top w:val="nil"/>
              <w:left w:val="single" w:sz="6" w:space="0" w:color="auto"/>
              <w:bottom w:val="nil"/>
              <w:right w:val="nil"/>
            </w:tcBorders>
          </w:tcPr>
          <w:p w:rsidR="00DC2B7B" w:rsidRDefault="00DC2B7B" w:rsidP="00DC2B7B">
            <w:pPr>
              <w:pStyle w:val="Style40"/>
              <w:widowControl/>
            </w:pPr>
          </w:p>
        </w:tc>
        <w:tc>
          <w:tcPr>
            <w:tcW w:w="567" w:type="dxa"/>
            <w:tcBorders>
              <w:top w:val="nil"/>
              <w:left w:val="nil"/>
              <w:bottom w:val="nil"/>
              <w:right w:val="nil"/>
            </w:tcBorders>
          </w:tcPr>
          <w:p w:rsidR="00DC2B7B" w:rsidRDefault="00DC2B7B" w:rsidP="00DC2B7B">
            <w:pPr>
              <w:pStyle w:val="Style40"/>
              <w:widowControl/>
            </w:pPr>
          </w:p>
        </w:tc>
        <w:tc>
          <w:tcPr>
            <w:tcW w:w="2071" w:type="dxa"/>
            <w:gridSpan w:val="3"/>
            <w:tcBorders>
              <w:top w:val="nil"/>
              <w:left w:val="nil"/>
              <w:bottom w:val="nil"/>
              <w:right w:val="single" w:sz="4" w:space="0" w:color="auto"/>
            </w:tcBorders>
          </w:tcPr>
          <w:p w:rsidR="00DC2B7B" w:rsidRDefault="00DC2B7B" w:rsidP="00DC2B7B">
            <w:pPr>
              <w:pStyle w:val="Style40"/>
              <w:widowControl/>
            </w:pPr>
          </w:p>
        </w:tc>
      </w:tr>
      <w:tr w:rsidR="00DC2B7B" w:rsidTr="00DC2B7B">
        <w:tc>
          <w:tcPr>
            <w:tcW w:w="2699" w:type="dxa"/>
            <w:tcBorders>
              <w:top w:val="nil"/>
              <w:left w:val="single" w:sz="6" w:space="0" w:color="auto"/>
              <w:bottom w:val="nil"/>
              <w:right w:val="single" w:sz="6" w:space="0" w:color="auto"/>
            </w:tcBorders>
          </w:tcPr>
          <w:p w:rsidR="00DC2B7B" w:rsidRDefault="00DC2B7B" w:rsidP="00DC2B7B">
            <w:pPr>
              <w:pStyle w:val="Style42"/>
              <w:widowControl/>
              <w:spacing w:line="240" w:lineRule="auto"/>
              <w:rPr>
                <w:rStyle w:val="FontStyle61"/>
              </w:rPr>
            </w:pPr>
            <w:r>
              <w:rPr>
                <w:rStyle w:val="FontStyle61"/>
              </w:rPr>
              <w:t>количество часов на</w:t>
            </w:r>
          </w:p>
        </w:tc>
        <w:tc>
          <w:tcPr>
            <w:tcW w:w="3544" w:type="dxa"/>
            <w:gridSpan w:val="4"/>
            <w:tcBorders>
              <w:top w:val="nil"/>
              <w:left w:val="single" w:sz="6" w:space="0" w:color="auto"/>
              <w:bottom w:val="nil"/>
              <w:right w:val="nil"/>
            </w:tcBorders>
          </w:tcPr>
          <w:p w:rsidR="00DC2B7B" w:rsidRDefault="00DA6A1E" w:rsidP="00DC2B7B">
            <w:pPr>
              <w:pStyle w:val="Style40"/>
              <w:widowControl/>
            </w:pPr>
            <w:r>
              <w:rPr>
                <w:rStyle w:val="FontStyle61"/>
              </w:rPr>
              <w:t xml:space="preserve">                           1348</w:t>
            </w:r>
          </w:p>
        </w:tc>
        <w:tc>
          <w:tcPr>
            <w:tcW w:w="567" w:type="dxa"/>
            <w:tcBorders>
              <w:top w:val="nil"/>
              <w:left w:val="nil"/>
              <w:bottom w:val="nil"/>
              <w:right w:val="nil"/>
            </w:tcBorders>
          </w:tcPr>
          <w:p w:rsidR="00DC2B7B" w:rsidRDefault="00DC2B7B" w:rsidP="00DC2B7B">
            <w:pPr>
              <w:pStyle w:val="Style40"/>
              <w:widowControl/>
            </w:pPr>
          </w:p>
        </w:tc>
        <w:tc>
          <w:tcPr>
            <w:tcW w:w="2071" w:type="dxa"/>
            <w:gridSpan w:val="3"/>
            <w:tcBorders>
              <w:top w:val="nil"/>
              <w:left w:val="nil"/>
              <w:bottom w:val="nil"/>
              <w:right w:val="single" w:sz="4" w:space="0" w:color="auto"/>
            </w:tcBorders>
          </w:tcPr>
          <w:p w:rsidR="00DC2B7B" w:rsidRDefault="00DC2B7B" w:rsidP="00DC2B7B">
            <w:pPr>
              <w:pStyle w:val="Style40"/>
              <w:widowControl/>
            </w:pPr>
          </w:p>
        </w:tc>
      </w:tr>
      <w:tr w:rsidR="00DC2B7B" w:rsidTr="00DC2B7B">
        <w:tc>
          <w:tcPr>
            <w:tcW w:w="2699" w:type="dxa"/>
            <w:tcBorders>
              <w:top w:val="nil"/>
              <w:left w:val="single" w:sz="6" w:space="0" w:color="auto"/>
              <w:bottom w:val="nil"/>
              <w:right w:val="single" w:sz="6" w:space="0" w:color="auto"/>
            </w:tcBorders>
          </w:tcPr>
          <w:p w:rsidR="00DC2B7B" w:rsidRDefault="00DC2B7B" w:rsidP="00DC2B7B">
            <w:pPr>
              <w:pStyle w:val="Style42"/>
              <w:widowControl/>
              <w:spacing w:line="240" w:lineRule="auto"/>
              <w:rPr>
                <w:rStyle w:val="FontStyle61"/>
              </w:rPr>
            </w:pPr>
            <w:r>
              <w:rPr>
                <w:rStyle w:val="FontStyle61"/>
              </w:rPr>
              <w:t>весь период</w:t>
            </w:r>
          </w:p>
        </w:tc>
        <w:tc>
          <w:tcPr>
            <w:tcW w:w="3544" w:type="dxa"/>
            <w:gridSpan w:val="4"/>
            <w:tcBorders>
              <w:top w:val="nil"/>
              <w:left w:val="single" w:sz="6" w:space="0" w:color="auto"/>
              <w:bottom w:val="nil"/>
              <w:right w:val="nil"/>
            </w:tcBorders>
          </w:tcPr>
          <w:p w:rsidR="00DC2B7B" w:rsidRDefault="00DC2B7B" w:rsidP="00DC2B7B">
            <w:pPr>
              <w:pStyle w:val="Style40"/>
              <w:widowControl/>
            </w:pPr>
          </w:p>
        </w:tc>
        <w:tc>
          <w:tcPr>
            <w:tcW w:w="567" w:type="dxa"/>
            <w:tcBorders>
              <w:top w:val="nil"/>
              <w:left w:val="nil"/>
              <w:bottom w:val="nil"/>
              <w:right w:val="nil"/>
            </w:tcBorders>
          </w:tcPr>
          <w:p w:rsidR="00DC2B7B" w:rsidRDefault="00DC2B7B" w:rsidP="00DC2B7B">
            <w:pPr>
              <w:pStyle w:val="Style40"/>
              <w:widowControl/>
            </w:pPr>
          </w:p>
        </w:tc>
        <w:tc>
          <w:tcPr>
            <w:tcW w:w="2071" w:type="dxa"/>
            <w:gridSpan w:val="3"/>
            <w:tcBorders>
              <w:top w:val="nil"/>
              <w:left w:val="nil"/>
              <w:bottom w:val="nil"/>
              <w:right w:val="single" w:sz="4" w:space="0" w:color="auto"/>
            </w:tcBorders>
          </w:tcPr>
          <w:p w:rsidR="00DC2B7B" w:rsidRDefault="00DC2B7B" w:rsidP="00DC2B7B">
            <w:pPr>
              <w:pStyle w:val="Style40"/>
              <w:widowControl/>
            </w:pPr>
          </w:p>
        </w:tc>
      </w:tr>
      <w:tr w:rsidR="00DC2B7B" w:rsidTr="00DC2B7B">
        <w:tc>
          <w:tcPr>
            <w:tcW w:w="2699" w:type="dxa"/>
            <w:tcBorders>
              <w:top w:val="nil"/>
              <w:left w:val="single" w:sz="6" w:space="0" w:color="auto"/>
              <w:bottom w:val="single" w:sz="6" w:space="0" w:color="auto"/>
              <w:right w:val="single" w:sz="6" w:space="0" w:color="auto"/>
            </w:tcBorders>
          </w:tcPr>
          <w:p w:rsidR="00DC2B7B" w:rsidRDefault="00DC2B7B" w:rsidP="00DC2B7B">
            <w:pPr>
              <w:pStyle w:val="Style42"/>
              <w:widowControl/>
              <w:spacing w:line="240" w:lineRule="auto"/>
              <w:rPr>
                <w:rStyle w:val="FontStyle61"/>
              </w:rPr>
            </w:pPr>
            <w:r>
              <w:rPr>
                <w:rStyle w:val="FontStyle61"/>
              </w:rPr>
              <w:t>обучения</w:t>
            </w:r>
          </w:p>
        </w:tc>
        <w:tc>
          <w:tcPr>
            <w:tcW w:w="3544" w:type="dxa"/>
            <w:gridSpan w:val="4"/>
            <w:tcBorders>
              <w:top w:val="nil"/>
              <w:left w:val="single" w:sz="6" w:space="0" w:color="auto"/>
              <w:bottom w:val="single" w:sz="6" w:space="0" w:color="auto"/>
              <w:right w:val="nil"/>
            </w:tcBorders>
          </w:tcPr>
          <w:p w:rsidR="00DC2B7B" w:rsidRDefault="00DC2B7B" w:rsidP="00DC2B7B">
            <w:pPr>
              <w:pStyle w:val="Style40"/>
              <w:widowControl/>
            </w:pPr>
          </w:p>
        </w:tc>
        <w:tc>
          <w:tcPr>
            <w:tcW w:w="567" w:type="dxa"/>
            <w:tcBorders>
              <w:top w:val="nil"/>
              <w:left w:val="nil"/>
              <w:bottom w:val="single" w:sz="6" w:space="0" w:color="auto"/>
              <w:right w:val="nil"/>
            </w:tcBorders>
          </w:tcPr>
          <w:p w:rsidR="00DC2B7B" w:rsidRDefault="00DC2B7B" w:rsidP="00DC2B7B">
            <w:pPr>
              <w:pStyle w:val="Style40"/>
              <w:widowControl/>
            </w:pPr>
          </w:p>
        </w:tc>
        <w:tc>
          <w:tcPr>
            <w:tcW w:w="2071" w:type="dxa"/>
            <w:gridSpan w:val="3"/>
            <w:tcBorders>
              <w:top w:val="nil"/>
              <w:left w:val="nil"/>
              <w:bottom w:val="single" w:sz="6" w:space="0" w:color="auto"/>
              <w:right w:val="single" w:sz="4" w:space="0" w:color="auto"/>
            </w:tcBorders>
          </w:tcPr>
          <w:p w:rsidR="00DC2B7B" w:rsidRDefault="00DC2B7B" w:rsidP="00DC2B7B">
            <w:pPr>
              <w:pStyle w:val="Style40"/>
              <w:widowControl/>
            </w:pPr>
          </w:p>
        </w:tc>
      </w:tr>
    </w:tbl>
    <w:p w:rsidR="003E1BB8" w:rsidRDefault="003E1BB8">
      <w:pPr>
        <w:pStyle w:val="Style13"/>
        <w:widowControl/>
        <w:spacing w:before="5" w:line="480" w:lineRule="exact"/>
        <w:ind w:firstLine="715"/>
        <w:rPr>
          <w:rStyle w:val="FontStyle61"/>
        </w:rPr>
      </w:pPr>
      <w:r>
        <w:rPr>
          <w:rStyle w:val="FontStyle61"/>
        </w:rPr>
        <w:t>Объем самостоятельной работы обучающихся в неделю по учебным предметам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Объем времени на самостоятельную работу может определяться с учетом сложившихся педагогических традиций, методической целесообразности и индивидуальных способностей ученика.</w:t>
      </w:r>
    </w:p>
    <w:p w:rsidR="003E1BB8" w:rsidRDefault="003E1BB8">
      <w:pPr>
        <w:pStyle w:val="Style13"/>
        <w:widowControl/>
        <w:spacing w:line="480" w:lineRule="exact"/>
        <w:ind w:firstLine="715"/>
        <w:rPr>
          <w:rStyle w:val="FontStyle61"/>
        </w:rPr>
      </w:pPr>
      <w:r>
        <w:rPr>
          <w:rStyle w:val="FontStyle61"/>
        </w:rPr>
        <w:t>Учебный материал распределяется по годам обучения - классам. Каждый класс имеет свои дидактические задачи и объем времени, данный для освоения учебного материала.</w:t>
      </w:r>
    </w:p>
    <w:p w:rsidR="003E1BB8" w:rsidRDefault="003E1BB8">
      <w:pPr>
        <w:pStyle w:val="Style16"/>
        <w:widowControl/>
        <w:spacing w:line="480" w:lineRule="exact"/>
        <w:ind w:left="710"/>
        <w:rPr>
          <w:rStyle w:val="FontStyle54"/>
        </w:rPr>
      </w:pPr>
      <w:r>
        <w:rPr>
          <w:rStyle w:val="FontStyle54"/>
        </w:rPr>
        <w:t>Виды внеаудиторной работы:</w:t>
      </w:r>
    </w:p>
    <w:p w:rsidR="003E1BB8" w:rsidRDefault="003E1BB8" w:rsidP="003E1BB8">
      <w:pPr>
        <w:pStyle w:val="Style14"/>
        <w:widowControl/>
        <w:numPr>
          <w:ilvl w:val="0"/>
          <w:numId w:val="17"/>
        </w:numPr>
        <w:tabs>
          <w:tab w:val="left" w:pos="149"/>
        </w:tabs>
        <w:spacing w:before="5" w:line="480" w:lineRule="exact"/>
        <w:jc w:val="left"/>
        <w:rPr>
          <w:rStyle w:val="FontStyle54"/>
        </w:rPr>
      </w:pPr>
      <w:r>
        <w:rPr>
          <w:rStyle w:val="FontStyle54"/>
        </w:rPr>
        <w:t>выполнение домашнего задания;</w:t>
      </w:r>
    </w:p>
    <w:p w:rsidR="003E1BB8" w:rsidRDefault="003E1BB8" w:rsidP="003E1BB8">
      <w:pPr>
        <w:pStyle w:val="Style14"/>
        <w:widowControl/>
        <w:numPr>
          <w:ilvl w:val="0"/>
          <w:numId w:val="17"/>
        </w:numPr>
        <w:tabs>
          <w:tab w:val="left" w:pos="149"/>
        </w:tabs>
        <w:spacing w:before="5" w:line="480" w:lineRule="exact"/>
        <w:jc w:val="left"/>
        <w:rPr>
          <w:rStyle w:val="FontStyle54"/>
        </w:rPr>
      </w:pPr>
      <w:r>
        <w:rPr>
          <w:rStyle w:val="FontStyle54"/>
        </w:rPr>
        <w:t>подготовка к контрольным урокам, зачетам и экзаменам;</w:t>
      </w:r>
    </w:p>
    <w:p w:rsidR="003E1BB8" w:rsidRDefault="003E1BB8" w:rsidP="003E1BB8">
      <w:pPr>
        <w:pStyle w:val="Style14"/>
        <w:widowControl/>
        <w:numPr>
          <w:ilvl w:val="0"/>
          <w:numId w:val="17"/>
        </w:numPr>
        <w:tabs>
          <w:tab w:val="left" w:pos="149"/>
        </w:tabs>
        <w:spacing w:line="480" w:lineRule="exact"/>
        <w:jc w:val="left"/>
        <w:rPr>
          <w:rStyle w:val="FontStyle54"/>
        </w:rPr>
      </w:pPr>
      <w:r>
        <w:rPr>
          <w:rStyle w:val="FontStyle54"/>
        </w:rPr>
        <w:t>подготовка к концертным, конкурсным выступлениям;</w:t>
      </w:r>
    </w:p>
    <w:p w:rsidR="003E1BB8" w:rsidRDefault="003E1BB8">
      <w:pPr>
        <w:widowControl/>
        <w:rPr>
          <w:sz w:val="2"/>
          <w:szCs w:val="2"/>
        </w:rPr>
      </w:pPr>
    </w:p>
    <w:p w:rsidR="003E1BB8" w:rsidRDefault="003E1BB8" w:rsidP="003E1BB8">
      <w:pPr>
        <w:pStyle w:val="Style14"/>
        <w:widowControl/>
        <w:numPr>
          <w:ilvl w:val="0"/>
          <w:numId w:val="18"/>
        </w:numPr>
        <w:tabs>
          <w:tab w:val="left" w:pos="288"/>
        </w:tabs>
        <w:spacing w:before="5" w:line="480" w:lineRule="exact"/>
        <w:rPr>
          <w:rStyle w:val="FontStyle54"/>
        </w:rPr>
      </w:pPr>
      <w:r>
        <w:rPr>
          <w:rStyle w:val="FontStyle54"/>
        </w:rPr>
        <w:t>посещение учреждений культуры (филармоний, театров, концертных залов, музеев и др.);</w:t>
      </w:r>
    </w:p>
    <w:p w:rsidR="003E1BB8" w:rsidRDefault="003E1BB8" w:rsidP="003E1BB8">
      <w:pPr>
        <w:pStyle w:val="Style14"/>
        <w:widowControl/>
        <w:numPr>
          <w:ilvl w:val="0"/>
          <w:numId w:val="18"/>
        </w:numPr>
        <w:tabs>
          <w:tab w:val="left" w:pos="288"/>
        </w:tabs>
        <w:spacing w:before="5" w:line="480" w:lineRule="exact"/>
        <w:rPr>
          <w:rStyle w:val="FontStyle54"/>
        </w:rPr>
      </w:pPr>
      <w:r>
        <w:rPr>
          <w:rStyle w:val="FontStyle54"/>
        </w:rPr>
        <w:t>участие обучающихся в творческих мероприятиях и культурно-просветительской деятельности образовательного учреждения и др.</w:t>
      </w:r>
    </w:p>
    <w:p w:rsidR="003E1BB8" w:rsidRDefault="003E1BB8">
      <w:pPr>
        <w:pStyle w:val="Style20"/>
        <w:widowControl/>
        <w:spacing w:before="14" w:line="480" w:lineRule="exact"/>
        <w:ind w:right="5011"/>
        <w:rPr>
          <w:rStyle w:val="FontStyle55"/>
        </w:rPr>
      </w:pPr>
      <w:r>
        <w:rPr>
          <w:rStyle w:val="FontStyle60"/>
        </w:rPr>
        <w:t xml:space="preserve">2. </w:t>
      </w:r>
      <w:r>
        <w:rPr>
          <w:rStyle w:val="FontStyle59"/>
        </w:rPr>
        <w:t xml:space="preserve">Годовые требования по классам </w:t>
      </w:r>
      <w:r>
        <w:rPr>
          <w:rStyle w:val="FontStyle55"/>
        </w:rPr>
        <w:t xml:space="preserve">Срок обучения </w:t>
      </w:r>
      <w:r w:rsidR="00DA6A1E">
        <w:rPr>
          <w:rStyle w:val="FontStyle56"/>
        </w:rPr>
        <w:t>- 7</w:t>
      </w:r>
      <w:r>
        <w:rPr>
          <w:rStyle w:val="FontStyle56"/>
        </w:rPr>
        <w:t xml:space="preserve"> </w:t>
      </w:r>
      <w:r>
        <w:rPr>
          <w:rStyle w:val="FontStyle55"/>
        </w:rPr>
        <w:t>лет</w:t>
      </w:r>
    </w:p>
    <w:p w:rsidR="002D6578" w:rsidRDefault="003E1BB8" w:rsidP="00FD4891">
      <w:pPr>
        <w:pStyle w:val="Style13"/>
        <w:widowControl/>
        <w:spacing w:line="480" w:lineRule="exact"/>
        <w:ind w:firstLine="701"/>
        <w:rPr>
          <w:rStyle w:val="FontStyle55"/>
        </w:rPr>
      </w:pPr>
      <w:r>
        <w:rPr>
          <w:rStyle w:val="FontStyle61"/>
        </w:rPr>
        <w:lastRenderedPageBreak/>
        <w:t>В течение каждого учебного года учащийся должен сыграть два зачета в первом полугодии</w:t>
      </w:r>
      <w:r>
        <w:rPr>
          <w:rStyle w:val="FontStyle61"/>
          <w:vertAlign w:val="superscript"/>
        </w:rPr>
        <w:footnoteReference w:id="1"/>
      </w:r>
      <w:r>
        <w:rPr>
          <w:rStyle w:val="FontStyle61"/>
        </w:rPr>
        <w:t>.</w:t>
      </w:r>
    </w:p>
    <w:p w:rsidR="002D6578" w:rsidRDefault="002D6578" w:rsidP="002D6578">
      <w:pPr>
        <w:pStyle w:val="Style10"/>
        <w:widowControl/>
        <w:ind w:left="254"/>
        <w:jc w:val="both"/>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3715"/>
        <w:gridCol w:w="3538"/>
      </w:tblGrid>
      <w:tr w:rsidR="003E1BB8">
        <w:tc>
          <w:tcPr>
            <w:tcW w:w="3715" w:type="dxa"/>
            <w:tcBorders>
              <w:top w:val="nil"/>
              <w:left w:val="nil"/>
              <w:bottom w:val="nil"/>
              <w:right w:val="nil"/>
            </w:tcBorders>
          </w:tcPr>
          <w:p w:rsidR="003E1BB8" w:rsidRDefault="003E1BB8">
            <w:pPr>
              <w:pStyle w:val="Style41"/>
              <w:widowControl/>
              <w:rPr>
                <w:rStyle w:val="FontStyle55"/>
              </w:rPr>
            </w:pPr>
          </w:p>
        </w:tc>
        <w:tc>
          <w:tcPr>
            <w:tcW w:w="3538" w:type="dxa"/>
            <w:tcBorders>
              <w:top w:val="nil"/>
              <w:left w:val="nil"/>
              <w:bottom w:val="nil"/>
              <w:right w:val="nil"/>
            </w:tcBorders>
          </w:tcPr>
          <w:p w:rsidR="003E1BB8" w:rsidRDefault="003E1BB8">
            <w:pPr>
              <w:pStyle w:val="Style40"/>
              <w:widowControl/>
            </w:pPr>
          </w:p>
        </w:tc>
      </w:tr>
    </w:tbl>
    <w:p w:rsidR="003E1BB8" w:rsidRDefault="003E1BB8">
      <w:pPr>
        <w:pStyle w:val="Style10"/>
        <w:widowControl/>
        <w:spacing w:line="240" w:lineRule="exact"/>
        <w:ind w:left="365"/>
        <w:rPr>
          <w:sz w:val="20"/>
          <w:szCs w:val="20"/>
        </w:rPr>
      </w:pPr>
    </w:p>
    <w:p w:rsidR="003E1BB8" w:rsidRDefault="003E1BB8" w:rsidP="00FD4891">
      <w:pPr>
        <w:pStyle w:val="Style10"/>
        <w:widowControl/>
        <w:spacing w:before="10" w:line="480" w:lineRule="exact"/>
        <w:ind w:left="365"/>
        <w:jc w:val="center"/>
        <w:rPr>
          <w:rStyle w:val="FontStyle55"/>
        </w:rPr>
      </w:pPr>
      <w:r>
        <w:rPr>
          <w:rStyle w:val="FontStyle55"/>
        </w:rPr>
        <w:t>Первый класс</w:t>
      </w:r>
    </w:p>
    <w:p w:rsidR="003E1BB8" w:rsidRDefault="003E1BB8">
      <w:pPr>
        <w:pStyle w:val="Style16"/>
        <w:widowControl/>
        <w:tabs>
          <w:tab w:val="left" w:pos="3902"/>
        </w:tabs>
        <w:spacing w:line="480" w:lineRule="exact"/>
        <w:ind w:left="346"/>
        <w:rPr>
          <w:rStyle w:val="FontStyle54"/>
        </w:rPr>
      </w:pPr>
      <w:r>
        <w:rPr>
          <w:rStyle w:val="FontStyle54"/>
        </w:rPr>
        <w:t>Аудиторные занятия</w:t>
      </w:r>
      <w:r>
        <w:rPr>
          <w:rStyle w:val="FontStyle54"/>
        </w:rPr>
        <w:tab/>
      </w:r>
      <w:r>
        <w:rPr>
          <w:rStyle w:val="FontStyle53"/>
        </w:rPr>
        <w:t xml:space="preserve">2 </w:t>
      </w:r>
      <w:r>
        <w:rPr>
          <w:rStyle w:val="FontStyle54"/>
        </w:rPr>
        <w:t>часа в неделю</w:t>
      </w:r>
    </w:p>
    <w:p w:rsidR="003E1BB8" w:rsidRDefault="003E1BB8" w:rsidP="00DA6A1E">
      <w:pPr>
        <w:pStyle w:val="Style16"/>
        <w:widowControl/>
        <w:tabs>
          <w:tab w:val="left" w:pos="3974"/>
        </w:tabs>
        <w:spacing w:line="480" w:lineRule="exact"/>
        <w:ind w:left="355" w:right="2074"/>
        <w:rPr>
          <w:rStyle w:val="FontStyle61"/>
        </w:rPr>
      </w:pPr>
      <w:r>
        <w:rPr>
          <w:rStyle w:val="FontStyle54"/>
        </w:rPr>
        <w:t xml:space="preserve">Самостоятельная работа   не менее </w:t>
      </w:r>
      <w:r>
        <w:rPr>
          <w:rStyle w:val="FontStyle53"/>
        </w:rPr>
        <w:t>3</w:t>
      </w:r>
      <w:r>
        <w:rPr>
          <w:rStyle w:val="FontStyle54"/>
        </w:rPr>
        <w:t>-х часов в неделю</w:t>
      </w:r>
      <w:proofErr w:type="gramStart"/>
      <w:r>
        <w:rPr>
          <w:rStyle w:val="FontStyle54"/>
        </w:rPr>
        <w:br/>
      </w:r>
      <w:r w:rsidR="00DA6A1E">
        <w:rPr>
          <w:rStyle w:val="FontStyle61"/>
        </w:rPr>
        <w:t xml:space="preserve">      </w:t>
      </w:r>
      <w:r>
        <w:rPr>
          <w:rStyle w:val="FontStyle61"/>
        </w:rPr>
        <w:t>В</w:t>
      </w:r>
      <w:proofErr w:type="gramEnd"/>
      <w:r>
        <w:rPr>
          <w:rStyle w:val="FontStyle61"/>
        </w:rPr>
        <w:t xml:space="preserve"> течение года ученик должен освоить первоначальные навыки игры на виолончели: работа над постановкой рук, корпуса, организация рациональных игровых движений.</w:t>
      </w:r>
    </w:p>
    <w:p w:rsidR="003E1BB8" w:rsidRDefault="003E1BB8">
      <w:pPr>
        <w:pStyle w:val="Style13"/>
        <w:widowControl/>
        <w:spacing w:line="480" w:lineRule="exact"/>
        <w:ind w:left="365" w:firstLine="706"/>
        <w:rPr>
          <w:rStyle w:val="FontStyle61"/>
        </w:rPr>
      </w:pPr>
      <w:r>
        <w:rPr>
          <w:rStyle w:val="FontStyle61"/>
        </w:rPr>
        <w:t>Изучение нотной грамоты, изучение нот в басовом ключе, простейшие динамические, штриховые и аппликатурные обозначения.</w:t>
      </w:r>
    </w:p>
    <w:p w:rsidR="003E1BB8" w:rsidRDefault="003E1BB8">
      <w:pPr>
        <w:pStyle w:val="Style13"/>
        <w:widowControl/>
        <w:spacing w:before="5" w:line="480" w:lineRule="exact"/>
        <w:ind w:left="365" w:firstLine="706"/>
        <w:rPr>
          <w:rStyle w:val="FontStyle61"/>
        </w:rPr>
      </w:pPr>
      <w:r>
        <w:rPr>
          <w:rStyle w:val="FontStyle61"/>
        </w:rPr>
        <w:t>Изучение первой позиции в узком расположении пальцев, и далее - в широком.</w:t>
      </w:r>
    </w:p>
    <w:p w:rsidR="003E1BB8" w:rsidRDefault="003E1BB8">
      <w:pPr>
        <w:pStyle w:val="Style13"/>
        <w:widowControl/>
        <w:spacing w:before="5" w:line="480" w:lineRule="exact"/>
        <w:ind w:left="365" w:firstLine="706"/>
        <w:rPr>
          <w:rStyle w:val="FontStyle61"/>
        </w:rPr>
      </w:pPr>
      <w:r>
        <w:rPr>
          <w:rStyle w:val="FontStyle61"/>
        </w:rPr>
        <w:t xml:space="preserve">Развитие навыков ведения и распределения смычка, изучение простейших видов штрихов: </w:t>
      </w:r>
      <w:proofErr w:type="spellStart"/>
      <w:r>
        <w:rPr>
          <w:rStyle w:val="FontStyle61"/>
        </w:rPr>
        <w:t>деташе</w:t>
      </w:r>
      <w:proofErr w:type="spellEnd"/>
      <w:r>
        <w:rPr>
          <w:rStyle w:val="FontStyle61"/>
        </w:rPr>
        <w:t xml:space="preserve"> целым смычком и его частями,</w:t>
      </w:r>
      <w:r w:rsidRPr="003E1BB8">
        <w:rPr>
          <w:rStyle w:val="FontStyle61"/>
        </w:rPr>
        <w:t xml:space="preserve"> </w:t>
      </w:r>
      <w:r>
        <w:rPr>
          <w:rStyle w:val="FontStyle61"/>
          <w:lang w:val="en-US"/>
        </w:rPr>
        <w:t>legato</w:t>
      </w:r>
      <w:r>
        <w:rPr>
          <w:rStyle w:val="FontStyle61"/>
        </w:rPr>
        <w:t xml:space="preserve"> по 2-4 ноты на смычок, комбинированные штрихи, соединение струн.</w:t>
      </w:r>
    </w:p>
    <w:p w:rsidR="003E1BB8" w:rsidRDefault="003E1BB8">
      <w:pPr>
        <w:pStyle w:val="Style13"/>
        <w:widowControl/>
        <w:spacing w:before="5" w:line="480" w:lineRule="exact"/>
        <w:ind w:left="1070" w:firstLine="0"/>
        <w:jc w:val="left"/>
        <w:rPr>
          <w:rStyle w:val="FontStyle61"/>
        </w:rPr>
      </w:pPr>
      <w:r>
        <w:rPr>
          <w:rStyle w:val="FontStyle61"/>
        </w:rPr>
        <w:t>Качество звучания, интонация, ритм.</w:t>
      </w:r>
    </w:p>
    <w:p w:rsidR="003E1BB8" w:rsidRDefault="003E1BB8" w:rsidP="00FD4891">
      <w:pPr>
        <w:pStyle w:val="Style13"/>
        <w:widowControl/>
        <w:spacing w:line="480" w:lineRule="exact"/>
        <w:ind w:left="1070" w:firstLine="0"/>
        <w:jc w:val="left"/>
        <w:rPr>
          <w:rStyle w:val="FontStyle61"/>
        </w:rPr>
      </w:pPr>
      <w:r>
        <w:rPr>
          <w:rStyle w:val="FontStyle61"/>
        </w:rPr>
        <w:t>Простейшие упражнения для укрепления правой и левой руки.</w:t>
      </w:r>
      <w:r w:rsidR="003F5991">
        <w:rPr>
          <w:rStyle w:val="FontStyle61"/>
        </w:rPr>
        <w:t xml:space="preserve"> </w:t>
      </w:r>
      <w:r>
        <w:rPr>
          <w:rStyle w:val="FontStyle61"/>
        </w:rPr>
        <w:t xml:space="preserve">Гаммы и трезвучия в </w:t>
      </w:r>
      <w:r>
        <w:rPr>
          <w:rStyle w:val="FontStyle58"/>
        </w:rPr>
        <w:t xml:space="preserve">1-2 </w:t>
      </w:r>
      <w:r>
        <w:rPr>
          <w:rStyle w:val="FontStyle61"/>
        </w:rPr>
        <w:t>октавы. Исполнение народных и несложных пьес. Подготовка к чтению с листа.</w:t>
      </w:r>
    </w:p>
    <w:p w:rsidR="003E1BB8" w:rsidRDefault="003E1BB8">
      <w:pPr>
        <w:pStyle w:val="Style13"/>
        <w:widowControl/>
        <w:spacing w:before="5" w:line="480" w:lineRule="exact"/>
        <w:ind w:firstLine="706"/>
        <w:rPr>
          <w:rStyle w:val="FontStyle61"/>
        </w:rPr>
      </w:pPr>
      <w:r>
        <w:rPr>
          <w:rStyle w:val="FontStyle61"/>
        </w:rPr>
        <w:t>В конце первого полугодия возможно изучение</w:t>
      </w:r>
      <w:r w:rsidRPr="003E1BB8">
        <w:rPr>
          <w:rStyle w:val="FontStyle61"/>
        </w:rPr>
        <w:t xml:space="preserve"> </w:t>
      </w:r>
      <w:r>
        <w:rPr>
          <w:rStyle w:val="FontStyle58"/>
          <w:lang w:val="en-US"/>
        </w:rPr>
        <w:t>IV</w:t>
      </w:r>
      <w:r>
        <w:rPr>
          <w:rStyle w:val="FontStyle58"/>
        </w:rPr>
        <w:t xml:space="preserve"> </w:t>
      </w:r>
      <w:r>
        <w:rPr>
          <w:rStyle w:val="FontStyle61"/>
        </w:rPr>
        <w:t>позиции, выработка начальных навыков переходов (смены позиций).</w:t>
      </w:r>
    </w:p>
    <w:p w:rsidR="003E1BB8" w:rsidRDefault="003E1BB8">
      <w:pPr>
        <w:pStyle w:val="Style13"/>
        <w:widowControl/>
        <w:spacing w:line="480" w:lineRule="exact"/>
        <w:ind w:firstLine="701"/>
        <w:rPr>
          <w:rStyle w:val="FontStyle61"/>
        </w:rPr>
      </w:pPr>
      <w:r>
        <w:rPr>
          <w:rStyle w:val="FontStyle61"/>
        </w:rPr>
        <w:t>Выбор репертуара для классной работы, зачетов и экзаменов зависит от индивидуальных особенностей каждого конкретного ученика, его музыкальных данных, трудоспособности и методической целесообразности данной программы.</w:t>
      </w:r>
    </w:p>
    <w:p w:rsidR="003E1BB8" w:rsidRDefault="003E1BB8">
      <w:pPr>
        <w:pStyle w:val="Style34"/>
        <w:widowControl/>
        <w:spacing w:line="240" w:lineRule="exact"/>
        <w:rPr>
          <w:sz w:val="20"/>
          <w:szCs w:val="20"/>
        </w:rPr>
      </w:pPr>
    </w:p>
    <w:p w:rsidR="003E1BB8" w:rsidRDefault="003E1BB8" w:rsidP="00FD4891">
      <w:pPr>
        <w:pStyle w:val="Style34"/>
        <w:widowControl/>
        <w:spacing w:before="154" w:line="240" w:lineRule="auto"/>
        <w:jc w:val="center"/>
        <w:rPr>
          <w:rStyle w:val="FontStyle55"/>
        </w:rPr>
      </w:pPr>
      <w:r>
        <w:rPr>
          <w:rStyle w:val="FontStyle55"/>
        </w:rPr>
        <w:t>Примерный репертуарный список</w:t>
      </w:r>
    </w:p>
    <w:p w:rsidR="003E1BB8" w:rsidRDefault="003E1BB8">
      <w:pPr>
        <w:pStyle w:val="Style39"/>
        <w:widowControl/>
        <w:spacing w:before="178" w:line="240" w:lineRule="auto"/>
        <w:rPr>
          <w:rStyle w:val="FontStyle58"/>
        </w:rPr>
      </w:pPr>
      <w:proofErr w:type="spellStart"/>
      <w:r>
        <w:rPr>
          <w:rStyle w:val="FontStyle61"/>
        </w:rPr>
        <w:t>Р.Сапожников</w:t>
      </w:r>
      <w:proofErr w:type="spellEnd"/>
      <w:r>
        <w:rPr>
          <w:rStyle w:val="FontStyle61"/>
        </w:rPr>
        <w:t>. Школа иг</w:t>
      </w:r>
      <w:r w:rsidR="00DA6A1E">
        <w:rPr>
          <w:rStyle w:val="FontStyle61"/>
        </w:rPr>
        <w:t>р</w:t>
      </w:r>
      <w:r>
        <w:rPr>
          <w:rStyle w:val="FontStyle61"/>
        </w:rPr>
        <w:t xml:space="preserve">ы на виолончели. М., </w:t>
      </w:r>
      <w:r>
        <w:rPr>
          <w:rStyle w:val="FontStyle58"/>
        </w:rPr>
        <w:t>1987</w:t>
      </w:r>
    </w:p>
    <w:p w:rsidR="003E1BB8" w:rsidRDefault="003E1BB8">
      <w:pPr>
        <w:pStyle w:val="Style39"/>
        <w:widowControl/>
        <w:spacing w:before="38" w:line="480" w:lineRule="exact"/>
        <w:rPr>
          <w:rStyle w:val="FontStyle58"/>
        </w:rPr>
      </w:pPr>
      <w:r>
        <w:rPr>
          <w:rStyle w:val="FontStyle61"/>
        </w:rPr>
        <w:lastRenderedPageBreak/>
        <w:t xml:space="preserve">Хрестоматия педагогического репертуара. </w:t>
      </w:r>
      <w:proofErr w:type="spellStart"/>
      <w:r>
        <w:rPr>
          <w:rStyle w:val="FontStyle61"/>
        </w:rPr>
        <w:t>Вып</w:t>
      </w:r>
      <w:proofErr w:type="spellEnd"/>
      <w:r>
        <w:rPr>
          <w:rStyle w:val="FontStyle61"/>
        </w:rPr>
        <w:t xml:space="preserve">. </w:t>
      </w:r>
      <w:r>
        <w:rPr>
          <w:rStyle w:val="FontStyle58"/>
        </w:rPr>
        <w:t xml:space="preserve">1. </w:t>
      </w:r>
      <w:r>
        <w:rPr>
          <w:rStyle w:val="FontStyle61"/>
        </w:rPr>
        <w:t xml:space="preserve">Часть </w:t>
      </w:r>
      <w:r>
        <w:rPr>
          <w:rStyle w:val="FontStyle58"/>
        </w:rPr>
        <w:t xml:space="preserve">2. </w:t>
      </w:r>
      <w:r>
        <w:rPr>
          <w:rStyle w:val="FontStyle61"/>
        </w:rPr>
        <w:t xml:space="preserve">Этюды, гаммы и упражнения для     классов. Ред и сост. </w:t>
      </w:r>
      <w:proofErr w:type="spellStart"/>
      <w:r>
        <w:rPr>
          <w:rStyle w:val="FontStyle61"/>
        </w:rPr>
        <w:t>Р.Сапожников</w:t>
      </w:r>
      <w:proofErr w:type="spellEnd"/>
      <w:r>
        <w:rPr>
          <w:rStyle w:val="FontStyle61"/>
        </w:rPr>
        <w:t>. М</w:t>
      </w:r>
      <w:r>
        <w:rPr>
          <w:rStyle w:val="FontStyle58"/>
        </w:rPr>
        <w:t xml:space="preserve">.,1969 </w:t>
      </w:r>
      <w:r>
        <w:rPr>
          <w:rStyle w:val="FontStyle61"/>
        </w:rPr>
        <w:t xml:space="preserve">Хрестоматия педагогического репертуара. </w:t>
      </w:r>
      <w:proofErr w:type="spellStart"/>
      <w:r>
        <w:rPr>
          <w:rStyle w:val="FontStyle61"/>
        </w:rPr>
        <w:t>Вып</w:t>
      </w:r>
      <w:proofErr w:type="spellEnd"/>
      <w:r>
        <w:rPr>
          <w:rStyle w:val="FontStyle61"/>
        </w:rPr>
        <w:t xml:space="preserve">. </w:t>
      </w:r>
      <w:r>
        <w:rPr>
          <w:rStyle w:val="FontStyle58"/>
        </w:rPr>
        <w:t xml:space="preserve">1. </w:t>
      </w:r>
      <w:r>
        <w:rPr>
          <w:rStyle w:val="FontStyle61"/>
        </w:rPr>
        <w:t xml:space="preserve">Часть </w:t>
      </w:r>
      <w:r>
        <w:rPr>
          <w:rStyle w:val="FontStyle58"/>
        </w:rPr>
        <w:t xml:space="preserve">1. </w:t>
      </w:r>
      <w:r>
        <w:rPr>
          <w:rStyle w:val="FontStyle61"/>
        </w:rPr>
        <w:t>Пьесы для</w:t>
      </w:r>
      <w:r w:rsidRPr="003E1BB8">
        <w:rPr>
          <w:rStyle w:val="FontStyle61"/>
        </w:rPr>
        <w:t xml:space="preserve"> </w:t>
      </w:r>
      <w:r>
        <w:rPr>
          <w:rStyle w:val="FontStyle58"/>
          <w:lang w:val="en-US"/>
        </w:rPr>
        <w:t>I</w:t>
      </w:r>
      <w:r w:rsidRPr="003E1BB8">
        <w:rPr>
          <w:rStyle w:val="FontStyle58"/>
        </w:rPr>
        <w:t>-</w:t>
      </w:r>
      <w:r>
        <w:rPr>
          <w:rStyle w:val="FontStyle58"/>
          <w:lang w:val="en-US"/>
        </w:rPr>
        <w:t>II</w:t>
      </w:r>
      <w:r w:rsidRPr="003E1BB8">
        <w:rPr>
          <w:rStyle w:val="FontStyle58"/>
        </w:rPr>
        <w:t xml:space="preserve"> </w:t>
      </w:r>
      <w:r>
        <w:rPr>
          <w:rStyle w:val="FontStyle61"/>
        </w:rPr>
        <w:t xml:space="preserve">классов. Ред и сост. </w:t>
      </w:r>
      <w:proofErr w:type="spellStart"/>
      <w:r>
        <w:rPr>
          <w:rStyle w:val="FontStyle61"/>
        </w:rPr>
        <w:t>Р.Сапожников</w:t>
      </w:r>
      <w:proofErr w:type="spellEnd"/>
      <w:r>
        <w:rPr>
          <w:rStyle w:val="FontStyle61"/>
        </w:rPr>
        <w:t>. М</w:t>
      </w:r>
      <w:r>
        <w:rPr>
          <w:rStyle w:val="FontStyle58"/>
        </w:rPr>
        <w:t>.,1967</w:t>
      </w:r>
    </w:p>
    <w:p w:rsidR="003E1BB8" w:rsidRDefault="003E1BB8">
      <w:pPr>
        <w:pStyle w:val="Style22"/>
        <w:widowControl/>
        <w:rPr>
          <w:rStyle w:val="FontStyle58"/>
        </w:rPr>
      </w:pPr>
      <w:r>
        <w:rPr>
          <w:rStyle w:val="FontStyle61"/>
        </w:rPr>
        <w:t xml:space="preserve">Нотная папка виолончелиста. Три тетради. Сост. и ред. </w:t>
      </w:r>
      <w:proofErr w:type="spellStart"/>
      <w:r>
        <w:rPr>
          <w:rStyle w:val="FontStyle61"/>
        </w:rPr>
        <w:t>Н.Н.Шаховская</w:t>
      </w:r>
      <w:proofErr w:type="spellEnd"/>
      <w:r>
        <w:rPr>
          <w:rStyle w:val="FontStyle61"/>
        </w:rPr>
        <w:t xml:space="preserve"> М., </w:t>
      </w:r>
      <w:r>
        <w:rPr>
          <w:rStyle w:val="FontStyle58"/>
        </w:rPr>
        <w:t>2004</w:t>
      </w:r>
    </w:p>
    <w:p w:rsidR="003E1BB8" w:rsidRDefault="003E1BB8">
      <w:pPr>
        <w:pStyle w:val="Style34"/>
        <w:widowControl/>
        <w:spacing w:line="240" w:lineRule="exact"/>
        <w:ind w:right="2592"/>
        <w:rPr>
          <w:sz w:val="20"/>
          <w:szCs w:val="20"/>
        </w:rPr>
      </w:pPr>
    </w:p>
    <w:p w:rsidR="003E1BB8" w:rsidRDefault="003E1BB8">
      <w:pPr>
        <w:pStyle w:val="Style34"/>
        <w:widowControl/>
        <w:spacing w:before="10"/>
        <w:ind w:right="2592"/>
        <w:rPr>
          <w:rStyle w:val="FontStyle55"/>
        </w:rPr>
      </w:pPr>
      <w:r>
        <w:rPr>
          <w:rStyle w:val="FontStyle55"/>
        </w:rPr>
        <w:t>Примеры программы переводного экзамена (зачета) Первый вариант (самый несложный)</w:t>
      </w:r>
    </w:p>
    <w:p w:rsidR="00390345" w:rsidRDefault="003E1BB8">
      <w:pPr>
        <w:pStyle w:val="Style39"/>
        <w:widowControl/>
        <w:spacing w:line="480" w:lineRule="exact"/>
        <w:ind w:right="2074"/>
        <w:rPr>
          <w:rStyle w:val="FontStyle61"/>
        </w:rPr>
      </w:pPr>
      <w:r>
        <w:rPr>
          <w:rStyle w:val="FontStyle61"/>
        </w:rPr>
        <w:t>Гаммы Ре мажор или Соль мажор (</w:t>
      </w:r>
      <w:proofErr w:type="spellStart"/>
      <w:r>
        <w:rPr>
          <w:rStyle w:val="FontStyle61"/>
        </w:rPr>
        <w:t>однооктавные</w:t>
      </w:r>
      <w:proofErr w:type="spellEnd"/>
      <w:r>
        <w:rPr>
          <w:rStyle w:val="FontStyle61"/>
        </w:rPr>
        <w:t>), Т</w:t>
      </w:r>
      <w:r>
        <w:rPr>
          <w:rStyle w:val="FontStyle52"/>
        </w:rPr>
        <w:t>35,</w:t>
      </w:r>
      <w:r w:rsidRPr="003E1BB8">
        <w:rPr>
          <w:rStyle w:val="FontStyle52"/>
        </w:rPr>
        <w:t xml:space="preserve"> </w:t>
      </w:r>
      <w:r>
        <w:rPr>
          <w:rStyle w:val="FontStyle58"/>
          <w:lang w:val="en-US"/>
        </w:rPr>
        <w:t>S</w:t>
      </w:r>
      <w:r w:rsidRPr="003E1BB8">
        <w:rPr>
          <w:rStyle w:val="FontStyle52"/>
        </w:rPr>
        <w:t xml:space="preserve">46 </w:t>
      </w:r>
      <w:proofErr w:type="spellStart"/>
      <w:r>
        <w:rPr>
          <w:rStyle w:val="FontStyle61"/>
        </w:rPr>
        <w:t>Б.Ромберг</w:t>
      </w:r>
      <w:proofErr w:type="spellEnd"/>
      <w:r>
        <w:rPr>
          <w:rStyle w:val="FontStyle61"/>
        </w:rPr>
        <w:t xml:space="preserve"> Этюд </w:t>
      </w:r>
      <w:proofErr w:type="gramStart"/>
      <w:r>
        <w:rPr>
          <w:rStyle w:val="FontStyle61"/>
        </w:rPr>
        <w:t>До</w:t>
      </w:r>
      <w:proofErr w:type="gramEnd"/>
      <w:r>
        <w:rPr>
          <w:rStyle w:val="FontStyle61"/>
        </w:rPr>
        <w:t xml:space="preserve"> </w:t>
      </w:r>
      <w:proofErr w:type="gramStart"/>
      <w:r>
        <w:rPr>
          <w:rStyle w:val="FontStyle61"/>
        </w:rPr>
        <w:t>мажор</w:t>
      </w:r>
      <w:proofErr w:type="gramEnd"/>
      <w:r>
        <w:rPr>
          <w:rStyle w:val="FontStyle61"/>
        </w:rPr>
        <w:t xml:space="preserve"> </w:t>
      </w:r>
      <w:proofErr w:type="spellStart"/>
      <w:r>
        <w:rPr>
          <w:rStyle w:val="FontStyle61"/>
        </w:rPr>
        <w:t>Н.Бакланова</w:t>
      </w:r>
      <w:proofErr w:type="spellEnd"/>
      <w:r>
        <w:rPr>
          <w:rStyle w:val="FontStyle61"/>
        </w:rPr>
        <w:t xml:space="preserve"> Романс, </w:t>
      </w:r>
      <w:proofErr w:type="spellStart"/>
      <w:r>
        <w:rPr>
          <w:rStyle w:val="FontStyle61"/>
        </w:rPr>
        <w:t>А.Айвазян</w:t>
      </w:r>
      <w:proofErr w:type="spellEnd"/>
      <w:r>
        <w:rPr>
          <w:rStyle w:val="FontStyle61"/>
        </w:rPr>
        <w:t xml:space="preserve"> Песня и танец</w:t>
      </w:r>
    </w:p>
    <w:p w:rsidR="003E1BB8" w:rsidRDefault="003E1BB8">
      <w:pPr>
        <w:pStyle w:val="Style39"/>
        <w:widowControl/>
        <w:spacing w:line="480" w:lineRule="exact"/>
        <w:ind w:right="2074"/>
        <w:rPr>
          <w:rStyle w:val="FontStyle55"/>
        </w:rPr>
      </w:pPr>
      <w:r>
        <w:rPr>
          <w:rStyle w:val="FontStyle61"/>
        </w:rPr>
        <w:t xml:space="preserve"> </w:t>
      </w:r>
      <w:r>
        <w:rPr>
          <w:rStyle w:val="FontStyle55"/>
        </w:rPr>
        <w:t>Второй вариант</w:t>
      </w:r>
    </w:p>
    <w:p w:rsidR="003E1BB8" w:rsidRDefault="003E1BB8">
      <w:pPr>
        <w:pStyle w:val="Style22"/>
        <w:widowControl/>
        <w:spacing w:line="480" w:lineRule="exact"/>
        <w:ind w:right="1555"/>
        <w:jc w:val="left"/>
        <w:rPr>
          <w:rStyle w:val="FontStyle58"/>
        </w:rPr>
      </w:pPr>
      <w:r>
        <w:rPr>
          <w:rStyle w:val="FontStyle61"/>
        </w:rPr>
        <w:t>Гаммы Си-бемоль мажор или</w:t>
      </w:r>
      <w:proofErr w:type="gramStart"/>
      <w:r>
        <w:rPr>
          <w:rStyle w:val="FontStyle61"/>
        </w:rPr>
        <w:t xml:space="preserve"> Д</w:t>
      </w:r>
      <w:proofErr w:type="gramEnd"/>
      <w:r>
        <w:rPr>
          <w:rStyle w:val="FontStyle61"/>
        </w:rPr>
        <w:t>о мажор (</w:t>
      </w:r>
      <w:proofErr w:type="spellStart"/>
      <w:r>
        <w:rPr>
          <w:rStyle w:val="FontStyle61"/>
        </w:rPr>
        <w:t>двухоктавные</w:t>
      </w:r>
      <w:proofErr w:type="spellEnd"/>
      <w:r>
        <w:rPr>
          <w:rStyle w:val="FontStyle61"/>
        </w:rPr>
        <w:t>),</w:t>
      </w:r>
      <w:r w:rsidRPr="003E1BB8">
        <w:rPr>
          <w:rStyle w:val="FontStyle61"/>
        </w:rPr>
        <w:t xml:space="preserve"> </w:t>
      </w:r>
      <w:r>
        <w:rPr>
          <w:rStyle w:val="FontStyle58"/>
          <w:lang w:val="en-US"/>
        </w:rPr>
        <w:t>T</w:t>
      </w:r>
      <w:r w:rsidRPr="003E1BB8">
        <w:rPr>
          <w:rStyle w:val="FontStyle52"/>
        </w:rPr>
        <w:t xml:space="preserve">35, </w:t>
      </w:r>
      <w:r>
        <w:rPr>
          <w:rStyle w:val="FontStyle58"/>
          <w:lang w:val="en-US"/>
        </w:rPr>
        <w:t>S</w:t>
      </w:r>
      <w:r w:rsidRPr="003E1BB8">
        <w:rPr>
          <w:rStyle w:val="FontStyle52"/>
        </w:rPr>
        <w:t xml:space="preserve">46 </w:t>
      </w:r>
      <w:r>
        <w:rPr>
          <w:rStyle w:val="FontStyle61"/>
        </w:rPr>
        <w:t xml:space="preserve">С. Ли Этюд Соль мажор </w:t>
      </w:r>
      <w:r>
        <w:rPr>
          <w:rStyle w:val="FontStyle58"/>
        </w:rPr>
        <w:t>№111</w:t>
      </w:r>
    </w:p>
    <w:p w:rsidR="00390345" w:rsidRDefault="003E1BB8">
      <w:pPr>
        <w:pStyle w:val="Style39"/>
        <w:widowControl/>
        <w:spacing w:line="480" w:lineRule="exact"/>
        <w:ind w:right="1555"/>
        <w:rPr>
          <w:rStyle w:val="FontStyle61"/>
        </w:rPr>
      </w:pPr>
      <w:proofErr w:type="spellStart"/>
      <w:r>
        <w:rPr>
          <w:rStyle w:val="FontStyle61"/>
        </w:rPr>
        <w:t>А.Варламов</w:t>
      </w:r>
      <w:proofErr w:type="spellEnd"/>
      <w:r>
        <w:rPr>
          <w:rStyle w:val="FontStyle61"/>
        </w:rPr>
        <w:t xml:space="preserve"> «Красный сарафан», </w:t>
      </w:r>
      <w:proofErr w:type="spellStart"/>
      <w:r>
        <w:rPr>
          <w:rStyle w:val="FontStyle61"/>
        </w:rPr>
        <w:t>Л.Бетховен</w:t>
      </w:r>
      <w:proofErr w:type="spellEnd"/>
      <w:r>
        <w:rPr>
          <w:rStyle w:val="FontStyle61"/>
        </w:rPr>
        <w:t xml:space="preserve"> «Контрданс» </w:t>
      </w:r>
      <w:r>
        <w:rPr>
          <w:rStyle w:val="FontStyle58"/>
        </w:rPr>
        <w:t xml:space="preserve">№1 </w:t>
      </w:r>
      <w:proofErr w:type="spellStart"/>
      <w:r>
        <w:rPr>
          <w:rStyle w:val="FontStyle61"/>
        </w:rPr>
        <w:t>И.Волчков</w:t>
      </w:r>
      <w:proofErr w:type="spellEnd"/>
      <w:r>
        <w:rPr>
          <w:rStyle w:val="FontStyle61"/>
        </w:rPr>
        <w:t xml:space="preserve"> Вариации на украинскую тему </w:t>
      </w:r>
    </w:p>
    <w:p w:rsidR="003E1BB8" w:rsidRDefault="003E1BB8">
      <w:pPr>
        <w:pStyle w:val="Style39"/>
        <w:widowControl/>
        <w:spacing w:line="480" w:lineRule="exact"/>
        <w:ind w:right="1555"/>
        <w:rPr>
          <w:rStyle w:val="FontStyle55"/>
        </w:rPr>
      </w:pPr>
      <w:r>
        <w:rPr>
          <w:rStyle w:val="FontStyle55"/>
        </w:rPr>
        <w:t>Третий вариант</w:t>
      </w:r>
    </w:p>
    <w:p w:rsidR="003E1BB8" w:rsidRDefault="003E1BB8" w:rsidP="00FD4891">
      <w:pPr>
        <w:pStyle w:val="Style22"/>
        <w:widowControl/>
        <w:spacing w:before="5" w:line="480" w:lineRule="exact"/>
        <w:ind w:right="134"/>
        <w:rPr>
          <w:rStyle w:val="FontStyle58"/>
        </w:rPr>
      </w:pPr>
      <w:r>
        <w:rPr>
          <w:rStyle w:val="FontStyle61"/>
        </w:rPr>
        <w:t>Гаммы Соль мажор или Ля мажор (</w:t>
      </w:r>
      <w:proofErr w:type="spellStart"/>
      <w:r>
        <w:rPr>
          <w:rStyle w:val="FontStyle61"/>
        </w:rPr>
        <w:t>двухоктавные</w:t>
      </w:r>
      <w:proofErr w:type="spellEnd"/>
      <w:r>
        <w:rPr>
          <w:rStyle w:val="FontStyle61"/>
        </w:rPr>
        <w:t>), Т</w:t>
      </w:r>
      <w:r>
        <w:rPr>
          <w:rStyle w:val="FontStyle52"/>
        </w:rPr>
        <w:t>35,</w:t>
      </w:r>
      <w:r w:rsidRPr="003E1BB8">
        <w:rPr>
          <w:rStyle w:val="FontStyle52"/>
        </w:rPr>
        <w:t xml:space="preserve"> </w:t>
      </w:r>
      <w:r>
        <w:rPr>
          <w:rStyle w:val="FontStyle58"/>
          <w:lang w:val="en-US"/>
        </w:rPr>
        <w:t>VI</w:t>
      </w:r>
      <w:r w:rsidRPr="003E1BB8">
        <w:rPr>
          <w:rStyle w:val="FontStyle52"/>
        </w:rPr>
        <w:t xml:space="preserve">6, </w:t>
      </w:r>
      <w:r>
        <w:rPr>
          <w:rStyle w:val="FontStyle58"/>
          <w:lang w:val="en-US"/>
        </w:rPr>
        <w:t>S</w:t>
      </w:r>
      <w:r w:rsidRPr="003E1BB8">
        <w:rPr>
          <w:rStyle w:val="FontStyle52"/>
        </w:rPr>
        <w:t>46</w:t>
      </w:r>
      <w:r>
        <w:rPr>
          <w:rStyle w:val="FontStyle52"/>
        </w:rPr>
        <w:t xml:space="preserve"> </w:t>
      </w:r>
      <w:r>
        <w:rPr>
          <w:rStyle w:val="FontStyle61"/>
        </w:rPr>
        <w:t>(по три</w:t>
      </w:r>
      <w:r w:rsidRPr="003E1BB8">
        <w:rPr>
          <w:rStyle w:val="FontStyle61"/>
        </w:rPr>
        <w:t xml:space="preserve"> </w:t>
      </w:r>
      <w:r>
        <w:rPr>
          <w:rStyle w:val="FontStyle58"/>
          <w:lang w:val="en-US"/>
        </w:rPr>
        <w:t>legato</w:t>
      </w:r>
      <w:r w:rsidRPr="003E1BB8">
        <w:rPr>
          <w:rStyle w:val="FontStyle58"/>
        </w:rPr>
        <w:t xml:space="preserve">) </w:t>
      </w:r>
      <w:proofErr w:type="spellStart"/>
      <w:r>
        <w:rPr>
          <w:rStyle w:val="FontStyle61"/>
        </w:rPr>
        <w:t>Ю.Дотцауэр</w:t>
      </w:r>
      <w:proofErr w:type="spellEnd"/>
      <w:r>
        <w:rPr>
          <w:rStyle w:val="FontStyle61"/>
        </w:rPr>
        <w:t xml:space="preserve"> Этюд «Тема с </w:t>
      </w:r>
      <w:proofErr w:type="spellStart"/>
      <w:r>
        <w:rPr>
          <w:rStyle w:val="FontStyle61"/>
        </w:rPr>
        <w:t>вариациями</w:t>
      </w:r>
      <w:proofErr w:type="gramStart"/>
      <w:r>
        <w:rPr>
          <w:rStyle w:val="FontStyle61"/>
        </w:rPr>
        <w:t>»Л</w:t>
      </w:r>
      <w:proofErr w:type="gramEnd"/>
      <w:r>
        <w:rPr>
          <w:rStyle w:val="FontStyle61"/>
        </w:rPr>
        <w:t>.Бетховен</w:t>
      </w:r>
      <w:proofErr w:type="spellEnd"/>
      <w:r>
        <w:rPr>
          <w:rStyle w:val="FontStyle61"/>
        </w:rPr>
        <w:t xml:space="preserve"> «Контрданс» </w:t>
      </w:r>
      <w:r>
        <w:rPr>
          <w:rStyle w:val="FontStyle58"/>
        </w:rPr>
        <w:t>№2</w:t>
      </w:r>
    </w:p>
    <w:p w:rsidR="003E1BB8" w:rsidRDefault="003E1BB8">
      <w:pPr>
        <w:pStyle w:val="Style39"/>
        <w:widowControl/>
        <w:spacing w:before="182" w:line="240" w:lineRule="auto"/>
        <w:rPr>
          <w:rStyle w:val="FontStyle61"/>
        </w:rPr>
      </w:pPr>
      <w:proofErr w:type="spellStart"/>
      <w:r>
        <w:rPr>
          <w:rStyle w:val="FontStyle61"/>
        </w:rPr>
        <w:t>Б.Ромберг</w:t>
      </w:r>
      <w:proofErr w:type="spellEnd"/>
      <w:r>
        <w:rPr>
          <w:rStyle w:val="FontStyle61"/>
        </w:rPr>
        <w:t xml:space="preserve"> Соната Си-бемоль мажор</w:t>
      </w:r>
      <w:r w:rsidRPr="003E1BB8">
        <w:rPr>
          <w:rStyle w:val="FontStyle61"/>
        </w:rPr>
        <w:t xml:space="preserve"> </w:t>
      </w:r>
      <w:r>
        <w:rPr>
          <w:rStyle w:val="FontStyle58"/>
          <w:lang w:val="en-US"/>
        </w:rPr>
        <w:t>I</w:t>
      </w:r>
      <w:r>
        <w:rPr>
          <w:rStyle w:val="FontStyle58"/>
        </w:rPr>
        <w:t xml:space="preserve"> </w:t>
      </w:r>
      <w:r>
        <w:rPr>
          <w:rStyle w:val="FontStyle61"/>
        </w:rPr>
        <w:t>часть</w:t>
      </w:r>
    </w:p>
    <w:p w:rsidR="003E1BB8" w:rsidRDefault="003E1BB8">
      <w:pPr>
        <w:pStyle w:val="Style10"/>
        <w:widowControl/>
        <w:spacing w:line="240" w:lineRule="exact"/>
        <w:rPr>
          <w:sz w:val="20"/>
          <w:szCs w:val="20"/>
        </w:rPr>
      </w:pPr>
    </w:p>
    <w:p w:rsidR="003E1BB8" w:rsidRDefault="003E1BB8">
      <w:pPr>
        <w:pStyle w:val="Style10"/>
        <w:widowControl/>
        <w:spacing w:line="240" w:lineRule="exact"/>
        <w:rPr>
          <w:sz w:val="20"/>
          <w:szCs w:val="20"/>
        </w:rPr>
      </w:pPr>
    </w:p>
    <w:p w:rsidR="003E1BB8" w:rsidRDefault="003E1BB8" w:rsidP="00FD4891">
      <w:pPr>
        <w:pStyle w:val="Style10"/>
        <w:widowControl/>
        <w:spacing w:before="43" w:line="480" w:lineRule="exact"/>
        <w:jc w:val="center"/>
        <w:rPr>
          <w:rStyle w:val="FontStyle55"/>
        </w:rPr>
      </w:pPr>
      <w:r>
        <w:rPr>
          <w:rStyle w:val="FontStyle55"/>
        </w:rPr>
        <w:t>Второй класс</w:t>
      </w:r>
    </w:p>
    <w:p w:rsidR="003E1BB8" w:rsidRDefault="003E1BB8">
      <w:pPr>
        <w:pStyle w:val="Style16"/>
        <w:widowControl/>
        <w:tabs>
          <w:tab w:val="left" w:pos="4973"/>
        </w:tabs>
        <w:spacing w:line="480" w:lineRule="exact"/>
        <w:rPr>
          <w:rStyle w:val="FontStyle54"/>
        </w:rPr>
      </w:pPr>
      <w:r>
        <w:rPr>
          <w:rStyle w:val="FontStyle54"/>
        </w:rPr>
        <w:t>Аудиторные занятия</w:t>
      </w:r>
      <w:r>
        <w:rPr>
          <w:rStyle w:val="FontStyle54"/>
        </w:rPr>
        <w:tab/>
        <w:t>2 часа в неделю</w:t>
      </w:r>
    </w:p>
    <w:p w:rsidR="003E1BB8" w:rsidRDefault="003E1BB8">
      <w:pPr>
        <w:pStyle w:val="Style16"/>
        <w:widowControl/>
        <w:tabs>
          <w:tab w:val="left" w:pos="4954"/>
        </w:tabs>
        <w:spacing w:line="480" w:lineRule="exact"/>
        <w:rPr>
          <w:rStyle w:val="FontStyle54"/>
        </w:rPr>
      </w:pPr>
      <w:r>
        <w:rPr>
          <w:rStyle w:val="FontStyle54"/>
        </w:rPr>
        <w:t>Самостоятельная работа</w:t>
      </w:r>
      <w:r>
        <w:rPr>
          <w:rStyle w:val="FontStyle54"/>
        </w:rPr>
        <w:tab/>
        <w:t>не менее 3-х часов в неделю</w:t>
      </w:r>
    </w:p>
    <w:p w:rsidR="003E1BB8" w:rsidRDefault="003E1BB8">
      <w:pPr>
        <w:pStyle w:val="Style13"/>
        <w:widowControl/>
        <w:spacing w:before="5" w:line="480" w:lineRule="exact"/>
        <w:ind w:firstLine="845"/>
        <w:jc w:val="left"/>
        <w:rPr>
          <w:rStyle w:val="FontStyle61"/>
        </w:rPr>
      </w:pPr>
      <w:r>
        <w:rPr>
          <w:rStyle w:val="FontStyle61"/>
        </w:rPr>
        <w:t>Дальнейшая   работа   над   постановкой   рук,   свободой игровых движений, интонацией, звукоизвлечением и ритмом.</w:t>
      </w:r>
    </w:p>
    <w:p w:rsidR="003E1BB8" w:rsidRDefault="003E1BB8">
      <w:pPr>
        <w:pStyle w:val="Style13"/>
        <w:widowControl/>
        <w:spacing w:before="5" w:line="480" w:lineRule="exact"/>
        <w:jc w:val="left"/>
        <w:rPr>
          <w:rStyle w:val="FontStyle61"/>
        </w:rPr>
      </w:pPr>
      <w:r>
        <w:rPr>
          <w:rStyle w:val="FontStyle61"/>
        </w:rPr>
        <w:t>Изучение гамм мажорного и минорного лада, ассиметричные штрихи, акценты, триоли, пунктирный ритм.</w:t>
      </w:r>
    </w:p>
    <w:p w:rsidR="003E1BB8" w:rsidRDefault="003E1BB8">
      <w:pPr>
        <w:pStyle w:val="Style13"/>
        <w:widowControl/>
        <w:spacing w:before="5" w:line="480" w:lineRule="exact"/>
        <w:jc w:val="left"/>
        <w:rPr>
          <w:rStyle w:val="FontStyle61"/>
        </w:rPr>
      </w:pPr>
      <w:r>
        <w:rPr>
          <w:rStyle w:val="FontStyle61"/>
        </w:rPr>
        <w:t>Изучение</w:t>
      </w:r>
      <w:r w:rsidRPr="003E1BB8">
        <w:rPr>
          <w:rStyle w:val="FontStyle61"/>
        </w:rPr>
        <w:t xml:space="preserve"> </w:t>
      </w:r>
      <w:r>
        <w:rPr>
          <w:rStyle w:val="FontStyle58"/>
          <w:lang w:val="en-US"/>
        </w:rPr>
        <w:t>IV</w:t>
      </w:r>
      <w:r w:rsidRPr="003E1BB8">
        <w:rPr>
          <w:rStyle w:val="FontStyle58"/>
        </w:rPr>
        <w:t>,</w:t>
      </w:r>
      <w:r>
        <w:rPr>
          <w:rStyle w:val="FontStyle58"/>
        </w:rPr>
        <w:t xml:space="preserve"> </w:t>
      </w:r>
      <w:r>
        <w:rPr>
          <w:rStyle w:val="FontStyle61"/>
        </w:rPr>
        <w:t>половинной и</w:t>
      </w:r>
      <w:r w:rsidRPr="003E1BB8">
        <w:rPr>
          <w:rStyle w:val="FontStyle61"/>
        </w:rPr>
        <w:t xml:space="preserve"> </w:t>
      </w:r>
      <w:r>
        <w:rPr>
          <w:rStyle w:val="FontStyle58"/>
          <w:lang w:val="en-US"/>
        </w:rPr>
        <w:t>III</w:t>
      </w:r>
      <w:r>
        <w:rPr>
          <w:rStyle w:val="FontStyle58"/>
        </w:rPr>
        <w:t xml:space="preserve"> </w:t>
      </w:r>
      <w:r>
        <w:rPr>
          <w:rStyle w:val="FontStyle61"/>
        </w:rPr>
        <w:t>позиции, работа над переходами при смене позиций.</w:t>
      </w:r>
    </w:p>
    <w:p w:rsidR="003E1BB8" w:rsidRDefault="003E1BB8">
      <w:pPr>
        <w:pStyle w:val="Style39"/>
        <w:widowControl/>
        <w:spacing w:line="480" w:lineRule="exact"/>
        <w:rPr>
          <w:rStyle w:val="FontStyle61"/>
        </w:rPr>
      </w:pPr>
      <w:r>
        <w:rPr>
          <w:rStyle w:val="FontStyle61"/>
        </w:rPr>
        <w:lastRenderedPageBreak/>
        <w:t>Игра</w:t>
      </w:r>
      <w:r w:rsidRPr="003E1BB8">
        <w:rPr>
          <w:rStyle w:val="FontStyle61"/>
        </w:rPr>
        <w:t xml:space="preserve"> </w:t>
      </w:r>
      <w:r>
        <w:rPr>
          <w:rStyle w:val="FontStyle58"/>
          <w:lang w:val="en-US"/>
        </w:rPr>
        <w:t>legato</w:t>
      </w:r>
      <w:r>
        <w:rPr>
          <w:rStyle w:val="FontStyle58"/>
        </w:rPr>
        <w:t xml:space="preserve"> </w:t>
      </w:r>
      <w:r>
        <w:rPr>
          <w:rStyle w:val="FontStyle61"/>
        </w:rPr>
        <w:t>до восьми нот на смычок, культура распределения смычка. Закрепление навыка широкого расположения пальцев первого и второго видов.</w:t>
      </w:r>
    </w:p>
    <w:p w:rsidR="003E1BB8" w:rsidRDefault="003E1BB8">
      <w:pPr>
        <w:pStyle w:val="Style39"/>
        <w:widowControl/>
        <w:spacing w:before="5" w:line="480" w:lineRule="exact"/>
        <w:ind w:left="725" w:right="1037"/>
        <w:rPr>
          <w:rStyle w:val="FontStyle61"/>
        </w:rPr>
      </w:pPr>
      <w:r>
        <w:rPr>
          <w:rStyle w:val="FontStyle61"/>
        </w:rPr>
        <w:t>Развитие навыка чтения нот с листа в присутствии педагога. Умение анализировать музыкальные и технические задачи. Подготовка к изучению крупной формы.</w:t>
      </w:r>
    </w:p>
    <w:p w:rsidR="003E1BB8" w:rsidRDefault="003E1BB8">
      <w:pPr>
        <w:pStyle w:val="Style10"/>
        <w:widowControl/>
        <w:spacing w:line="240" w:lineRule="exact"/>
        <w:rPr>
          <w:sz w:val="20"/>
          <w:szCs w:val="20"/>
        </w:rPr>
      </w:pPr>
    </w:p>
    <w:p w:rsidR="003E1BB8" w:rsidRDefault="003E1BB8">
      <w:pPr>
        <w:pStyle w:val="Style10"/>
        <w:widowControl/>
        <w:spacing w:line="240" w:lineRule="exact"/>
        <w:rPr>
          <w:sz w:val="20"/>
          <w:szCs w:val="20"/>
        </w:rPr>
      </w:pPr>
    </w:p>
    <w:p w:rsidR="003E1BB8" w:rsidRDefault="003E1BB8">
      <w:pPr>
        <w:pStyle w:val="Style10"/>
        <w:widowControl/>
        <w:spacing w:before="14" w:line="480" w:lineRule="exact"/>
        <w:rPr>
          <w:rStyle w:val="FontStyle55"/>
        </w:rPr>
      </w:pPr>
      <w:r>
        <w:rPr>
          <w:rStyle w:val="FontStyle55"/>
        </w:rPr>
        <w:t>Примерный репертуарный список</w:t>
      </w:r>
    </w:p>
    <w:p w:rsidR="003E1BB8" w:rsidRDefault="003E1BB8">
      <w:pPr>
        <w:pStyle w:val="Style39"/>
        <w:widowControl/>
        <w:spacing w:line="480" w:lineRule="exact"/>
        <w:ind w:right="2592"/>
        <w:rPr>
          <w:rStyle w:val="FontStyle58"/>
        </w:rPr>
      </w:pPr>
      <w:proofErr w:type="spellStart"/>
      <w:r>
        <w:rPr>
          <w:rStyle w:val="FontStyle61"/>
        </w:rPr>
        <w:t>Л.Мардеровский</w:t>
      </w:r>
      <w:proofErr w:type="spellEnd"/>
      <w:r>
        <w:rPr>
          <w:rStyle w:val="FontStyle61"/>
        </w:rPr>
        <w:t xml:space="preserve">. Уроки игры на виолончели. М., </w:t>
      </w:r>
      <w:r>
        <w:rPr>
          <w:rStyle w:val="FontStyle58"/>
        </w:rPr>
        <w:t xml:space="preserve">2005 </w:t>
      </w:r>
      <w:r>
        <w:rPr>
          <w:rStyle w:val="FontStyle61"/>
        </w:rPr>
        <w:t xml:space="preserve">К. Давыдов. Этюды для виолончели. М., </w:t>
      </w:r>
      <w:r>
        <w:rPr>
          <w:rStyle w:val="FontStyle58"/>
        </w:rPr>
        <w:t>1959</w:t>
      </w:r>
    </w:p>
    <w:p w:rsidR="003E1BB8" w:rsidRDefault="003E1BB8">
      <w:pPr>
        <w:pStyle w:val="Style39"/>
        <w:widowControl/>
        <w:spacing w:line="480" w:lineRule="exact"/>
        <w:rPr>
          <w:rStyle w:val="FontStyle58"/>
        </w:rPr>
      </w:pPr>
      <w:r>
        <w:rPr>
          <w:rStyle w:val="FontStyle61"/>
        </w:rPr>
        <w:t xml:space="preserve">Хрестоматия для виолончели </w:t>
      </w:r>
      <w:r>
        <w:rPr>
          <w:rStyle w:val="FontStyle58"/>
        </w:rPr>
        <w:t xml:space="preserve">1, 2 </w:t>
      </w:r>
      <w:proofErr w:type="spellStart"/>
      <w:r>
        <w:rPr>
          <w:rStyle w:val="FontStyle61"/>
        </w:rPr>
        <w:t>кл</w:t>
      </w:r>
      <w:proofErr w:type="spellEnd"/>
      <w:r>
        <w:rPr>
          <w:rStyle w:val="FontStyle61"/>
        </w:rPr>
        <w:t xml:space="preserve">. Ред. и сост. </w:t>
      </w:r>
      <w:proofErr w:type="spellStart"/>
      <w:r>
        <w:rPr>
          <w:rStyle w:val="FontStyle61"/>
        </w:rPr>
        <w:t>И.Волчков</w:t>
      </w:r>
      <w:proofErr w:type="spellEnd"/>
      <w:r>
        <w:rPr>
          <w:rStyle w:val="FontStyle61"/>
        </w:rPr>
        <w:t xml:space="preserve"> М</w:t>
      </w:r>
      <w:r>
        <w:rPr>
          <w:rStyle w:val="FontStyle58"/>
        </w:rPr>
        <w:t>.,1977, 1985</w:t>
      </w:r>
    </w:p>
    <w:p w:rsidR="003E1BB8" w:rsidRDefault="003E1BB8">
      <w:pPr>
        <w:pStyle w:val="Style10"/>
        <w:widowControl/>
        <w:spacing w:line="240" w:lineRule="exact"/>
        <w:ind w:right="2592"/>
        <w:rPr>
          <w:sz w:val="20"/>
          <w:szCs w:val="20"/>
        </w:rPr>
      </w:pPr>
    </w:p>
    <w:p w:rsidR="003E1BB8" w:rsidRDefault="003E1BB8">
      <w:pPr>
        <w:pStyle w:val="Style10"/>
        <w:widowControl/>
        <w:spacing w:before="14" w:line="480" w:lineRule="exact"/>
        <w:ind w:right="2592"/>
        <w:rPr>
          <w:rStyle w:val="FontStyle55"/>
        </w:rPr>
      </w:pPr>
      <w:r>
        <w:rPr>
          <w:rStyle w:val="FontStyle55"/>
        </w:rPr>
        <w:t>Примеры программы переводного экзамена (зачета) Первый вариант</w:t>
      </w:r>
    </w:p>
    <w:p w:rsidR="003E1BB8" w:rsidRDefault="003E1BB8">
      <w:pPr>
        <w:pStyle w:val="Style39"/>
        <w:widowControl/>
        <w:spacing w:before="5" w:line="480" w:lineRule="exact"/>
        <w:rPr>
          <w:rStyle w:val="FontStyle61"/>
        </w:rPr>
      </w:pPr>
      <w:r>
        <w:rPr>
          <w:rStyle w:val="FontStyle61"/>
        </w:rPr>
        <w:t>Гаммы Ре мажор или Соль мажор (</w:t>
      </w:r>
      <w:proofErr w:type="spellStart"/>
      <w:r>
        <w:rPr>
          <w:rStyle w:val="FontStyle61"/>
        </w:rPr>
        <w:t>двухоктавные</w:t>
      </w:r>
      <w:proofErr w:type="spellEnd"/>
      <w:r>
        <w:rPr>
          <w:rStyle w:val="FontStyle61"/>
        </w:rPr>
        <w:t>),</w:t>
      </w:r>
      <w:r w:rsidRPr="003E1BB8">
        <w:rPr>
          <w:rStyle w:val="FontStyle61"/>
        </w:rPr>
        <w:t xml:space="preserve"> </w:t>
      </w:r>
      <w:r>
        <w:rPr>
          <w:rStyle w:val="FontStyle58"/>
          <w:lang w:val="en-US"/>
        </w:rPr>
        <w:t>T</w:t>
      </w:r>
      <w:r w:rsidRPr="003E1BB8">
        <w:rPr>
          <w:rStyle w:val="FontStyle52"/>
        </w:rPr>
        <w:t xml:space="preserve">35, </w:t>
      </w:r>
      <w:r>
        <w:rPr>
          <w:rStyle w:val="FontStyle58"/>
          <w:lang w:val="en-US"/>
        </w:rPr>
        <w:t>VI</w:t>
      </w:r>
      <w:r w:rsidRPr="003E1BB8">
        <w:rPr>
          <w:rStyle w:val="FontStyle52"/>
        </w:rPr>
        <w:t xml:space="preserve">6, </w:t>
      </w:r>
      <w:r>
        <w:rPr>
          <w:rStyle w:val="FontStyle58"/>
          <w:lang w:val="en-US"/>
        </w:rPr>
        <w:t>S</w:t>
      </w:r>
      <w:r w:rsidRPr="003E1BB8">
        <w:rPr>
          <w:rStyle w:val="FontStyle52"/>
        </w:rPr>
        <w:t>46</w:t>
      </w:r>
      <w:r>
        <w:rPr>
          <w:rStyle w:val="FontStyle52"/>
        </w:rPr>
        <w:t xml:space="preserve"> </w:t>
      </w:r>
      <w:r>
        <w:rPr>
          <w:rStyle w:val="FontStyle61"/>
        </w:rPr>
        <w:t>(по три</w:t>
      </w:r>
      <w:r w:rsidRPr="003E1BB8">
        <w:rPr>
          <w:rStyle w:val="FontStyle61"/>
        </w:rPr>
        <w:t xml:space="preserve"> </w:t>
      </w:r>
      <w:r>
        <w:rPr>
          <w:rStyle w:val="FontStyle58"/>
          <w:lang w:val="en-US"/>
        </w:rPr>
        <w:t>legato</w:t>
      </w:r>
      <w:r w:rsidRPr="003E1BB8">
        <w:rPr>
          <w:rStyle w:val="FontStyle58"/>
        </w:rPr>
        <w:t xml:space="preserve">) </w:t>
      </w:r>
      <w:proofErr w:type="spellStart"/>
      <w:r>
        <w:rPr>
          <w:rStyle w:val="FontStyle61"/>
        </w:rPr>
        <w:t>Л.Мардеровский</w:t>
      </w:r>
      <w:proofErr w:type="spellEnd"/>
      <w:r>
        <w:rPr>
          <w:rStyle w:val="FontStyle61"/>
        </w:rPr>
        <w:t xml:space="preserve"> Этюд Соль мажор</w:t>
      </w:r>
    </w:p>
    <w:p w:rsidR="003E1BB8" w:rsidRDefault="003E1BB8">
      <w:pPr>
        <w:pStyle w:val="Style39"/>
        <w:widowControl/>
        <w:spacing w:line="480" w:lineRule="exact"/>
        <w:ind w:right="1037"/>
        <w:rPr>
          <w:rStyle w:val="FontStyle55"/>
        </w:rPr>
      </w:pPr>
      <w:proofErr w:type="spellStart"/>
      <w:r>
        <w:rPr>
          <w:rStyle w:val="FontStyle61"/>
        </w:rPr>
        <w:t>Г.Гендель</w:t>
      </w:r>
      <w:proofErr w:type="spellEnd"/>
      <w:r>
        <w:rPr>
          <w:rStyle w:val="FontStyle61"/>
        </w:rPr>
        <w:t xml:space="preserve"> «Гавот с вариациями», </w:t>
      </w:r>
      <w:proofErr w:type="spellStart"/>
      <w:r>
        <w:rPr>
          <w:rStyle w:val="FontStyle61"/>
        </w:rPr>
        <w:t>Д.Кабалевский</w:t>
      </w:r>
      <w:proofErr w:type="spellEnd"/>
      <w:r>
        <w:rPr>
          <w:rStyle w:val="FontStyle61"/>
        </w:rPr>
        <w:t xml:space="preserve"> «Пионерское звено» </w:t>
      </w:r>
      <w:r>
        <w:rPr>
          <w:rStyle w:val="FontStyle55"/>
        </w:rPr>
        <w:t>Второй вариант</w:t>
      </w:r>
    </w:p>
    <w:p w:rsidR="003E1BB8" w:rsidRDefault="003E1BB8" w:rsidP="00FD4891">
      <w:pPr>
        <w:pStyle w:val="Style39"/>
        <w:widowControl/>
        <w:spacing w:line="480" w:lineRule="exact"/>
        <w:rPr>
          <w:rStyle w:val="FontStyle55"/>
        </w:rPr>
      </w:pPr>
      <w:r>
        <w:rPr>
          <w:rStyle w:val="FontStyle61"/>
        </w:rPr>
        <w:t>Гаммы Фа мажор или ля минор (</w:t>
      </w:r>
      <w:proofErr w:type="spellStart"/>
      <w:r>
        <w:rPr>
          <w:rStyle w:val="FontStyle61"/>
        </w:rPr>
        <w:t>двухоктавные</w:t>
      </w:r>
      <w:proofErr w:type="spellEnd"/>
      <w:r>
        <w:rPr>
          <w:rStyle w:val="FontStyle61"/>
        </w:rPr>
        <w:t>),</w:t>
      </w:r>
      <w:r w:rsidRPr="003E1BB8">
        <w:rPr>
          <w:rStyle w:val="FontStyle61"/>
        </w:rPr>
        <w:t xml:space="preserve"> </w:t>
      </w:r>
      <w:r>
        <w:rPr>
          <w:rStyle w:val="FontStyle58"/>
          <w:lang w:val="en-US"/>
        </w:rPr>
        <w:t>T</w:t>
      </w:r>
      <w:r w:rsidRPr="003E1BB8">
        <w:rPr>
          <w:rStyle w:val="FontStyle52"/>
        </w:rPr>
        <w:t xml:space="preserve">35, </w:t>
      </w:r>
      <w:r>
        <w:rPr>
          <w:rStyle w:val="FontStyle58"/>
          <w:lang w:val="en-US"/>
        </w:rPr>
        <w:t>VI</w:t>
      </w:r>
      <w:r w:rsidRPr="003E1BB8">
        <w:rPr>
          <w:rStyle w:val="FontStyle52"/>
        </w:rPr>
        <w:t xml:space="preserve">6, </w:t>
      </w:r>
      <w:r>
        <w:rPr>
          <w:rStyle w:val="FontStyle58"/>
          <w:lang w:val="en-US"/>
        </w:rPr>
        <w:t>S</w:t>
      </w:r>
      <w:r w:rsidRPr="003E1BB8">
        <w:rPr>
          <w:rStyle w:val="FontStyle52"/>
        </w:rPr>
        <w:t>46</w:t>
      </w:r>
      <w:r>
        <w:rPr>
          <w:rStyle w:val="FontStyle52"/>
        </w:rPr>
        <w:t xml:space="preserve"> </w:t>
      </w:r>
      <w:r>
        <w:rPr>
          <w:rStyle w:val="FontStyle61"/>
        </w:rPr>
        <w:t>(по три</w:t>
      </w:r>
      <w:r w:rsidRPr="003E1BB8">
        <w:rPr>
          <w:rStyle w:val="FontStyle61"/>
        </w:rPr>
        <w:t xml:space="preserve"> </w:t>
      </w:r>
      <w:r>
        <w:rPr>
          <w:rStyle w:val="FontStyle58"/>
          <w:lang w:val="en-US"/>
        </w:rPr>
        <w:t>legato</w:t>
      </w:r>
      <w:r w:rsidRPr="003E1BB8">
        <w:rPr>
          <w:rStyle w:val="FontStyle58"/>
        </w:rPr>
        <w:t>)</w:t>
      </w:r>
      <w:proofErr w:type="spellStart"/>
      <w:r>
        <w:rPr>
          <w:rStyle w:val="FontStyle61"/>
        </w:rPr>
        <w:t>А.Комаровский</w:t>
      </w:r>
      <w:proofErr w:type="spellEnd"/>
      <w:r>
        <w:rPr>
          <w:rStyle w:val="FontStyle61"/>
        </w:rPr>
        <w:t xml:space="preserve"> Этюд «За работой» </w:t>
      </w:r>
      <w:proofErr w:type="spellStart"/>
      <w:r>
        <w:rPr>
          <w:rStyle w:val="FontStyle61"/>
        </w:rPr>
        <w:t>Ж.Б.Векерлен</w:t>
      </w:r>
      <w:proofErr w:type="spellEnd"/>
      <w:r>
        <w:rPr>
          <w:rStyle w:val="FontStyle61"/>
        </w:rPr>
        <w:t xml:space="preserve"> «Песня» </w:t>
      </w:r>
      <w:proofErr w:type="spellStart"/>
      <w:r>
        <w:rPr>
          <w:rStyle w:val="FontStyle61"/>
        </w:rPr>
        <w:t>Н.Римский</w:t>
      </w:r>
      <w:proofErr w:type="spellEnd"/>
      <w:r>
        <w:rPr>
          <w:rStyle w:val="FontStyle61"/>
        </w:rPr>
        <w:t xml:space="preserve">-Корсаков «Мазурка» А. Вивальди Концерт </w:t>
      </w:r>
      <w:proofErr w:type="gramStart"/>
      <w:r>
        <w:rPr>
          <w:rStyle w:val="FontStyle61"/>
        </w:rPr>
        <w:t>До</w:t>
      </w:r>
      <w:proofErr w:type="gramEnd"/>
      <w:r>
        <w:rPr>
          <w:rStyle w:val="FontStyle61"/>
        </w:rPr>
        <w:t xml:space="preserve"> </w:t>
      </w:r>
      <w:proofErr w:type="gramStart"/>
      <w:r>
        <w:rPr>
          <w:rStyle w:val="FontStyle61"/>
        </w:rPr>
        <w:t>мажор</w:t>
      </w:r>
      <w:proofErr w:type="gramEnd"/>
      <w:r>
        <w:rPr>
          <w:rStyle w:val="FontStyle61"/>
        </w:rPr>
        <w:t xml:space="preserve"> (весь) </w:t>
      </w:r>
      <w:r>
        <w:rPr>
          <w:rStyle w:val="FontStyle55"/>
        </w:rPr>
        <w:t>Третий вариант</w:t>
      </w:r>
    </w:p>
    <w:p w:rsidR="00390345" w:rsidRDefault="003E1BB8">
      <w:pPr>
        <w:pStyle w:val="Style39"/>
        <w:widowControl/>
        <w:spacing w:line="480" w:lineRule="exact"/>
        <w:rPr>
          <w:rStyle w:val="FontStyle61"/>
        </w:rPr>
      </w:pPr>
      <w:r>
        <w:rPr>
          <w:rStyle w:val="FontStyle61"/>
        </w:rPr>
        <w:t>Гаммы Си-бемоль мажор или до минор (</w:t>
      </w:r>
      <w:proofErr w:type="spellStart"/>
      <w:r>
        <w:rPr>
          <w:rStyle w:val="FontStyle61"/>
        </w:rPr>
        <w:t>двухоктавные</w:t>
      </w:r>
      <w:proofErr w:type="spellEnd"/>
      <w:r>
        <w:rPr>
          <w:rStyle w:val="FontStyle61"/>
        </w:rPr>
        <w:t>),</w:t>
      </w:r>
      <w:r w:rsidRPr="003E1BB8">
        <w:rPr>
          <w:rStyle w:val="FontStyle61"/>
        </w:rPr>
        <w:t xml:space="preserve"> </w:t>
      </w:r>
      <w:r>
        <w:rPr>
          <w:rStyle w:val="FontStyle58"/>
          <w:lang w:val="en-US"/>
        </w:rPr>
        <w:t>T</w:t>
      </w:r>
      <w:r w:rsidRPr="003E1BB8">
        <w:rPr>
          <w:rStyle w:val="FontStyle58"/>
          <w:vertAlign w:val="subscript"/>
        </w:rPr>
        <w:t>35</w:t>
      </w:r>
      <w:r w:rsidRPr="003E1BB8">
        <w:rPr>
          <w:rStyle w:val="FontStyle58"/>
        </w:rPr>
        <w:t>,</w:t>
      </w:r>
      <w:r>
        <w:rPr>
          <w:rStyle w:val="FontStyle58"/>
          <w:lang w:val="en-US"/>
        </w:rPr>
        <w:t>VI</w:t>
      </w:r>
      <w:r w:rsidRPr="003E1BB8">
        <w:rPr>
          <w:rStyle w:val="FontStyle58"/>
          <w:vertAlign w:val="subscript"/>
        </w:rPr>
        <w:t>6</w:t>
      </w:r>
      <w:r w:rsidRPr="003E1BB8">
        <w:rPr>
          <w:rStyle w:val="FontStyle58"/>
        </w:rPr>
        <w:t xml:space="preserve">, </w:t>
      </w:r>
      <w:r>
        <w:rPr>
          <w:rStyle w:val="FontStyle58"/>
          <w:lang w:val="en-US"/>
        </w:rPr>
        <w:t>S</w:t>
      </w:r>
      <w:r w:rsidRPr="003E1BB8">
        <w:rPr>
          <w:rStyle w:val="FontStyle58"/>
          <w:vertAlign w:val="subscript"/>
        </w:rPr>
        <w:t>46</w:t>
      </w:r>
      <w:r>
        <w:rPr>
          <w:rStyle w:val="FontStyle58"/>
        </w:rPr>
        <w:t xml:space="preserve"> </w:t>
      </w:r>
      <w:r>
        <w:rPr>
          <w:rStyle w:val="FontStyle61"/>
        </w:rPr>
        <w:t>м</w:t>
      </w:r>
      <w:proofErr w:type="gramStart"/>
      <w:r>
        <w:rPr>
          <w:rStyle w:val="FontStyle61"/>
        </w:rPr>
        <w:t>.м</w:t>
      </w:r>
      <w:proofErr w:type="gramEnd"/>
      <w:r>
        <w:rPr>
          <w:rStyle w:val="FontStyle61"/>
        </w:rPr>
        <w:t>аж</w:t>
      </w:r>
      <w:r>
        <w:rPr>
          <w:rStyle w:val="FontStyle58"/>
        </w:rPr>
        <w:t xml:space="preserve">.7 </w:t>
      </w:r>
      <w:r>
        <w:rPr>
          <w:rStyle w:val="FontStyle61"/>
        </w:rPr>
        <w:t>(по три, четыре</w:t>
      </w:r>
      <w:r w:rsidRPr="003E1BB8">
        <w:rPr>
          <w:rStyle w:val="FontStyle61"/>
        </w:rPr>
        <w:t xml:space="preserve"> </w:t>
      </w:r>
      <w:r>
        <w:rPr>
          <w:rStyle w:val="FontStyle58"/>
          <w:lang w:val="en-US"/>
        </w:rPr>
        <w:t>legato</w:t>
      </w:r>
      <w:r w:rsidRPr="003E1BB8">
        <w:rPr>
          <w:rStyle w:val="FontStyle58"/>
        </w:rPr>
        <w:t xml:space="preserve">) </w:t>
      </w:r>
    </w:p>
    <w:p w:rsidR="003E1BB8" w:rsidRDefault="003E1BB8">
      <w:pPr>
        <w:pStyle w:val="Style39"/>
        <w:widowControl/>
        <w:spacing w:line="480" w:lineRule="exact"/>
        <w:rPr>
          <w:rStyle w:val="FontStyle58"/>
        </w:rPr>
      </w:pPr>
      <w:r>
        <w:rPr>
          <w:rStyle w:val="FontStyle61"/>
        </w:rPr>
        <w:t>.Куммер Этюд</w:t>
      </w:r>
      <w:proofErr w:type="gramStart"/>
      <w:r>
        <w:rPr>
          <w:rStyle w:val="FontStyle61"/>
        </w:rPr>
        <w:t xml:space="preserve"> Д</w:t>
      </w:r>
      <w:proofErr w:type="gramEnd"/>
      <w:r>
        <w:rPr>
          <w:rStyle w:val="FontStyle61"/>
        </w:rPr>
        <w:t xml:space="preserve">о мажор </w:t>
      </w:r>
      <w:r>
        <w:rPr>
          <w:rStyle w:val="FontStyle58"/>
        </w:rPr>
        <w:t>№210</w:t>
      </w:r>
    </w:p>
    <w:p w:rsidR="003E1BB8" w:rsidRDefault="003E1BB8" w:rsidP="00390345">
      <w:pPr>
        <w:pStyle w:val="Style22"/>
        <w:widowControl/>
        <w:spacing w:line="360" w:lineRule="auto"/>
        <w:rPr>
          <w:rStyle w:val="FontStyle61"/>
        </w:rPr>
      </w:pPr>
      <w:proofErr w:type="spellStart"/>
      <w:r>
        <w:rPr>
          <w:rStyle w:val="FontStyle61"/>
        </w:rPr>
        <w:t>О.Евлахов</w:t>
      </w:r>
      <w:proofErr w:type="spellEnd"/>
      <w:r>
        <w:rPr>
          <w:rStyle w:val="FontStyle61"/>
        </w:rPr>
        <w:t xml:space="preserve"> «Романс», </w:t>
      </w:r>
      <w:proofErr w:type="spellStart"/>
      <w:r>
        <w:rPr>
          <w:rStyle w:val="FontStyle61"/>
        </w:rPr>
        <w:t>М.Мусоргский</w:t>
      </w:r>
      <w:proofErr w:type="spellEnd"/>
      <w:r>
        <w:rPr>
          <w:rStyle w:val="FontStyle61"/>
        </w:rPr>
        <w:t xml:space="preserve"> «Песня» из оперы «</w:t>
      </w:r>
      <w:proofErr w:type="spellStart"/>
      <w:r>
        <w:rPr>
          <w:rStyle w:val="FontStyle61"/>
        </w:rPr>
        <w:t>Сорочинская</w:t>
      </w:r>
      <w:proofErr w:type="spellEnd"/>
      <w:r>
        <w:rPr>
          <w:rStyle w:val="FontStyle61"/>
        </w:rPr>
        <w:t xml:space="preserve"> ярмарка»</w:t>
      </w:r>
    </w:p>
    <w:p w:rsidR="003E1BB8" w:rsidRDefault="003E1BB8" w:rsidP="00390345">
      <w:pPr>
        <w:pStyle w:val="Style30"/>
        <w:widowControl/>
        <w:spacing w:line="360" w:lineRule="auto"/>
        <w:ind w:right="4301"/>
        <w:rPr>
          <w:rStyle w:val="FontStyle55"/>
        </w:rPr>
      </w:pPr>
      <w:proofErr w:type="spellStart"/>
      <w:r>
        <w:rPr>
          <w:rStyle w:val="FontStyle61"/>
        </w:rPr>
        <w:t>А.Вивальди</w:t>
      </w:r>
      <w:proofErr w:type="spellEnd"/>
      <w:r>
        <w:rPr>
          <w:rStyle w:val="FontStyle61"/>
        </w:rPr>
        <w:t xml:space="preserve"> Концерт ля минор</w:t>
      </w:r>
      <w:r w:rsidRPr="003E1BB8">
        <w:rPr>
          <w:rStyle w:val="FontStyle61"/>
        </w:rPr>
        <w:t xml:space="preserve"> </w:t>
      </w:r>
      <w:r w:rsidRPr="003E1BB8">
        <w:rPr>
          <w:rStyle w:val="FontStyle58"/>
        </w:rPr>
        <w:t>(</w:t>
      </w:r>
      <w:r>
        <w:rPr>
          <w:rStyle w:val="FontStyle58"/>
          <w:lang w:val="en-US"/>
        </w:rPr>
        <w:t>I</w:t>
      </w:r>
      <w:r>
        <w:rPr>
          <w:rStyle w:val="FontStyle58"/>
        </w:rPr>
        <w:t xml:space="preserve"> </w:t>
      </w:r>
      <w:r>
        <w:rPr>
          <w:rStyle w:val="FontStyle61"/>
        </w:rPr>
        <w:t xml:space="preserve">часть) </w:t>
      </w:r>
      <w:r>
        <w:rPr>
          <w:rStyle w:val="FontStyle55"/>
        </w:rPr>
        <w:t>Третий класс</w:t>
      </w:r>
    </w:p>
    <w:p w:rsidR="003E1BB8" w:rsidRDefault="003E1BB8">
      <w:pPr>
        <w:pStyle w:val="Style16"/>
        <w:widowControl/>
        <w:tabs>
          <w:tab w:val="left" w:pos="5040"/>
        </w:tabs>
        <w:spacing w:line="480" w:lineRule="exact"/>
        <w:rPr>
          <w:rStyle w:val="FontStyle54"/>
        </w:rPr>
      </w:pPr>
      <w:r>
        <w:rPr>
          <w:rStyle w:val="FontStyle54"/>
        </w:rPr>
        <w:t>Аудиторные занятия</w:t>
      </w:r>
      <w:r>
        <w:rPr>
          <w:rStyle w:val="FontStyle54"/>
        </w:rPr>
        <w:tab/>
      </w:r>
      <w:r>
        <w:rPr>
          <w:rStyle w:val="FontStyle53"/>
        </w:rPr>
        <w:t xml:space="preserve">2 </w:t>
      </w:r>
      <w:r>
        <w:rPr>
          <w:rStyle w:val="FontStyle54"/>
        </w:rPr>
        <w:t>часа в неделю</w:t>
      </w:r>
    </w:p>
    <w:p w:rsidR="003E1BB8" w:rsidRDefault="003E1BB8">
      <w:pPr>
        <w:pStyle w:val="Style16"/>
        <w:widowControl/>
        <w:tabs>
          <w:tab w:val="left" w:pos="5021"/>
        </w:tabs>
        <w:spacing w:before="5" w:line="480" w:lineRule="exact"/>
        <w:rPr>
          <w:rStyle w:val="FontStyle54"/>
        </w:rPr>
      </w:pPr>
      <w:r>
        <w:rPr>
          <w:rStyle w:val="FontStyle54"/>
        </w:rPr>
        <w:t>Самостоятельная работа</w:t>
      </w:r>
      <w:r>
        <w:rPr>
          <w:rStyle w:val="FontStyle54"/>
        </w:rPr>
        <w:tab/>
        <w:t xml:space="preserve">не менее </w:t>
      </w:r>
      <w:r w:rsidR="00DA6A1E">
        <w:rPr>
          <w:rStyle w:val="FontStyle53"/>
        </w:rPr>
        <w:t>3</w:t>
      </w:r>
      <w:r>
        <w:rPr>
          <w:rStyle w:val="FontStyle54"/>
        </w:rPr>
        <w:t>-х часов в неделю</w:t>
      </w:r>
    </w:p>
    <w:p w:rsidR="003E1BB8" w:rsidRDefault="003E1BB8">
      <w:pPr>
        <w:pStyle w:val="Style13"/>
        <w:widowControl/>
        <w:spacing w:before="5" w:line="480" w:lineRule="exact"/>
        <w:ind w:firstLine="715"/>
        <w:jc w:val="left"/>
        <w:rPr>
          <w:rStyle w:val="FontStyle61"/>
        </w:rPr>
      </w:pPr>
      <w:r>
        <w:rPr>
          <w:rStyle w:val="FontStyle61"/>
        </w:rPr>
        <w:t>Дальнейшая работа над развитием музыкальных, технических и исполнительских навыков.</w:t>
      </w:r>
    </w:p>
    <w:p w:rsidR="003E1BB8" w:rsidRDefault="003E1BB8">
      <w:pPr>
        <w:pStyle w:val="Style22"/>
        <w:widowControl/>
        <w:spacing w:line="480" w:lineRule="exact"/>
        <w:ind w:left="725"/>
        <w:jc w:val="left"/>
        <w:rPr>
          <w:rStyle w:val="FontStyle61"/>
        </w:rPr>
      </w:pPr>
      <w:r>
        <w:rPr>
          <w:rStyle w:val="FontStyle61"/>
        </w:rPr>
        <w:lastRenderedPageBreak/>
        <w:t>Качество звука, смена позиций, интонация и более сложный ритм.</w:t>
      </w:r>
    </w:p>
    <w:p w:rsidR="003E1BB8" w:rsidRDefault="003E1BB8">
      <w:pPr>
        <w:pStyle w:val="Style22"/>
        <w:widowControl/>
        <w:spacing w:before="5" w:line="480" w:lineRule="exact"/>
        <w:ind w:left="734"/>
        <w:jc w:val="left"/>
        <w:rPr>
          <w:rStyle w:val="FontStyle61"/>
        </w:rPr>
      </w:pPr>
      <w:r>
        <w:rPr>
          <w:rStyle w:val="FontStyle61"/>
        </w:rPr>
        <w:t>Знакомство с теноровым ключом.</w:t>
      </w:r>
    </w:p>
    <w:p w:rsidR="003E1BB8" w:rsidRDefault="003E1BB8">
      <w:pPr>
        <w:pStyle w:val="Style13"/>
        <w:widowControl/>
        <w:spacing w:before="5" w:line="480" w:lineRule="exact"/>
        <w:ind w:firstLine="0"/>
        <w:jc w:val="left"/>
        <w:rPr>
          <w:rStyle w:val="FontStyle61"/>
        </w:rPr>
      </w:pPr>
      <w:r>
        <w:rPr>
          <w:rStyle w:val="FontStyle61"/>
        </w:rPr>
        <w:t xml:space="preserve">Комбинированные штрихи, знакомство с новыми штрихами </w:t>
      </w:r>
      <w:proofErr w:type="spellStart"/>
      <w:r>
        <w:rPr>
          <w:rStyle w:val="FontStyle61"/>
        </w:rPr>
        <w:t>мартле</w:t>
      </w:r>
      <w:proofErr w:type="spellEnd"/>
      <w:r>
        <w:rPr>
          <w:rStyle w:val="FontStyle61"/>
        </w:rPr>
        <w:t xml:space="preserve"> и стаккато. Упражнение на трель, изучение простейших двойных нот. Изучение</w:t>
      </w:r>
      <w:r w:rsidRPr="003E1BB8">
        <w:rPr>
          <w:rStyle w:val="FontStyle61"/>
        </w:rPr>
        <w:t xml:space="preserve"> </w:t>
      </w:r>
      <w:r>
        <w:rPr>
          <w:rStyle w:val="FontStyle58"/>
          <w:lang w:val="en-US"/>
        </w:rPr>
        <w:t>II</w:t>
      </w:r>
      <w:r w:rsidRPr="003E1BB8">
        <w:rPr>
          <w:rStyle w:val="FontStyle58"/>
        </w:rPr>
        <w:t xml:space="preserve">, </w:t>
      </w:r>
      <w:r>
        <w:rPr>
          <w:rStyle w:val="FontStyle58"/>
          <w:spacing w:val="-30"/>
          <w:lang w:val="en-US"/>
        </w:rPr>
        <w:t>V</w:t>
      </w:r>
      <w:r w:rsidRPr="003E1BB8">
        <w:rPr>
          <w:rStyle w:val="FontStyle58"/>
          <w:spacing w:val="-30"/>
        </w:rPr>
        <w:t>,</w:t>
      </w:r>
      <w:r w:rsidRPr="003E1BB8">
        <w:rPr>
          <w:rStyle w:val="FontStyle58"/>
        </w:rPr>
        <w:t xml:space="preserve"> </w:t>
      </w:r>
      <w:r>
        <w:rPr>
          <w:rStyle w:val="FontStyle58"/>
          <w:lang w:val="en-US"/>
        </w:rPr>
        <w:t>VI</w:t>
      </w:r>
      <w:r>
        <w:rPr>
          <w:rStyle w:val="FontStyle58"/>
        </w:rPr>
        <w:t xml:space="preserve"> </w:t>
      </w:r>
      <w:r>
        <w:rPr>
          <w:rStyle w:val="FontStyle61"/>
        </w:rPr>
        <w:t>позиции.</w:t>
      </w:r>
    </w:p>
    <w:p w:rsidR="003E1BB8" w:rsidRDefault="003E1BB8">
      <w:pPr>
        <w:pStyle w:val="Style22"/>
        <w:widowControl/>
        <w:spacing w:line="480" w:lineRule="exact"/>
        <w:jc w:val="left"/>
        <w:rPr>
          <w:rStyle w:val="FontStyle61"/>
        </w:rPr>
      </w:pPr>
      <w:r>
        <w:rPr>
          <w:rStyle w:val="FontStyle61"/>
        </w:rPr>
        <w:t>Знакомство с вибрацией, теноровым и скрипичным ключом. Навыки самостоятельного разбора несложного материала, игра в ансамбле, настройка инструмента.</w:t>
      </w:r>
    </w:p>
    <w:p w:rsidR="003E1BB8" w:rsidRDefault="003E1BB8">
      <w:pPr>
        <w:pStyle w:val="Style1"/>
        <w:widowControl/>
        <w:spacing w:line="240" w:lineRule="exact"/>
        <w:jc w:val="left"/>
        <w:rPr>
          <w:sz w:val="20"/>
          <w:szCs w:val="20"/>
        </w:rPr>
      </w:pPr>
    </w:p>
    <w:p w:rsidR="003E1BB8" w:rsidRDefault="003E1BB8">
      <w:pPr>
        <w:pStyle w:val="Style1"/>
        <w:widowControl/>
        <w:spacing w:before="10" w:line="480" w:lineRule="exact"/>
        <w:jc w:val="left"/>
        <w:rPr>
          <w:rStyle w:val="FontStyle55"/>
        </w:rPr>
      </w:pPr>
      <w:r>
        <w:rPr>
          <w:rStyle w:val="FontStyle55"/>
        </w:rPr>
        <w:t>Примерный репертуарный список для третьего класса</w:t>
      </w:r>
    </w:p>
    <w:p w:rsidR="003E1BB8" w:rsidRDefault="003E1BB8">
      <w:pPr>
        <w:pStyle w:val="Style39"/>
        <w:widowControl/>
        <w:spacing w:line="480" w:lineRule="exact"/>
        <w:rPr>
          <w:rStyle w:val="FontStyle58"/>
        </w:rPr>
      </w:pPr>
      <w:proofErr w:type="spellStart"/>
      <w:r>
        <w:rPr>
          <w:rStyle w:val="FontStyle61"/>
        </w:rPr>
        <w:t>С.Кальянов</w:t>
      </w:r>
      <w:proofErr w:type="spellEnd"/>
      <w:r>
        <w:rPr>
          <w:rStyle w:val="FontStyle61"/>
        </w:rPr>
        <w:t xml:space="preserve">. Виолончельная техника. М., </w:t>
      </w:r>
      <w:r>
        <w:rPr>
          <w:rStyle w:val="FontStyle58"/>
        </w:rPr>
        <w:t>1968</w:t>
      </w:r>
    </w:p>
    <w:p w:rsidR="003E1BB8" w:rsidRDefault="003E1BB8">
      <w:pPr>
        <w:pStyle w:val="Style22"/>
        <w:widowControl/>
        <w:spacing w:line="480" w:lineRule="exact"/>
        <w:rPr>
          <w:rStyle w:val="FontStyle58"/>
        </w:rPr>
      </w:pPr>
      <w:proofErr w:type="spellStart"/>
      <w:r>
        <w:rPr>
          <w:rStyle w:val="FontStyle61"/>
        </w:rPr>
        <w:t>Р.Сапожников</w:t>
      </w:r>
      <w:proofErr w:type="spellEnd"/>
      <w:r>
        <w:rPr>
          <w:rStyle w:val="FontStyle61"/>
        </w:rPr>
        <w:t xml:space="preserve">. Гаммы, Арпеджио, интервалы для виолончели (система упражнений). М., </w:t>
      </w:r>
      <w:r>
        <w:rPr>
          <w:rStyle w:val="FontStyle58"/>
        </w:rPr>
        <w:t>1963</w:t>
      </w:r>
    </w:p>
    <w:p w:rsidR="003E1BB8" w:rsidRDefault="003E1BB8" w:rsidP="00FD4891">
      <w:pPr>
        <w:pStyle w:val="Style39"/>
        <w:widowControl/>
        <w:spacing w:before="5" w:line="480" w:lineRule="exact"/>
        <w:rPr>
          <w:rStyle w:val="FontStyle61"/>
        </w:rPr>
      </w:pPr>
      <w:proofErr w:type="spellStart"/>
      <w:r>
        <w:rPr>
          <w:rStyle w:val="FontStyle61"/>
        </w:rPr>
        <w:t>Ю.Доцауэр</w:t>
      </w:r>
      <w:proofErr w:type="spellEnd"/>
      <w:r>
        <w:rPr>
          <w:rStyle w:val="FontStyle61"/>
        </w:rPr>
        <w:t>. Избранные этюды. Тетр</w:t>
      </w:r>
      <w:r>
        <w:rPr>
          <w:rStyle w:val="FontStyle58"/>
        </w:rPr>
        <w:t xml:space="preserve">.1 </w:t>
      </w:r>
      <w:r>
        <w:rPr>
          <w:rStyle w:val="FontStyle61"/>
        </w:rPr>
        <w:t>М</w:t>
      </w:r>
      <w:r>
        <w:rPr>
          <w:rStyle w:val="FontStyle58"/>
        </w:rPr>
        <w:t>.1947</w:t>
      </w:r>
      <w:r>
        <w:rPr>
          <w:rStyle w:val="FontStyle61"/>
        </w:rPr>
        <w:t>Р.Сапожников. Избранные этюды для виолончели</w:t>
      </w:r>
      <w:r w:rsidRPr="003E1BB8">
        <w:rPr>
          <w:rStyle w:val="FontStyle61"/>
        </w:rPr>
        <w:t xml:space="preserve"> </w:t>
      </w:r>
      <w:r>
        <w:rPr>
          <w:rStyle w:val="FontStyle58"/>
          <w:lang w:val="en-US"/>
        </w:rPr>
        <w:t>I</w:t>
      </w:r>
      <w:r w:rsidRPr="003E1BB8">
        <w:rPr>
          <w:rStyle w:val="FontStyle58"/>
        </w:rPr>
        <w:t>-</w:t>
      </w:r>
      <w:r>
        <w:rPr>
          <w:rStyle w:val="FontStyle58"/>
          <w:lang w:val="en-US"/>
        </w:rPr>
        <w:t>IV</w:t>
      </w:r>
      <w:r>
        <w:rPr>
          <w:rStyle w:val="FontStyle58"/>
        </w:rPr>
        <w:t xml:space="preserve"> </w:t>
      </w:r>
      <w:r>
        <w:rPr>
          <w:rStyle w:val="FontStyle61"/>
        </w:rPr>
        <w:t>классы ДМШ. М</w:t>
      </w:r>
      <w:r>
        <w:rPr>
          <w:rStyle w:val="FontStyle58"/>
        </w:rPr>
        <w:t xml:space="preserve">.,1957 </w:t>
      </w:r>
      <w:r>
        <w:rPr>
          <w:rStyle w:val="FontStyle61"/>
        </w:rPr>
        <w:t xml:space="preserve">Хрестоматия для виолончели. </w:t>
      </w:r>
      <w:proofErr w:type="spellStart"/>
      <w:r>
        <w:rPr>
          <w:rStyle w:val="FontStyle61"/>
        </w:rPr>
        <w:t>Вып</w:t>
      </w:r>
      <w:proofErr w:type="spellEnd"/>
      <w:r>
        <w:rPr>
          <w:rStyle w:val="FontStyle61"/>
        </w:rPr>
        <w:t xml:space="preserve">. </w:t>
      </w:r>
      <w:r>
        <w:rPr>
          <w:rStyle w:val="FontStyle58"/>
        </w:rPr>
        <w:t>2</w:t>
      </w:r>
      <w:r>
        <w:rPr>
          <w:rStyle w:val="FontStyle61"/>
        </w:rPr>
        <w:t xml:space="preserve">.Часть </w:t>
      </w:r>
      <w:r>
        <w:rPr>
          <w:rStyle w:val="FontStyle58"/>
        </w:rPr>
        <w:t xml:space="preserve">1. </w:t>
      </w:r>
      <w:r>
        <w:rPr>
          <w:rStyle w:val="FontStyle61"/>
        </w:rPr>
        <w:t>Пьесы для</w:t>
      </w:r>
      <w:r w:rsidRPr="003E1BB8">
        <w:rPr>
          <w:rStyle w:val="FontStyle61"/>
        </w:rPr>
        <w:t xml:space="preserve"> </w:t>
      </w:r>
      <w:r>
        <w:rPr>
          <w:rStyle w:val="FontStyle58"/>
          <w:lang w:val="en-US"/>
        </w:rPr>
        <w:t>III</w:t>
      </w:r>
      <w:r w:rsidRPr="003E1BB8">
        <w:rPr>
          <w:rStyle w:val="FontStyle58"/>
        </w:rPr>
        <w:t>-</w:t>
      </w:r>
      <w:r>
        <w:rPr>
          <w:rStyle w:val="FontStyle58"/>
          <w:lang w:val="en-US"/>
        </w:rPr>
        <w:t>IV</w:t>
      </w:r>
      <w:r>
        <w:rPr>
          <w:rStyle w:val="FontStyle58"/>
        </w:rPr>
        <w:t xml:space="preserve"> </w:t>
      </w:r>
      <w:r>
        <w:rPr>
          <w:rStyle w:val="FontStyle61"/>
        </w:rPr>
        <w:t>классов</w:t>
      </w:r>
    </w:p>
    <w:p w:rsidR="003E1BB8" w:rsidRDefault="003E1BB8" w:rsidP="002D6578">
      <w:pPr>
        <w:pStyle w:val="Style22"/>
        <w:widowControl/>
        <w:ind w:right="13"/>
        <w:jc w:val="left"/>
        <w:rPr>
          <w:rStyle w:val="FontStyle58"/>
        </w:rPr>
      </w:pPr>
      <w:r>
        <w:rPr>
          <w:rStyle w:val="FontStyle61"/>
        </w:rPr>
        <w:t xml:space="preserve">ДМШ. </w:t>
      </w:r>
      <w:proofErr w:type="spellStart"/>
      <w:r>
        <w:rPr>
          <w:rStyle w:val="FontStyle61"/>
        </w:rPr>
        <w:t>Р.Сапожников</w:t>
      </w:r>
      <w:proofErr w:type="spellEnd"/>
      <w:r>
        <w:rPr>
          <w:rStyle w:val="FontStyle61"/>
        </w:rPr>
        <w:t>. М</w:t>
      </w:r>
      <w:r>
        <w:rPr>
          <w:rStyle w:val="FontStyle58"/>
        </w:rPr>
        <w:t xml:space="preserve">.,1967,1974 </w:t>
      </w:r>
      <w:proofErr w:type="spellStart"/>
      <w:r>
        <w:rPr>
          <w:rStyle w:val="FontStyle61"/>
        </w:rPr>
        <w:t>Н.Раков</w:t>
      </w:r>
      <w:proofErr w:type="spellEnd"/>
      <w:r>
        <w:rPr>
          <w:rStyle w:val="FontStyle61"/>
        </w:rPr>
        <w:t xml:space="preserve">. </w:t>
      </w:r>
      <w:proofErr w:type="spellStart"/>
      <w:r>
        <w:rPr>
          <w:rStyle w:val="FontStyle61"/>
        </w:rPr>
        <w:t>ьес</w:t>
      </w:r>
      <w:proofErr w:type="spellEnd"/>
      <w:r>
        <w:rPr>
          <w:rStyle w:val="FontStyle61"/>
        </w:rPr>
        <w:t>. М</w:t>
      </w:r>
      <w:r>
        <w:rPr>
          <w:rStyle w:val="FontStyle58"/>
        </w:rPr>
        <w:t>.,1961</w:t>
      </w:r>
    </w:p>
    <w:p w:rsidR="003E1BB8" w:rsidRDefault="003E1BB8" w:rsidP="002D6578">
      <w:pPr>
        <w:pStyle w:val="Style22"/>
        <w:widowControl/>
        <w:rPr>
          <w:rStyle w:val="FontStyle58"/>
        </w:rPr>
      </w:pPr>
      <w:r>
        <w:rPr>
          <w:rStyle w:val="FontStyle61"/>
        </w:rPr>
        <w:t xml:space="preserve">Хрестоматия для виолончели. </w:t>
      </w:r>
      <w:proofErr w:type="spellStart"/>
      <w:r>
        <w:rPr>
          <w:rStyle w:val="FontStyle61"/>
        </w:rPr>
        <w:t>Ш^класс</w:t>
      </w:r>
      <w:proofErr w:type="spellEnd"/>
      <w:r>
        <w:rPr>
          <w:rStyle w:val="FontStyle61"/>
        </w:rPr>
        <w:t xml:space="preserve">. Концерты. Сост. </w:t>
      </w:r>
      <w:proofErr w:type="spellStart"/>
      <w:r>
        <w:rPr>
          <w:rStyle w:val="FontStyle61"/>
        </w:rPr>
        <w:t>И.Волчков</w:t>
      </w:r>
      <w:proofErr w:type="spellEnd"/>
      <w:r>
        <w:rPr>
          <w:rStyle w:val="FontStyle61"/>
        </w:rPr>
        <w:t>. М.,</w:t>
      </w:r>
      <w:r>
        <w:rPr>
          <w:rStyle w:val="FontStyle58"/>
        </w:rPr>
        <w:t>1988</w:t>
      </w:r>
    </w:p>
    <w:p w:rsidR="003E1BB8" w:rsidRDefault="003E1BB8">
      <w:pPr>
        <w:pStyle w:val="Style10"/>
        <w:widowControl/>
        <w:spacing w:line="240" w:lineRule="exact"/>
        <w:ind w:right="2189"/>
        <w:rPr>
          <w:sz w:val="20"/>
          <w:szCs w:val="20"/>
        </w:rPr>
      </w:pPr>
    </w:p>
    <w:p w:rsidR="00DA6A1E" w:rsidRDefault="00DA6A1E">
      <w:pPr>
        <w:pStyle w:val="Style10"/>
        <w:widowControl/>
        <w:spacing w:before="48" w:line="480" w:lineRule="exact"/>
        <w:ind w:right="2189"/>
        <w:rPr>
          <w:rStyle w:val="FontStyle55"/>
        </w:rPr>
      </w:pPr>
      <w:r>
        <w:rPr>
          <w:rStyle w:val="FontStyle55"/>
        </w:rPr>
        <w:t xml:space="preserve">Примеры программы итоговой аттестации </w:t>
      </w:r>
    </w:p>
    <w:p w:rsidR="003E1BB8" w:rsidRDefault="003E1BB8">
      <w:pPr>
        <w:pStyle w:val="Style10"/>
        <w:widowControl/>
        <w:spacing w:before="48" w:line="480" w:lineRule="exact"/>
        <w:ind w:right="2189"/>
        <w:rPr>
          <w:rStyle w:val="FontStyle55"/>
        </w:rPr>
      </w:pPr>
      <w:r>
        <w:rPr>
          <w:rStyle w:val="FontStyle55"/>
        </w:rPr>
        <w:t>Первый вариант</w:t>
      </w:r>
    </w:p>
    <w:p w:rsidR="003E1BB8" w:rsidRDefault="003E1BB8">
      <w:pPr>
        <w:pStyle w:val="Style39"/>
        <w:widowControl/>
        <w:spacing w:line="480" w:lineRule="exact"/>
        <w:rPr>
          <w:rStyle w:val="FontStyle61"/>
        </w:rPr>
      </w:pPr>
      <w:r>
        <w:rPr>
          <w:rStyle w:val="FontStyle61"/>
        </w:rPr>
        <w:t>Гамма Фа мажор или ля минор (</w:t>
      </w:r>
      <w:proofErr w:type="spellStart"/>
      <w:r>
        <w:rPr>
          <w:rStyle w:val="FontStyle61"/>
        </w:rPr>
        <w:t>двухоктавные</w:t>
      </w:r>
      <w:proofErr w:type="spellEnd"/>
      <w:r>
        <w:rPr>
          <w:rStyle w:val="FontStyle61"/>
        </w:rPr>
        <w:t>),</w:t>
      </w:r>
      <w:r w:rsidRPr="003E1BB8">
        <w:rPr>
          <w:rStyle w:val="FontStyle61"/>
        </w:rPr>
        <w:t xml:space="preserve"> </w:t>
      </w:r>
      <w:r>
        <w:rPr>
          <w:rStyle w:val="FontStyle58"/>
          <w:lang w:val="en-US"/>
        </w:rPr>
        <w:t>T</w:t>
      </w:r>
      <w:r w:rsidRPr="003E1BB8">
        <w:rPr>
          <w:rStyle w:val="FontStyle52"/>
        </w:rPr>
        <w:t xml:space="preserve">35, </w:t>
      </w:r>
      <w:r>
        <w:rPr>
          <w:rStyle w:val="FontStyle58"/>
          <w:lang w:val="en-US"/>
        </w:rPr>
        <w:t>VI</w:t>
      </w:r>
      <w:r w:rsidRPr="003E1BB8">
        <w:rPr>
          <w:rStyle w:val="FontStyle52"/>
        </w:rPr>
        <w:t xml:space="preserve">6, </w:t>
      </w:r>
      <w:r>
        <w:rPr>
          <w:rStyle w:val="FontStyle58"/>
          <w:lang w:val="en-US"/>
        </w:rPr>
        <w:t>S</w:t>
      </w:r>
      <w:r w:rsidRPr="003E1BB8">
        <w:rPr>
          <w:rStyle w:val="FontStyle52"/>
        </w:rPr>
        <w:t>46</w:t>
      </w:r>
      <w:r>
        <w:rPr>
          <w:rStyle w:val="FontStyle52"/>
        </w:rPr>
        <w:t xml:space="preserve"> </w:t>
      </w:r>
      <w:r>
        <w:rPr>
          <w:rStyle w:val="FontStyle61"/>
        </w:rPr>
        <w:t>в мажорном и минорном ладу, м.маж</w:t>
      </w:r>
      <w:r>
        <w:rPr>
          <w:rStyle w:val="FontStyle58"/>
        </w:rPr>
        <w:t xml:space="preserve">.7 </w:t>
      </w:r>
      <w:r>
        <w:rPr>
          <w:rStyle w:val="FontStyle61"/>
        </w:rPr>
        <w:t>(по три, четыре</w:t>
      </w:r>
      <w:r w:rsidRPr="003E1BB8">
        <w:rPr>
          <w:rStyle w:val="FontStyle61"/>
        </w:rPr>
        <w:t xml:space="preserve"> </w:t>
      </w:r>
      <w:r>
        <w:rPr>
          <w:rStyle w:val="FontStyle58"/>
          <w:lang w:val="en-US"/>
        </w:rPr>
        <w:t>legato</w:t>
      </w:r>
      <w:r w:rsidRPr="003E1BB8">
        <w:rPr>
          <w:rStyle w:val="FontStyle58"/>
        </w:rPr>
        <w:t xml:space="preserve">) </w:t>
      </w:r>
      <w:proofErr w:type="spellStart"/>
      <w:r>
        <w:rPr>
          <w:rStyle w:val="FontStyle61"/>
        </w:rPr>
        <w:t>А.Нельк</w:t>
      </w:r>
      <w:proofErr w:type="spellEnd"/>
      <w:r>
        <w:rPr>
          <w:rStyle w:val="FontStyle61"/>
        </w:rPr>
        <w:t xml:space="preserve"> Этюд </w:t>
      </w:r>
      <w:r>
        <w:rPr>
          <w:rStyle w:val="FontStyle58"/>
        </w:rPr>
        <w:t xml:space="preserve">№5 </w:t>
      </w:r>
      <w:r>
        <w:rPr>
          <w:rStyle w:val="FontStyle61"/>
        </w:rPr>
        <w:t>ми минор</w:t>
      </w:r>
    </w:p>
    <w:p w:rsidR="00DA6A1E" w:rsidRDefault="003E1BB8">
      <w:pPr>
        <w:pStyle w:val="Style39"/>
        <w:widowControl/>
        <w:spacing w:before="5" w:line="480" w:lineRule="exact"/>
        <w:rPr>
          <w:rStyle w:val="FontStyle61"/>
        </w:rPr>
      </w:pPr>
      <w:proofErr w:type="spellStart"/>
      <w:r>
        <w:rPr>
          <w:rStyle w:val="FontStyle61"/>
        </w:rPr>
        <w:t>Н.Бакланова</w:t>
      </w:r>
      <w:proofErr w:type="spellEnd"/>
      <w:r>
        <w:rPr>
          <w:rStyle w:val="FontStyle61"/>
        </w:rPr>
        <w:t xml:space="preserve"> «Тарантелла», </w:t>
      </w:r>
      <w:proofErr w:type="spellStart"/>
      <w:r>
        <w:rPr>
          <w:rStyle w:val="FontStyle61"/>
        </w:rPr>
        <w:t>Д.Шостакович</w:t>
      </w:r>
      <w:proofErr w:type="spellEnd"/>
      <w:r>
        <w:rPr>
          <w:rStyle w:val="FontStyle61"/>
        </w:rPr>
        <w:t xml:space="preserve"> «Заводная кукла», </w:t>
      </w:r>
      <w:proofErr w:type="spellStart"/>
      <w:r>
        <w:rPr>
          <w:rStyle w:val="FontStyle61"/>
        </w:rPr>
        <w:t>Ж.Металлиди</w:t>
      </w:r>
      <w:proofErr w:type="spellEnd"/>
      <w:r>
        <w:rPr>
          <w:rStyle w:val="FontStyle61"/>
        </w:rPr>
        <w:t xml:space="preserve"> «Веселый дятел», </w:t>
      </w:r>
      <w:proofErr w:type="spellStart"/>
      <w:r>
        <w:rPr>
          <w:rStyle w:val="FontStyle61"/>
        </w:rPr>
        <w:t>И.Иордан</w:t>
      </w:r>
      <w:proofErr w:type="spellEnd"/>
      <w:r>
        <w:rPr>
          <w:rStyle w:val="FontStyle61"/>
        </w:rPr>
        <w:t xml:space="preserve"> «Вариации» </w:t>
      </w:r>
    </w:p>
    <w:p w:rsidR="003E1BB8" w:rsidRDefault="003E1BB8">
      <w:pPr>
        <w:pStyle w:val="Style39"/>
        <w:widowControl/>
        <w:spacing w:before="5" w:line="480" w:lineRule="exact"/>
        <w:rPr>
          <w:rStyle w:val="FontStyle55"/>
        </w:rPr>
      </w:pPr>
      <w:r>
        <w:rPr>
          <w:rStyle w:val="FontStyle55"/>
        </w:rPr>
        <w:t>Второй вариант</w:t>
      </w:r>
    </w:p>
    <w:p w:rsidR="003E1BB8" w:rsidRDefault="003E1BB8">
      <w:pPr>
        <w:pStyle w:val="Style39"/>
        <w:widowControl/>
        <w:spacing w:line="480" w:lineRule="exact"/>
        <w:rPr>
          <w:rStyle w:val="FontStyle61"/>
        </w:rPr>
      </w:pPr>
      <w:r>
        <w:rPr>
          <w:rStyle w:val="FontStyle61"/>
        </w:rPr>
        <w:t>Гамма   Си-бемоль   мажор   или   соль   минор   с   закрытыми струнами (</w:t>
      </w:r>
      <w:proofErr w:type="spellStart"/>
      <w:r>
        <w:rPr>
          <w:rStyle w:val="FontStyle61"/>
        </w:rPr>
        <w:t>двухоктавные</w:t>
      </w:r>
      <w:proofErr w:type="spellEnd"/>
      <w:r>
        <w:rPr>
          <w:rStyle w:val="FontStyle61"/>
        </w:rPr>
        <w:t>),</w:t>
      </w:r>
      <w:r w:rsidRPr="003E1BB8">
        <w:rPr>
          <w:rStyle w:val="FontStyle61"/>
        </w:rPr>
        <w:t xml:space="preserve"> </w:t>
      </w:r>
      <w:r>
        <w:rPr>
          <w:rStyle w:val="FontStyle58"/>
          <w:lang w:val="en-US"/>
        </w:rPr>
        <w:t>T</w:t>
      </w:r>
      <w:r w:rsidRPr="003E1BB8">
        <w:rPr>
          <w:rStyle w:val="FontStyle52"/>
        </w:rPr>
        <w:t xml:space="preserve">35, </w:t>
      </w:r>
      <w:r>
        <w:rPr>
          <w:rStyle w:val="FontStyle58"/>
          <w:lang w:val="en-US"/>
        </w:rPr>
        <w:t>VI</w:t>
      </w:r>
      <w:r w:rsidRPr="003E1BB8">
        <w:rPr>
          <w:rStyle w:val="FontStyle52"/>
        </w:rPr>
        <w:t xml:space="preserve">6, </w:t>
      </w:r>
      <w:r>
        <w:rPr>
          <w:rStyle w:val="FontStyle58"/>
          <w:lang w:val="en-US"/>
        </w:rPr>
        <w:t>S</w:t>
      </w:r>
      <w:r w:rsidRPr="003E1BB8">
        <w:rPr>
          <w:rStyle w:val="FontStyle52"/>
        </w:rPr>
        <w:t>46</w:t>
      </w:r>
      <w:r>
        <w:rPr>
          <w:rStyle w:val="FontStyle52"/>
        </w:rPr>
        <w:t xml:space="preserve"> </w:t>
      </w:r>
      <w:r>
        <w:rPr>
          <w:rStyle w:val="FontStyle61"/>
        </w:rPr>
        <w:t>в мажорном и минорном ладу, м.маж</w:t>
      </w:r>
      <w:r>
        <w:rPr>
          <w:rStyle w:val="FontStyle58"/>
        </w:rPr>
        <w:t xml:space="preserve">.7 </w:t>
      </w:r>
      <w:r>
        <w:rPr>
          <w:rStyle w:val="FontStyle61"/>
        </w:rPr>
        <w:t>(по три, четыре</w:t>
      </w:r>
      <w:r w:rsidRPr="003E1BB8">
        <w:rPr>
          <w:rStyle w:val="FontStyle61"/>
        </w:rPr>
        <w:t xml:space="preserve"> </w:t>
      </w:r>
      <w:r>
        <w:rPr>
          <w:rStyle w:val="FontStyle58"/>
          <w:lang w:val="en-US"/>
        </w:rPr>
        <w:t>legato</w:t>
      </w:r>
      <w:r w:rsidRPr="003E1BB8">
        <w:rPr>
          <w:rStyle w:val="FontStyle58"/>
        </w:rPr>
        <w:t xml:space="preserve">) </w:t>
      </w:r>
      <w:proofErr w:type="spellStart"/>
      <w:r>
        <w:rPr>
          <w:rStyle w:val="FontStyle61"/>
        </w:rPr>
        <w:t>С.Ли</w:t>
      </w:r>
      <w:proofErr w:type="spellEnd"/>
      <w:r>
        <w:rPr>
          <w:rStyle w:val="FontStyle61"/>
        </w:rPr>
        <w:t xml:space="preserve"> Этюд ми минор</w:t>
      </w:r>
    </w:p>
    <w:p w:rsidR="003E1BB8" w:rsidRDefault="003E1BB8">
      <w:pPr>
        <w:pStyle w:val="Style22"/>
        <w:widowControl/>
        <w:spacing w:before="5" w:line="480" w:lineRule="exact"/>
        <w:rPr>
          <w:rStyle w:val="FontStyle61"/>
        </w:rPr>
      </w:pPr>
      <w:proofErr w:type="spellStart"/>
      <w:r>
        <w:rPr>
          <w:rStyle w:val="FontStyle61"/>
        </w:rPr>
        <w:t>М.Глинка</w:t>
      </w:r>
      <w:proofErr w:type="spellEnd"/>
      <w:r>
        <w:rPr>
          <w:rStyle w:val="FontStyle61"/>
        </w:rPr>
        <w:t xml:space="preserve"> «Жаворонок», </w:t>
      </w:r>
      <w:proofErr w:type="spellStart"/>
      <w:r>
        <w:rPr>
          <w:rStyle w:val="FontStyle61"/>
        </w:rPr>
        <w:t>Р.Шуман</w:t>
      </w:r>
      <w:proofErr w:type="spellEnd"/>
      <w:r>
        <w:rPr>
          <w:rStyle w:val="FontStyle61"/>
        </w:rPr>
        <w:t xml:space="preserve"> «Дед Мороз», </w:t>
      </w:r>
      <w:proofErr w:type="spellStart"/>
      <w:r>
        <w:rPr>
          <w:rStyle w:val="FontStyle61"/>
        </w:rPr>
        <w:t>Ж.Бреваль</w:t>
      </w:r>
      <w:proofErr w:type="spellEnd"/>
      <w:r>
        <w:rPr>
          <w:rStyle w:val="FontStyle61"/>
        </w:rPr>
        <w:t xml:space="preserve"> Соната </w:t>
      </w:r>
      <w:proofErr w:type="gramStart"/>
      <w:r>
        <w:rPr>
          <w:rStyle w:val="FontStyle61"/>
        </w:rPr>
        <w:t>До</w:t>
      </w:r>
      <w:proofErr w:type="gramEnd"/>
      <w:r>
        <w:rPr>
          <w:rStyle w:val="FontStyle61"/>
        </w:rPr>
        <w:t xml:space="preserve"> мажор </w:t>
      </w:r>
      <w:r w:rsidRPr="003E1BB8">
        <w:rPr>
          <w:rStyle w:val="FontStyle58"/>
        </w:rPr>
        <w:t>(</w:t>
      </w:r>
      <w:r>
        <w:rPr>
          <w:rStyle w:val="FontStyle58"/>
          <w:lang w:val="en-US"/>
        </w:rPr>
        <w:t>I</w:t>
      </w:r>
      <w:r>
        <w:rPr>
          <w:rStyle w:val="FontStyle58"/>
        </w:rPr>
        <w:t xml:space="preserve"> </w:t>
      </w:r>
      <w:r>
        <w:rPr>
          <w:rStyle w:val="FontStyle61"/>
        </w:rPr>
        <w:t>часть)</w:t>
      </w:r>
    </w:p>
    <w:p w:rsidR="003E1BB8" w:rsidRDefault="003E1BB8">
      <w:pPr>
        <w:pStyle w:val="Style39"/>
        <w:widowControl/>
        <w:spacing w:line="480" w:lineRule="exact"/>
        <w:ind w:right="3648"/>
        <w:rPr>
          <w:rStyle w:val="FontStyle55"/>
        </w:rPr>
      </w:pPr>
      <w:proofErr w:type="spellStart"/>
      <w:r>
        <w:rPr>
          <w:rStyle w:val="FontStyle61"/>
        </w:rPr>
        <w:lastRenderedPageBreak/>
        <w:t>А.Вивальди</w:t>
      </w:r>
      <w:proofErr w:type="spellEnd"/>
      <w:r>
        <w:rPr>
          <w:rStyle w:val="FontStyle61"/>
        </w:rPr>
        <w:t xml:space="preserve"> Концерт ля минор</w:t>
      </w:r>
      <w:r w:rsidRPr="003E1BB8">
        <w:rPr>
          <w:rStyle w:val="FontStyle61"/>
        </w:rPr>
        <w:t xml:space="preserve"> </w:t>
      </w:r>
      <w:r w:rsidRPr="003E1BB8">
        <w:rPr>
          <w:rStyle w:val="FontStyle58"/>
        </w:rPr>
        <w:t>(</w:t>
      </w:r>
      <w:r>
        <w:rPr>
          <w:rStyle w:val="FontStyle58"/>
          <w:lang w:val="en-US"/>
        </w:rPr>
        <w:t>II</w:t>
      </w:r>
      <w:r>
        <w:rPr>
          <w:rStyle w:val="FontStyle58"/>
        </w:rPr>
        <w:t xml:space="preserve"> </w:t>
      </w:r>
      <w:r>
        <w:rPr>
          <w:rStyle w:val="FontStyle61"/>
        </w:rPr>
        <w:t>и</w:t>
      </w:r>
      <w:r w:rsidRPr="003E1BB8">
        <w:rPr>
          <w:rStyle w:val="FontStyle61"/>
        </w:rPr>
        <w:t xml:space="preserve"> </w:t>
      </w:r>
      <w:r>
        <w:rPr>
          <w:rStyle w:val="FontStyle58"/>
          <w:lang w:val="en-US"/>
        </w:rPr>
        <w:t>III</w:t>
      </w:r>
      <w:r>
        <w:rPr>
          <w:rStyle w:val="FontStyle58"/>
        </w:rPr>
        <w:t xml:space="preserve"> </w:t>
      </w:r>
      <w:r>
        <w:rPr>
          <w:rStyle w:val="FontStyle61"/>
        </w:rPr>
        <w:t xml:space="preserve">части) </w:t>
      </w:r>
      <w:r>
        <w:rPr>
          <w:rStyle w:val="FontStyle55"/>
        </w:rPr>
        <w:t>Третий вариант</w:t>
      </w:r>
    </w:p>
    <w:p w:rsidR="003E1BB8" w:rsidRDefault="003E1BB8">
      <w:pPr>
        <w:pStyle w:val="Style22"/>
        <w:widowControl/>
        <w:spacing w:line="480" w:lineRule="exact"/>
        <w:rPr>
          <w:rStyle w:val="FontStyle61"/>
        </w:rPr>
      </w:pPr>
      <w:r>
        <w:rPr>
          <w:rStyle w:val="FontStyle61"/>
        </w:rPr>
        <w:t>Гамма</w:t>
      </w:r>
      <w:proofErr w:type="gramStart"/>
      <w:r>
        <w:rPr>
          <w:rStyle w:val="FontStyle61"/>
        </w:rPr>
        <w:t xml:space="preserve"> Д</w:t>
      </w:r>
      <w:proofErr w:type="gramEnd"/>
      <w:r>
        <w:rPr>
          <w:rStyle w:val="FontStyle61"/>
        </w:rPr>
        <w:t>о мажор (</w:t>
      </w:r>
      <w:proofErr w:type="spellStart"/>
      <w:r>
        <w:rPr>
          <w:rStyle w:val="FontStyle61"/>
        </w:rPr>
        <w:t>трехоктавная</w:t>
      </w:r>
      <w:proofErr w:type="spellEnd"/>
      <w:r>
        <w:rPr>
          <w:rStyle w:val="FontStyle61"/>
        </w:rPr>
        <w:t>) или си минор (</w:t>
      </w:r>
      <w:proofErr w:type="spellStart"/>
      <w:r>
        <w:rPr>
          <w:rStyle w:val="FontStyle61"/>
        </w:rPr>
        <w:t>двухоктавная</w:t>
      </w:r>
      <w:proofErr w:type="spellEnd"/>
      <w:r>
        <w:rPr>
          <w:rStyle w:val="FontStyle61"/>
        </w:rPr>
        <w:t>),</w:t>
      </w:r>
      <w:r w:rsidRPr="003E1BB8">
        <w:rPr>
          <w:rStyle w:val="FontStyle61"/>
        </w:rPr>
        <w:t xml:space="preserve"> </w:t>
      </w:r>
      <w:r>
        <w:rPr>
          <w:rStyle w:val="FontStyle58"/>
          <w:lang w:val="en-US"/>
        </w:rPr>
        <w:t>T</w:t>
      </w:r>
      <w:r w:rsidRPr="003E1BB8">
        <w:rPr>
          <w:rStyle w:val="FontStyle52"/>
        </w:rPr>
        <w:t xml:space="preserve">35, </w:t>
      </w:r>
      <w:r>
        <w:rPr>
          <w:rStyle w:val="FontStyle58"/>
          <w:lang w:val="en-US"/>
        </w:rPr>
        <w:t>VI</w:t>
      </w:r>
      <w:r w:rsidRPr="003E1BB8">
        <w:rPr>
          <w:rStyle w:val="FontStyle52"/>
        </w:rPr>
        <w:t xml:space="preserve">6, </w:t>
      </w:r>
      <w:r>
        <w:rPr>
          <w:rStyle w:val="FontStyle58"/>
          <w:lang w:val="en-US"/>
        </w:rPr>
        <w:t>S</w:t>
      </w:r>
      <w:r w:rsidRPr="003E1BB8">
        <w:rPr>
          <w:rStyle w:val="FontStyle52"/>
        </w:rPr>
        <w:t>46</w:t>
      </w:r>
      <w:r>
        <w:rPr>
          <w:rStyle w:val="FontStyle52"/>
        </w:rPr>
        <w:t xml:space="preserve"> </w:t>
      </w:r>
      <w:r>
        <w:rPr>
          <w:rStyle w:val="FontStyle61"/>
        </w:rPr>
        <w:t>в</w:t>
      </w:r>
    </w:p>
    <w:p w:rsidR="003E1BB8" w:rsidRPr="003E1BB8" w:rsidRDefault="003E1BB8">
      <w:pPr>
        <w:pStyle w:val="Style22"/>
        <w:widowControl/>
        <w:spacing w:line="480" w:lineRule="exact"/>
        <w:jc w:val="left"/>
        <w:rPr>
          <w:rStyle w:val="FontStyle58"/>
        </w:rPr>
      </w:pPr>
      <w:r>
        <w:rPr>
          <w:rStyle w:val="FontStyle61"/>
        </w:rPr>
        <w:t>мажорном и минорном ладу, м.маж</w:t>
      </w:r>
      <w:r>
        <w:rPr>
          <w:rStyle w:val="FontStyle58"/>
        </w:rPr>
        <w:t xml:space="preserve">.7 </w:t>
      </w:r>
      <w:r>
        <w:rPr>
          <w:rStyle w:val="FontStyle61"/>
        </w:rPr>
        <w:t>(по три, четыре</w:t>
      </w:r>
      <w:r w:rsidRPr="003E1BB8">
        <w:rPr>
          <w:rStyle w:val="FontStyle61"/>
        </w:rPr>
        <w:t xml:space="preserve"> </w:t>
      </w:r>
      <w:r>
        <w:rPr>
          <w:rStyle w:val="FontStyle58"/>
          <w:lang w:val="en-US"/>
        </w:rPr>
        <w:t>legato</w:t>
      </w:r>
      <w:r w:rsidRPr="003E1BB8">
        <w:rPr>
          <w:rStyle w:val="FontStyle58"/>
        </w:rPr>
        <w:t>)</w:t>
      </w:r>
    </w:p>
    <w:p w:rsidR="003E1BB8" w:rsidRDefault="003E1BB8" w:rsidP="00390345">
      <w:pPr>
        <w:pStyle w:val="Style22"/>
        <w:widowControl/>
        <w:spacing w:before="5" w:line="360" w:lineRule="auto"/>
        <w:jc w:val="left"/>
        <w:rPr>
          <w:rStyle w:val="FontStyle61"/>
        </w:rPr>
      </w:pPr>
      <w:proofErr w:type="spellStart"/>
      <w:r>
        <w:rPr>
          <w:rStyle w:val="FontStyle61"/>
        </w:rPr>
        <w:t>А.Нельк</w:t>
      </w:r>
      <w:proofErr w:type="spellEnd"/>
      <w:r>
        <w:rPr>
          <w:rStyle w:val="FontStyle61"/>
        </w:rPr>
        <w:t xml:space="preserve"> Этюд ре минор (</w:t>
      </w:r>
      <w:proofErr w:type="spellStart"/>
      <w:r>
        <w:rPr>
          <w:rStyle w:val="FontStyle61"/>
        </w:rPr>
        <w:t>триольный</w:t>
      </w:r>
      <w:proofErr w:type="spellEnd"/>
      <w:r>
        <w:rPr>
          <w:rStyle w:val="FontStyle61"/>
        </w:rPr>
        <w:t>)</w:t>
      </w:r>
    </w:p>
    <w:p w:rsidR="003E1BB8" w:rsidRDefault="003E1BB8" w:rsidP="00390345">
      <w:pPr>
        <w:pStyle w:val="Style22"/>
        <w:widowControl/>
        <w:spacing w:line="360" w:lineRule="auto"/>
        <w:jc w:val="left"/>
        <w:rPr>
          <w:rStyle w:val="FontStyle61"/>
        </w:rPr>
      </w:pPr>
      <w:proofErr w:type="spellStart"/>
      <w:r>
        <w:rPr>
          <w:rStyle w:val="FontStyle61"/>
        </w:rPr>
        <w:t>И.Маттезон</w:t>
      </w:r>
      <w:proofErr w:type="spellEnd"/>
      <w:r>
        <w:rPr>
          <w:rStyle w:val="FontStyle61"/>
        </w:rPr>
        <w:t xml:space="preserve"> «Ария», </w:t>
      </w:r>
      <w:proofErr w:type="spellStart"/>
      <w:r>
        <w:rPr>
          <w:rStyle w:val="FontStyle61"/>
        </w:rPr>
        <w:t>А.Камаровский</w:t>
      </w:r>
      <w:proofErr w:type="spellEnd"/>
      <w:r>
        <w:rPr>
          <w:rStyle w:val="FontStyle61"/>
        </w:rPr>
        <w:t xml:space="preserve"> «Вперегонки»</w:t>
      </w:r>
    </w:p>
    <w:p w:rsidR="007554A9" w:rsidRDefault="003E1BB8" w:rsidP="00390345">
      <w:pPr>
        <w:pStyle w:val="Style22"/>
        <w:widowControl/>
        <w:spacing w:before="5" w:after="634" w:line="360" w:lineRule="auto"/>
        <w:rPr>
          <w:rStyle w:val="FontStyle61"/>
        </w:rPr>
      </w:pPr>
      <w:proofErr w:type="spellStart"/>
      <w:r>
        <w:rPr>
          <w:rStyle w:val="FontStyle61"/>
        </w:rPr>
        <w:t>Б.Ромберг</w:t>
      </w:r>
      <w:proofErr w:type="spellEnd"/>
      <w:r>
        <w:rPr>
          <w:rStyle w:val="FontStyle61"/>
        </w:rPr>
        <w:t xml:space="preserve"> Соната ми минор</w:t>
      </w:r>
      <w:r w:rsidRPr="003E1BB8">
        <w:rPr>
          <w:rStyle w:val="FontStyle61"/>
        </w:rPr>
        <w:t xml:space="preserve"> </w:t>
      </w:r>
      <w:r w:rsidRPr="003E1BB8">
        <w:rPr>
          <w:rStyle w:val="FontStyle58"/>
        </w:rPr>
        <w:t>(</w:t>
      </w:r>
      <w:r>
        <w:rPr>
          <w:rStyle w:val="FontStyle58"/>
          <w:lang w:val="en-US"/>
        </w:rPr>
        <w:t>II</w:t>
      </w:r>
      <w:r>
        <w:rPr>
          <w:rStyle w:val="FontStyle58"/>
        </w:rPr>
        <w:t xml:space="preserve"> </w:t>
      </w:r>
      <w:r>
        <w:rPr>
          <w:rStyle w:val="FontStyle61"/>
        </w:rPr>
        <w:t>и</w:t>
      </w:r>
      <w:r w:rsidRPr="003E1BB8">
        <w:rPr>
          <w:rStyle w:val="FontStyle61"/>
        </w:rPr>
        <w:t xml:space="preserve"> </w:t>
      </w:r>
      <w:r>
        <w:rPr>
          <w:rStyle w:val="FontStyle58"/>
          <w:lang w:val="en-US"/>
        </w:rPr>
        <w:t>III</w:t>
      </w:r>
      <w:r>
        <w:rPr>
          <w:rStyle w:val="FontStyle58"/>
        </w:rPr>
        <w:t xml:space="preserve"> </w:t>
      </w:r>
      <w:r>
        <w:rPr>
          <w:rStyle w:val="FontStyle61"/>
        </w:rPr>
        <w:t xml:space="preserve">части), </w:t>
      </w:r>
      <w:proofErr w:type="spellStart"/>
      <w:r>
        <w:rPr>
          <w:rStyle w:val="FontStyle61"/>
        </w:rPr>
        <w:t>Г.Гольтерман</w:t>
      </w:r>
      <w:proofErr w:type="spellEnd"/>
      <w:r>
        <w:rPr>
          <w:rStyle w:val="FontStyle61"/>
        </w:rPr>
        <w:t xml:space="preserve"> Концерт </w:t>
      </w:r>
      <w:r>
        <w:rPr>
          <w:rStyle w:val="FontStyle58"/>
        </w:rPr>
        <w:t>№4</w:t>
      </w:r>
      <w:r w:rsidRPr="003E1BB8">
        <w:rPr>
          <w:rStyle w:val="FontStyle58"/>
        </w:rPr>
        <w:t xml:space="preserve"> (</w:t>
      </w:r>
      <w:r>
        <w:rPr>
          <w:rStyle w:val="FontStyle58"/>
          <w:lang w:val="en-US"/>
        </w:rPr>
        <w:t>I</w:t>
      </w:r>
      <w:r w:rsidRPr="003E1BB8">
        <w:rPr>
          <w:rStyle w:val="FontStyle58"/>
        </w:rPr>
        <w:t xml:space="preserve"> </w:t>
      </w:r>
      <w:r>
        <w:rPr>
          <w:rStyle w:val="FontStyle61"/>
        </w:rPr>
        <w:t>часть)</w:t>
      </w:r>
    </w:p>
    <w:p w:rsidR="003E1BB8" w:rsidRDefault="003E1BB8" w:rsidP="00390345">
      <w:pPr>
        <w:pStyle w:val="Style22"/>
        <w:widowControl/>
        <w:tabs>
          <w:tab w:val="left" w:pos="2444"/>
        </w:tabs>
        <w:spacing w:before="5" w:after="634" w:line="360" w:lineRule="auto"/>
        <w:rPr>
          <w:rStyle w:val="FontStyle55"/>
        </w:rPr>
      </w:pPr>
      <w:r>
        <w:rPr>
          <w:rStyle w:val="FontStyle55"/>
        </w:rPr>
        <w:t>Четвертый класс</w:t>
      </w:r>
      <w:r w:rsidR="00390345">
        <w:rPr>
          <w:rStyle w:val="FontStyle55"/>
        </w:rPr>
        <w:tab/>
      </w:r>
    </w:p>
    <w:p w:rsidR="003E1BB8" w:rsidRDefault="003E1BB8" w:rsidP="00390345">
      <w:pPr>
        <w:pStyle w:val="Style16"/>
        <w:widowControl/>
        <w:spacing w:before="173" w:line="360" w:lineRule="auto"/>
        <w:jc w:val="both"/>
        <w:rPr>
          <w:rStyle w:val="FontStyle54"/>
        </w:rPr>
      </w:pPr>
      <w:r>
        <w:rPr>
          <w:rStyle w:val="FontStyle54"/>
        </w:rPr>
        <w:t>Аудиторные занятия</w:t>
      </w:r>
    </w:p>
    <w:p w:rsidR="003E1BB8" w:rsidRDefault="003E1BB8">
      <w:pPr>
        <w:pStyle w:val="Style16"/>
        <w:widowControl/>
        <w:spacing w:before="235"/>
        <w:jc w:val="both"/>
        <w:rPr>
          <w:rStyle w:val="FontStyle54"/>
        </w:rPr>
      </w:pPr>
      <w:r>
        <w:rPr>
          <w:rStyle w:val="FontStyle53"/>
        </w:rPr>
        <w:t xml:space="preserve">2 </w:t>
      </w:r>
      <w:r>
        <w:rPr>
          <w:rStyle w:val="FontStyle54"/>
        </w:rPr>
        <w:t>часа в неделю</w:t>
      </w:r>
    </w:p>
    <w:p w:rsidR="003E1BB8" w:rsidRDefault="003E1BB8">
      <w:pPr>
        <w:pStyle w:val="Style16"/>
        <w:widowControl/>
        <w:tabs>
          <w:tab w:val="left" w:pos="4954"/>
        </w:tabs>
        <w:spacing w:line="480" w:lineRule="exact"/>
        <w:rPr>
          <w:rStyle w:val="FontStyle54"/>
        </w:rPr>
      </w:pPr>
      <w:r>
        <w:rPr>
          <w:rStyle w:val="FontStyle54"/>
        </w:rPr>
        <w:t>Самостоятельная работа</w:t>
      </w:r>
      <w:r>
        <w:rPr>
          <w:rStyle w:val="FontStyle54"/>
        </w:rPr>
        <w:tab/>
        <w:t xml:space="preserve">не менее </w:t>
      </w:r>
      <w:r>
        <w:rPr>
          <w:rStyle w:val="FontStyle53"/>
        </w:rPr>
        <w:t>4</w:t>
      </w:r>
      <w:r>
        <w:rPr>
          <w:rStyle w:val="FontStyle54"/>
        </w:rPr>
        <w:t>-х часов в неделю</w:t>
      </w:r>
    </w:p>
    <w:p w:rsidR="003E1BB8" w:rsidRDefault="00DA6A1E" w:rsidP="00DA6A1E">
      <w:pPr>
        <w:pStyle w:val="Style13"/>
        <w:widowControl/>
        <w:spacing w:line="480" w:lineRule="exact"/>
        <w:ind w:firstLine="0"/>
        <w:rPr>
          <w:rStyle w:val="FontStyle61"/>
        </w:rPr>
      </w:pPr>
      <w:r>
        <w:rPr>
          <w:rStyle w:val="FontStyle61"/>
        </w:rPr>
        <w:t xml:space="preserve">    </w:t>
      </w:r>
      <w:r w:rsidR="003E1BB8">
        <w:rPr>
          <w:rStyle w:val="FontStyle61"/>
        </w:rPr>
        <w:t>Более высокие требования к качеству звука и выразительности исполнения.</w:t>
      </w:r>
    </w:p>
    <w:p w:rsidR="003E1BB8" w:rsidRDefault="003E1BB8" w:rsidP="00DA6A1E">
      <w:pPr>
        <w:pStyle w:val="Style13"/>
        <w:widowControl/>
        <w:spacing w:before="5" w:line="480" w:lineRule="exact"/>
        <w:ind w:firstLine="0"/>
        <w:rPr>
          <w:rStyle w:val="FontStyle61"/>
        </w:rPr>
      </w:pPr>
      <w:r>
        <w:rPr>
          <w:rStyle w:val="FontStyle61"/>
        </w:rPr>
        <w:t>Работа над интонацией, вибрацией. Развитие пластики в смене позиций и смычка.</w:t>
      </w:r>
    </w:p>
    <w:p w:rsidR="003E1BB8" w:rsidRDefault="003E1BB8" w:rsidP="00DA6A1E">
      <w:pPr>
        <w:pStyle w:val="Style13"/>
        <w:widowControl/>
        <w:spacing w:before="5" w:line="480" w:lineRule="exact"/>
        <w:ind w:firstLine="0"/>
        <w:jc w:val="left"/>
        <w:rPr>
          <w:rStyle w:val="FontStyle61"/>
        </w:rPr>
      </w:pPr>
      <w:r>
        <w:rPr>
          <w:rStyle w:val="FontStyle61"/>
        </w:rPr>
        <w:t>Изучение высоких позиций</w:t>
      </w:r>
      <w:r w:rsidRPr="003E1BB8">
        <w:rPr>
          <w:rStyle w:val="FontStyle61"/>
        </w:rPr>
        <w:t xml:space="preserve"> </w:t>
      </w:r>
      <w:r w:rsidRPr="003E1BB8">
        <w:rPr>
          <w:rStyle w:val="FontStyle58"/>
        </w:rPr>
        <w:t>(</w:t>
      </w:r>
      <w:r>
        <w:rPr>
          <w:rStyle w:val="FontStyle58"/>
          <w:lang w:val="en-US"/>
        </w:rPr>
        <w:t>V</w:t>
      </w:r>
      <w:r w:rsidRPr="003E1BB8">
        <w:rPr>
          <w:rStyle w:val="FontStyle58"/>
        </w:rPr>
        <w:t xml:space="preserve">, </w:t>
      </w:r>
      <w:r>
        <w:rPr>
          <w:rStyle w:val="FontStyle58"/>
          <w:lang w:val="en-US"/>
        </w:rPr>
        <w:t>VI</w:t>
      </w:r>
      <w:r w:rsidRPr="003E1BB8">
        <w:rPr>
          <w:rStyle w:val="FontStyle58"/>
        </w:rPr>
        <w:t xml:space="preserve">, </w:t>
      </w:r>
      <w:r>
        <w:rPr>
          <w:rStyle w:val="FontStyle58"/>
          <w:lang w:val="en-US"/>
        </w:rPr>
        <w:t>VII</w:t>
      </w:r>
      <w:r w:rsidRPr="003E1BB8">
        <w:rPr>
          <w:rStyle w:val="FontStyle58"/>
        </w:rPr>
        <w:t>),</w:t>
      </w:r>
      <w:r>
        <w:rPr>
          <w:rStyle w:val="FontStyle58"/>
        </w:rPr>
        <w:t xml:space="preserve"> </w:t>
      </w:r>
      <w:r>
        <w:rPr>
          <w:rStyle w:val="FontStyle61"/>
        </w:rPr>
        <w:t>знакомство с позицией ставки.</w:t>
      </w:r>
    </w:p>
    <w:p w:rsidR="003E1BB8" w:rsidRDefault="00DA6A1E" w:rsidP="00DA6A1E">
      <w:pPr>
        <w:pStyle w:val="Style13"/>
        <w:widowControl/>
        <w:spacing w:before="5" w:line="480" w:lineRule="exact"/>
        <w:ind w:firstLine="0"/>
        <w:rPr>
          <w:rStyle w:val="FontStyle61"/>
        </w:rPr>
      </w:pPr>
      <w:r>
        <w:rPr>
          <w:rStyle w:val="FontStyle61"/>
        </w:rPr>
        <w:t xml:space="preserve">    </w:t>
      </w:r>
      <w:r w:rsidR="003E1BB8">
        <w:rPr>
          <w:rStyle w:val="FontStyle61"/>
        </w:rPr>
        <w:t xml:space="preserve">Развитие беглости и артикуляции левой руки. Знакомство с </w:t>
      </w:r>
      <w:proofErr w:type="spellStart"/>
      <w:r w:rsidR="003E1BB8">
        <w:rPr>
          <w:rStyle w:val="FontStyle61"/>
        </w:rPr>
        <w:t>трёхоктавными</w:t>
      </w:r>
      <w:proofErr w:type="spellEnd"/>
      <w:r w:rsidR="003E1BB8">
        <w:rPr>
          <w:rStyle w:val="FontStyle61"/>
        </w:rPr>
        <w:t xml:space="preserve"> гаммами и трезвучиями.</w:t>
      </w:r>
    </w:p>
    <w:p w:rsidR="003E1BB8" w:rsidRDefault="00DA6A1E" w:rsidP="00DA6A1E">
      <w:pPr>
        <w:pStyle w:val="Style13"/>
        <w:widowControl/>
        <w:spacing w:before="5" w:line="480" w:lineRule="exact"/>
        <w:ind w:firstLine="0"/>
        <w:rPr>
          <w:rStyle w:val="FontStyle61"/>
        </w:rPr>
      </w:pPr>
      <w:r>
        <w:rPr>
          <w:rStyle w:val="FontStyle61"/>
        </w:rPr>
        <w:t xml:space="preserve">    </w:t>
      </w:r>
      <w:r w:rsidR="003E1BB8">
        <w:rPr>
          <w:rStyle w:val="FontStyle61"/>
        </w:rPr>
        <w:t>Освоение двойных нот, натуральных флажолетов. Игра</w:t>
      </w:r>
      <w:r w:rsidR="003E1BB8" w:rsidRPr="003E1BB8">
        <w:rPr>
          <w:rStyle w:val="FontStyle61"/>
        </w:rPr>
        <w:t xml:space="preserve"> </w:t>
      </w:r>
      <w:r w:rsidR="003E1BB8">
        <w:rPr>
          <w:rStyle w:val="FontStyle58"/>
          <w:lang w:val="en-US"/>
        </w:rPr>
        <w:t>legato</w:t>
      </w:r>
      <w:r w:rsidR="003E1BB8">
        <w:rPr>
          <w:rStyle w:val="FontStyle58"/>
        </w:rPr>
        <w:t xml:space="preserve"> </w:t>
      </w:r>
      <w:r w:rsidR="003E1BB8">
        <w:rPr>
          <w:rStyle w:val="FontStyle61"/>
        </w:rPr>
        <w:t>до двенадцати нот на смычок.</w:t>
      </w:r>
    </w:p>
    <w:p w:rsidR="003E1BB8" w:rsidRDefault="003E1BB8">
      <w:pPr>
        <w:pStyle w:val="Style10"/>
        <w:widowControl/>
        <w:spacing w:line="240" w:lineRule="exact"/>
        <w:rPr>
          <w:sz w:val="20"/>
          <w:szCs w:val="20"/>
        </w:rPr>
      </w:pPr>
    </w:p>
    <w:p w:rsidR="003E1BB8" w:rsidRDefault="003E1BB8">
      <w:pPr>
        <w:pStyle w:val="Style10"/>
        <w:widowControl/>
        <w:spacing w:before="158"/>
        <w:rPr>
          <w:rStyle w:val="FontStyle55"/>
        </w:rPr>
      </w:pPr>
      <w:r>
        <w:rPr>
          <w:rStyle w:val="FontStyle55"/>
        </w:rPr>
        <w:t>Примерный репертуарный список</w:t>
      </w:r>
    </w:p>
    <w:p w:rsidR="003E1BB8" w:rsidRDefault="003E1BB8">
      <w:pPr>
        <w:pStyle w:val="Style39"/>
        <w:widowControl/>
        <w:spacing w:before="29" w:line="480" w:lineRule="exact"/>
        <w:rPr>
          <w:rStyle w:val="FontStyle58"/>
        </w:rPr>
      </w:pPr>
      <w:r>
        <w:rPr>
          <w:rStyle w:val="FontStyle61"/>
        </w:rPr>
        <w:t>Этюды на разные виды техники.</w:t>
      </w:r>
      <w:r w:rsidRPr="003E1BB8">
        <w:rPr>
          <w:rStyle w:val="FontStyle61"/>
        </w:rPr>
        <w:t xml:space="preserve"> </w:t>
      </w:r>
      <w:r>
        <w:rPr>
          <w:rStyle w:val="FontStyle58"/>
          <w:lang w:val="en-US"/>
        </w:rPr>
        <w:t>V</w:t>
      </w:r>
      <w:r>
        <w:rPr>
          <w:rStyle w:val="FontStyle58"/>
        </w:rPr>
        <w:t xml:space="preserve"> </w:t>
      </w:r>
      <w:r>
        <w:rPr>
          <w:rStyle w:val="FontStyle61"/>
        </w:rPr>
        <w:t xml:space="preserve">класс. Киев, </w:t>
      </w:r>
      <w:r>
        <w:rPr>
          <w:rStyle w:val="FontStyle58"/>
        </w:rPr>
        <w:t xml:space="preserve">1982 </w:t>
      </w:r>
      <w:proofErr w:type="spellStart"/>
      <w:r>
        <w:rPr>
          <w:rStyle w:val="FontStyle61"/>
        </w:rPr>
        <w:t>С.Ли</w:t>
      </w:r>
      <w:proofErr w:type="spellEnd"/>
      <w:r>
        <w:rPr>
          <w:rStyle w:val="FontStyle61"/>
        </w:rPr>
        <w:t xml:space="preserve">. </w:t>
      </w:r>
      <w:r>
        <w:rPr>
          <w:rStyle w:val="FontStyle58"/>
        </w:rPr>
        <w:t xml:space="preserve">12 </w:t>
      </w:r>
      <w:r>
        <w:rPr>
          <w:rStyle w:val="FontStyle61"/>
        </w:rPr>
        <w:t xml:space="preserve">мелодических этюдов соч. </w:t>
      </w:r>
      <w:r>
        <w:rPr>
          <w:rStyle w:val="FontStyle58"/>
        </w:rPr>
        <w:t xml:space="preserve">113. </w:t>
      </w:r>
      <w:r>
        <w:rPr>
          <w:rStyle w:val="FontStyle61"/>
        </w:rPr>
        <w:t>М</w:t>
      </w:r>
      <w:r>
        <w:rPr>
          <w:rStyle w:val="FontStyle58"/>
        </w:rPr>
        <w:t xml:space="preserve">.,1940 </w:t>
      </w:r>
      <w:proofErr w:type="spellStart"/>
      <w:r>
        <w:rPr>
          <w:rStyle w:val="FontStyle61"/>
        </w:rPr>
        <w:t>Л.Мардеровский</w:t>
      </w:r>
      <w:proofErr w:type="spellEnd"/>
      <w:r>
        <w:rPr>
          <w:rStyle w:val="FontStyle61"/>
        </w:rPr>
        <w:t xml:space="preserve">. </w:t>
      </w:r>
      <w:r>
        <w:rPr>
          <w:rStyle w:val="FontStyle58"/>
        </w:rPr>
        <w:t xml:space="preserve">32 </w:t>
      </w:r>
      <w:r>
        <w:rPr>
          <w:rStyle w:val="FontStyle61"/>
        </w:rPr>
        <w:t>избранных этюда для виолончели. М</w:t>
      </w:r>
      <w:r>
        <w:rPr>
          <w:rStyle w:val="FontStyle58"/>
        </w:rPr>
        <w:t xml:space="preserve">.,1954 </w:t>
      </w:r>
      <w:r>
        <w:rPr>
          <w:rStyle w:val="FontStyle61"/>
        </w:rPr>
        <w:t xml:space="preserve">Хрестоматия для виолончели. Старинные и классические сонаты. </w:t>
      </w:r>
      <w:proofErr w:type="spellStart"/>
      <w:r>
        <w:rPr>
          <w:rStyle w:val="FontStyle61"/>
        </w:rPr>
        <w:t>Вып</w:t>
      </w:r>
      <w:proofErr w:type="spellEnd"/>
      <w:r>
        <w:rPr>
          <w:rStyle w:val="FontStyle61"/>
        </w:rPr>
        <w:t xml:space="preserve">. </w:t>
      </w:r>
      <w:r>
        <w:rPr>
          <w:rStyle w:val="FontStyle58"/>
        </w:rPr>
        <w:t xml:space="preserve">1. </w:t>
      </w:r>
      <w:r>
        <w:rPr>
          <w:rStyle w:val="FontStyle61"/>
        </w:rPr>
        <w:t xml:space="preserve">Сост. </w:t>
      </w:r>
      <w:proofErr w:type="spellStart"/>
      <w:r>
        <w:rPr>
          <w:rStyle w:val="FontStyle61"/>
        </w:rPr>
        <w:t>И.Волчков</w:t>
      </w:r>
      <w:proofErr w:type="spellEnd"/>
      <w:r>
        <w:rPr>
          <w:rStyle w:val="FontStyle61"/>
        </w:rPr>
        <w:t xml:space="preserve"> М., </w:t>
      </w:r>
      <w:r>
        <w:rPr>
          <w:rStyle w:val="FontStyle58"/>
        </w:rPr>
        <w:t>1991</w:t>
      </w:r>
    </w:p>
    <w:p w:rsidR="003E1BB8" w:rsidRDefault="003E1BB8">
      <w:pPr>
        <w:pStyle w:val="Style22"/>
        <w:widowControl/>
        <w:rPr>
          <w:rStyle w:val="FontStyle58"/>
        </w:rPr>
      </w:pPr>
      <w:proofErr w:type="spellStart"/>
      <w:r>
        <w:rPr>
          <w:rStyle w:val="FontStyle61"/>
        </w:rPr>
        <w:t>Б.Марчелло</w:t>
      </w:r>
      <w:proofErr w:type="spellEnd"/>
      <w:r>
        <w:rPr>
          <w:rStyle w:val="FontStyle61"/>
        </w:rPr>
        <w:t xml:space="preserve">. Сонаты для виолончели и фортепиано. Сост. и ред. </w:t>
      </w:r>
      <w:proofErr w:type="spellStart"/>
      <w:r>
        <w:rPr>
          <w:rStyle w:val="FontStyle61"/>
        </w:rPr>
        <w:t>Р.Сапожников</w:t>
      </w:r>
      <w:proofErr w:type="spellEnd"/>
      <w:r>
        <w:rPr>
          <w:rStyle w:val="FontStyle61"/>
        </w:rPr>
        <w:t xml:space="preserve">. М., </w:t>
      </w:r>
      <w:r>
        <w:rPr>
          <w:rStyle w:val="FontStyle58"/>
        </w:rPr>
        <w:t>1983</w:t>
      </w:r>
    </w:p>
    <w:p w:rsidR="003E1BB8" w:rsidRDefault="003E1BB8">
      <w:pPr>
        <w:pStyle w:val="Style22"/>
        <w:widowControl/>
        <w:spacing w:line="480" w:lineRule="exact"/>
        <w:rPr>
          <w:rStyle w:val="FontStyle58"/>
        </w:rPr>
      </w:pPr>
      <w:r>
        <w:rPr>
          <w:rStyle w:val="FontStyle61"/>
        </w:rPr>
        <w:t>Хрестоматия педагогического репертуара для виолончели. Пьесы для</w:t>
      </w:r>
      <w:r w:rsidRPr="003E1BB8">
        <w:rPr>
          <w:rStyle w:val="FontStyle61"/>
        </w:rPr>
        <w:t xml:space="preserve"> </w:t>
      </w:r>
      <w:r>
        <w:rPr>
          <w:rStyle w:val="FontStyle58"/>
          <w:lang w:val="en-US"/>
        </w:rPr>
        <w:t>V</w:t>
      </w:r>
      <w:r w:rsidRPr="003E1BB8">
        <w:rPr>
          <w:rStyle w:val="FontStyle58"/>
        </w:rPr>
        <w:t xml:space="preserve"> </w:t>
      </w:r>
      <w:r>
        <w:rPr>
          <w:rStyle w:val="FontStyle61"/>
        </w:rPr>
        <w:t xml:space="preserve">класса ДМШ. </w:t>
      </w:r>
      <w:proofErr w:type="spellStart"/>
      <w:r>
        <w:rPr>
          <w:rStyle w:val="FontStyle61"/>
        </w:rPr>
        <w:t>Вып</w:t>
      </w:r>
      <w:proofErr w:type="spellEnd"/>
      <w:r>
        <w:rPr>
          <w:rStyle w:val="FontStyle61"/>
        </w:rPr>
        <w:t xml:space="preserve">. </w:t>
      </w:r>
      <w:r>
        <w:rPr>
          <w:rStyle w:val="FontStyle58"/>
        </w:rPr>
        <w:t xml:space="preserve">3. </w:t>
      </w:r>
      <w:r>
        <w:rPr>
          <w:rStyle w:val="FontStyle61"/>
        </w:rPr>
        <w:t xml:space="preserve">Часть </w:t>
      </w:r>
      <w:r>
        <w:rPr>
          <w:rStyle w:val="FontStyle58"/>
        </w:rPr>
        <w:t xml:space="preserve">1. </w:t>
      </w:r>
      <w:r>
        <w:rPr>
          <w:rStyle w:val="FontStyle61"/>
        </w:rPr>
        <w:t xml:space="preserve">Сост. </w:t>
      </w:r>
      <w:r>
        <w:rPr>
          <w:rStyle w:val="FontStyle61"/>
          <w:spacing w:val="-30"/>
        </w:rPr>
        <w:t>Р.</w:t>
      </w:r>
      <w:r>
        <w:rPr>
          <w:rStyle w:val="FontStyle61"/>
        </w:rPr>
        <w:t xml:space="preserve"> Сапожников. М., </w:t>
      </w:r>
      <w:r>
        <w:rPr>
          <w:rStyle w:val="FontStyle58"/>
        </w:rPr>
        <w:t>1967</w:t>
      </w:r>
    </w:p>
    <w:p w:rsidR="003E1BB8" w:rsidRDefault="003E1BB8">
      <w:pPr>
        <w:pStyle w:val="Style10"/>
        <w:widowControl/>
        <w:spacing w:line="240" w:lineRule="exact"/>
        <w:ind w:right="2592"/>
        <w:rPr>
          <w:sz w:val="20"/>
          <w:szCs w:val="20"/>
        </w:rPr>
      </w:pPr>
    </w:p>
    <w:p w:rsidR="003E1BB8" w:rsidRDefault="003E1BB8">
      <w:pPr>
        <w:pStyle w:val="Style10"/>
        <w:widowControl/>
        <w:spacing w:before="5" w:line="485" w:lineRule="exact"/>
        <w:ind w:right="2592"/>
        <w:rPr>
          <w:rStyle w:val="FontStyle55"/>
        </w:rPr>
      </w:pPr>
      <w:r>
        <w:rPr>
          <w:rStyle w:val="FontStyle55"/>
        </w:rPr>
        <w:lastRenderedPageBreak/>
        <w:t>Примеры программы переводного экзамена (зачета) Первый вариант</w:t>
      </w:r>
    </w:p>
    <w:p w:rsidR="003E1BB8" w:rsidRDefault="003E1BB8">
      <w:pPr>
        <w:pStyle w:val="Style39"/>
        <w:widowControl/>
        <w:spacing w:line="480" w:lineRule="exact"/>
        <w:rPr>
          <w:rStyle w:val="FontStyle61"/>
        </w:rPr>
      </w:pPr>
      <w:r>
        <w:rPr>
          <w:rStyle w:val="FontStyle61"/>
        </w:rPr>
        <w:t>Гаммы До мажор или ре минор (</w:t>
      </w:r>
      <w:proofErr w:type="spellStart"/>
      <w:r>
        <w:rPr>
          <w:rStyle w:val="FontStyle61"/>
        </w:rPr>
        <w:t>трехоктавные</w:t>
      </w:r>
      <w:proofErr w:type="spellEnd"/>
      <w:r>
        <w:rPr>
          <w:rStyle w:val="FontStyle61"/>
        </w:rPr>
        <w:t>),</w:t>
      </w:r>
      <w:r w:rsidRPr="003E1BB8">
        <w:rPr>
          <w:rStyle w:val="FontStyle61"/>
        </w:rPr>
        <w:t xml:space="preserve"> </w:t>
      </w:r>
      <w:r>
        <w:rPr>
          <w:rStyle w:val="FontStyle58"/>
          <w:lang w:val="en-US"/>
        </w:rPr>
        <w:t>T</w:t>
      </w:r>
      <w:r w:rsidRPr="003E1BB8">
        <w:rPr>
          <w:rStyle w:val="FontStyle52"/>
        </w:rPr>
        <w:t xml:space="preserve">35, </w:t>
      </w:r>
      <w:r>
        <w:rPr>
          <w:rStyle w:val="FontStyle58"/>
          <w:lang w:val="en-US"/>
        </w:rPr>
        <w:t>VI</w:t>
      </w:r>
      <w:r w:rsidRPr="003E1BB8">
        <w:rPr>
          <w:rStyle w:val="FontStyle52"/>
        </w:rPr>
        <w:t xml:space="preserve">6, </w:t>
      </w:r>
      <w:r>
        <w:rPr>
          <w:rStyle w:val="FontStyle58"/>
          <w:lang w:val="en-US"/>
        </w:rPr>
        <w:t>S</w:t>
      </w:r>
      <w:r w:rsidRPr="003E1BB8">
        <w:rPr>
          <w:rStyle w:val="FontStyle52"/>
        </w:rPr>
        <w:t>46</w:t>
      </w:r>
      <w:r>
        <w:rPr>
          <w:rStyle w:val="FontStyle52"/>
        </w:rPr>
        <w:t xml:space="preserve"> </w:t>
      </w:r>
      <w:r>
        <w:rPr>
          <w:rStyle w:val="FontStyle61"/>
        </w:rPr>
        <w:t>в мажорном и минорном ладу, м</w:t>
      </w:r>
      <w:proofErr w:type="gramStart"/>
      <w:r>
        <w:rPr>
          <w:rStyle w:val="FontStyle61"/>
        </w:rPr>
        <w:t>.м</w:t>
      </w:r>
      <w:proofErr w:type="gramEnd"/>
      <w:r>
        <w:rPr>
          <w:rStyle w:val="FontStyle61"/>
        </w:rPr>
        <w:t>аж</w:t>
      </w:r>
      <w:r>
        <w:rPr>
          <w:rStyle w:val="FontStyle58"/>
        </w:rPr>
        <w:t xml:space="preserve">.7 </w:t>
      </w:r>
      <w:r>
        <w:rPr>
          <w:rStyle w:val="FontStyle61"/>
        </w:rPr>
        <w:t>(по три, четыре</w:t>
      </w:r>
      <w:r w:rsidRPr="003E1BB8">
        <w:rPr>
          <w:rStyle w:val="FontStyle61"/>
        </w:rPr>
        <w:t xml:space="preserve"> </w:t>
      </w:r>
      <w:r>
        <w:rPr>
          <w:rStyle w:val="FontStyle58"/>
          <w:lang w:val="en-US"/>
        </w:rPr>
        <w:t>legato</w:t>
      </w:r>
      <w:r w:rsidRPr="003E1BB8">
        <w:rPr>
          <w:rStyle w:val="FontStyle58"/>
        </w:rPr>
        <w:t xml:space="preserve">) </w:t>
      </w:r>
      <w:proofErr w:type="spellStart"/>
      <w:r>
        <w:rPr>
          <w:rStyle w:val="FontStyle61"/>
        </w:rPr>
        <w:t>С.Ли</w:t>
      </w:r>
      <w:proofErr w:type="spellEnd"/>
      <w:r>
        <w:rPr>
          <w:rStyle w:val="FontStyle61"/>
        </w:rPr>
        <w:t xml:space="preserve"> Этюд </w:t>
      </w:r>
      <w:r>
        <w:rPr>
          <w:rStyle w:val="FontStyle58"/>
        </w:rPr>
        <w:t xml:space="preserve">№4 </w:t>
      </w:r>
      <w:r>
        <w:rPr>
          <w:rStyle w:val="FontStyle61"/>
        </w:rPr>
        <w:t xml:space="preserve">ля минор, </w:t>
      </w:r>
      <w:proofErr w:type="spellStart"/>
      <w:r>
        <w:rPr>
          <w:rStyle w:val="FontStyle61"/>
        </w:rPr>
        <w:t>С.Ли</w:t>
      </w:r>
      <w:proofErr w:type="spellEnd"/>
      <w:r>
        <w:rPr>
          <w:rStyle w:val="FontStyle61"/>
        </w:rPr>
        <w:t xml:space="preserve"> Этюд </w:t>
      </w:r>
      <w:r>
        <w:rPr>
          <w:rStyle w:val="FontStyle58"/>
        </w:rPr>
        <w:t xml:space="preserve">№2 </w:t>
      </w:r>
      <w:r>
        <w:rPr>
          <w:rStyle w:val="FontStyle61"/>
        </w:rPr>
        <w:t>Соль мажор</w:t>
      </w:r>
    </w:p>
    <w:p w:rsidR="003E1BB8" w:rsidRDefault="003E1BB8">
      <w:pPr>
        <w:pStyle w:val="Style22"/>
        <w:widowControl/>
        <w:spacing w:before="10" w:line="480" w:lineRule="exact"/>
        <w:rPr>
          <w:rStyle w:val="FontStyle61"/>
        </w:rPr>
      </w:pPr>
      <w:proofErr w:type="spellStart"/>
      <w:r>
        <w:rPr>
          <w:rStyle w:val="FontStyle61"/>
        </w:rPr>
        <w:t>Дж.Перголези</w:t>
      </w:r>
      <w:proofErr w:type="spellEnd"/>
      <w:r>
        <w:rPr>
          <w:rStyle w:val="FontStyle61"/>
        </w:rPr>
        <w:t xml:space="preserve"> «Ария», </w:t>
      </w:r>
      <w:proofErr w:type="spellStart"/>
      <w:r>
        <w:rPr>
          <w:rStyle w:val="FontStyle61"/>
        </w:rPr>
        <w:t>Й.Гайдн</w:t>
      </w:r>
      <w:proofErr w:type="spellEnd"/>
      <w:r>
        <w:rPr>
          <w:rStyle w:val="FontStyle61"/>
        </w:rPr>
        <w:t xml:space="preserve"> «Серенада», </w:t>
      </w:r>
      <w:proofErr w:type="spellStart"/>
      <w:r>
        <w:rPr>
          <w:rStyle w:val="FontStyle61"/>
        </w:rPr>
        <w:t>Г.Шлемюллер</w:t>
      </w:r>
      <w:proofErr w:type="spellEnd"/>
      <w:r>
        <w:rPr>
          <w:rStyle w:val="FontStyle61"/>
        </w:rPr>
        <w:t xml:space="preserve"> «Непрерывное движение»</w:t>
      </w:r>
    </w:p>
    <w:p w:rsidR="007554A9" w:rsidRDefault="003E1BB8" w:rsidP="007554A9">
      <w:pPr>
        <w:pStyle w:val="Style22"/>
        <w:widowControl/>
        <w:spacing w:before="5" w:line="480" w:lineRule="exact"/>
        <w:rPr>
          <w:rStyle w:val="FontStyle61"/>
        </w:rPr>
      </w:pPr>
      <w:proofErr w:type="spellStart"/>
      <w:r>
        <w:rPr>
          <w:rStyle w:val="FontStyle61"/>
        </w:rPr>
        <w:t>Б.Марчелло</w:t>
      </w:r>
      <w:proofErr w:type="spellEnd"/>
      <w:r>
        <w:rPr>
          <w:rStyle w:val="FontStyle61"/>
        </w:rPr>
        <w:t xml:space="preserve"> Соната Соль мажор</w:t>
      </w:r>
      <w:r w:rsidRPr="003E1BB8">
        <w:rPr>
          <w:rStyle w:val="FontStyle61"/>
        </w:rPr>
        <w:t xml:space="preserve"> </w:t>
      </w:r>
      <w:r w:rsidRPr="003E1BB8">
        <w:rPr>
          <w:rStyle w:val="FontStyle58"/>
        </w:rPr>
        <w:t>(</w:t>
      </w:r>
      <w:r>
        <w:rPr>
          <w:rStyle w:val="FontStyle58"/>
          <w:lang w:val="en-US"/>
        </w:rPr>
        <w:t>I</w:t>
      </w:r>
      <w:r w:rsidRPr="003E1BB8">
        <w:rPr>
          <w:rStyle w:val="FontStyle58"/>
        </w:rPr>
        <w:t xml:space="preserve">, </w:t>
      </w:r>
      <w:r>
        <w:rPr>
          <w:rStyle w:val="FontStyle58"/>
          <w:lang w:val="en-US"/>
        </w:rPr>
        <w:t>II</w:t>
      </w:r>
      <w:r>
        <w:rPr>
          <w:rStyle w:val="FontStyle58"/>
        </w:rPr>
        <w:t xml:space="preserve"> </w:t>
      </w:r>
      <w:r>
        <w:rPr>
          <w:rStyle w:val="FontStyle61"/>
        </w:rPr>
        <w:t xml:space="preserve">части), </w:t>
      </w:r>
      <w:proofErr w:type="spellStart"/>
      <w:r>
        <w:rPr>
          <w:rStyle w:val="FontStyle61"/>
        </w:rPr>
        <w:t>Ю.Кленгель</w:t>
      </w:r>
      <w:proofErr w:type="spellEnd"/>
      <w:r>
        <w:rPr>
          <w:rStyle w:val="FontStyle61"/>
        </w:rPr>
        <w:t xml:space="preserve"> Концертино </w:t>
      </w:r>
      <w:proofErr w:type="gramStart"/>
      <w:r>
        <w:rPr>
          <w:rStyle w:val="FontStyle61"/>
        </w:rPr>
        <w:t>До</w:t>
      </w:r>
      <w:proofErr w:type="gramEnd"/>
      <w:r>
        <w:rPr>
          <w:rStyle w:val="FontStyle61"/>
        </w:rPr>
        <w:t xml:space="preserve"> мажор</w:t>
      </w:r>
      <w:r w:rsidRPr="003E1BB8">
        <w:rPr>
          <w:rStyle w:val="FontStyle61"/>
        </w:rPr>
        <w:t xml:space="preserve"> </w:t>
      </w:r>
      <w:r w:rsidRPr="003E1BB8">
        <w:rPr>
          <w:rStyle w:val="FontStyle58"/>
        </w:rPr>
        <w:t>(</w:t>
      </w:r>
      <w:r>
        <w:rPr>
          <w:rStyle w:val="FontStyle58"/>
          <w:lang w:val="en-US"/>
        </w:rPr>
        <w:t>I</w:t>
      </w:r>
      <w:r>
        <w:rPr>
          <w:rStyle w:val="FontStyle58"/>
        </w:rPr>
        <w:t xml:space="preserve"> </w:t>
      </w:r>
      <w:r>
        <w:rPr>
          <w:rStyle w:val="FontStyle61"/>
        </w:rPr>
        <w:t>часть)</w:t>
      </w:r>
    </w:p>
    <w:p w:rsidR="003E1BB8" w:rsidRDefault="003E1BB8" w:rsidP="007554A9">
      <w:pPr>
        <w:pStyle w:val="Style22"/>
        <w:widowControl/>
        <w:spacing w:before="5" w:line="480" w:lineRule="exact"/>
        <w:rPr>
          <w:rStyle w:val="FontStyle55"/>
        </w:rPr>
      </w:pPr>
      <w:r>
        <w:rPr>
          <w:rStyle w:val="FontStyle55"/>
        </w:rPr>
        <w:t>Второй вариант</w:t>
      </w:r>
    </w:p>
    <w:p w:rsidR="003E1BB8" w:rsidRPr="003E1BB8" w:rsidRDefault="003E1BB8">
      <w:pPr>
        <w:pStyle w:val="Style39"/>
        <w:widowControl/>
        <w:spacing w:line="480" w:lineRule="exact"/>
        <w:jc w:val="both"/>
        <w:rPr>
          <w:rStyle w:val="FontStyle58"/>
        </w:rPr>
      </w:pPr>
      <w:r>
        <w:rPr>
          <w:rStyle w:val="FontStyle61"/>
        </w:rPr>
        <w:t>Гаммы Ре мажор (</w:t>
      </w:r>
      <w:proofErr w:type="spellStart"/>
      <w:r>
        <w:rPr>
          <w:rStyle w:val="FontStyle61"/>
        </w:rPr>
        <w:t>трехоктавная</w:t>
      </w:r>
      <w:proofErr w:type="spellEnd"/>
      <w:r>
        <w:rPr>
          <w:rStyle w:val="FontStyle61"/>
        </w:rPr>
        <w:t xml:space="preserve"> с закрытыми струнами) или фа-диез минор (</w:t>
      </w:r>
      <w:proofErr w:type="spellStart"/>
      <w:r>
        <w:rPr>
          <w:rStyle w:val="FontStyle61"/>
        </w:rPr>
        <w:t>двухоктавная</w:t>
      </w:r>
      <w:proofErr w:type="spellEnd"/>
      <w:r>
        <w:rPr>
          <w:rStyle w:val="FontStyle61"/>
        </w:rPr>
        <w:t>),</w:t>
      </w:r>
      <w:r w:rsidRPr="003E1BB8">
        <w:rPr>
          <w:rStyle w:val="FontStyle61"/>
        </w:rPr>
        <w:t xml:space="preserve"> </w:t>
      </w:r>
      <w:r>
        <w:rPr>
          <w:rStyle w:val="FontStyle58"/>
          <w:lang w:val="en-US"/>
        </w:rPr>
        <w:t>T</w:t>
      </w:r>
      <w:r w:rsidRPr="003E1BB8">
        <w:rPr>
          <w:rStyle w:val="FontStyle52"/>
        </w:rPr>
        <w:t xml:space="preserve">35, </w:t>
      </w:r>
      <w:r>
        <w:rPr>
          <w:rStyle w:val="FontStyle58"/>
          <w:lang w:val="en-US"/>
        </w:rPr>
        <w:t>VI</w:t>
      </w:r>
      <w:r w:rsidRPr="003E1BB8">
        <w:rPr>
          <w:rStyle w:val="FontStyle52"/>
        </w:rPr>
        <w:t xml:space="preserve">6, </w:t>
      </w:r>
      <w:r>
        <w:rPr>
          <w:rStyle w:val="FontStyle58"/>
          <w:lang w:val="en-US"/>
        </w:rPr>
        <w:t>S</w:t>
      </w:r>
      <w:r w:rsidRPr="003E1BB8">
        <w:rPr>
          <w:rStyle w:val="FontStyle52"/>
        </w:rPr>
        <w:t>46</w:t>
      </w:r>
      <w:r>
        <w:rPr>
          <w:rStyle w:val="FontStyle52"/>
        </w:rPr>
        <w:t xml:space="preserve"> </w:t>
      </w:r>
      <w:r>
        <w:rPr>
          <w:rStyle w:val="FontStyle61"/>
        </w:rPr>
        <w:t>в мажорном и минорном ладу, м.маж</w:t>
      </w:r>
      <w:r>
        <w:rPr>
          <w:rStyle w:val="FontStyle58"/>
        </w:rPr>
        <w:t xml:space="preserve">.7, </w:t>
      </w:r>
      <w:r>
        <w:rPr>
          <w:rStyle w:val="FontStyle61"/>
        </w:rPr>
        <w:t>ум</w:t>
      </w:r>
      <w:r>
        <w:rPr>
          <w:rStyle w:val="FontStyle58"/>
        </w:rPr>
        <w:t>.7</w:t>
      </w:r>
      <w:r>
        <w:rPr>
          <w:rStyle w:val="FontStyle61"/>
        </w:rPr>
        <w:t>акк. (по три, четыре</w:t>
      </w:r>
      <w:r w:rsidRPr="003E1BB8">
        <w:rPr>
          <w:rStyle w:val="FontStyle61"/>
        </w:rPr>
        <w:t xml:space="preserve"> </w:t>
      </w:r>
      <w:r>
        <w:rPr>
          <w:rStyle w:val="FontStyle58"/>
          <w:lang w:val="en-US"/>
        </w:rPr>
        <w:t>legato</w:t>
      </w:r>
      <w:r w:rsidRPr="003E1BB8">
        <w:rPr>
          <w:rStyle w:val="FontStyle58"/>
        </w:rPr>
        <w:t>)</w:t>
      </w:r>
    </w:p>
    <w:p w:rsidR="003E1BB8" w:rsidRDefault="003E1BB8">
      <w:pPr>
        <w:pStyle w:val="Style39"/>
        <w:widowControl/>
        <w:spacing w:before="10" w:line="480" w:lineRule="exact"/>
        <w:rPr>
          <w:rStyle w:val="FontStyle61"/>
        </w:rPr>
      </w:pPr>
      <w:proofErr w:type="spellStart"/>
      <w:r>
        <w:rPr>
          <w:rStyle w:val="FontStyle61"/>
        </w:rPr>
        <w:t>Ф.Куммер</w:t>
      </w:r>
      <w:proofErr w:type="spellEnd"/>
      <w:r>
        <w:rPr>
          <w:rStyle w:val="FontStyle61"/>
        </w:rPr>
        <w:t xml:space="preserve"> Этюд Ре мажор, </w:t>
      </w:r>
      <w:proofErr w:type="spellStart"/>
      <w:r>
        <w:rPr>
          <w:rStyle w:val="FontStyle61"/>
        </w:rPr>
        <w:t>Ю.Дотцауэр</w:t>
      </w:r>
      <w:proofErr w:type="spellEnd"/>
      <w:r>
        <w:rPr>
          <w:rStyle w:val="FontStyle61"/>
        </w:rPr>
        <w:t xml:space="preserve"> Ре мажор (на ставке)</w:t>
      </w:r>
    </w:p>
    <w:p w:rsidR="003E1BB8" w:rsidRDefault="003E1BB8">
      <w:pPr>
        <w:pStyle w:val="Style39"/>
        <w:widowControl/>
        <w:spacing w:line="480" w:lineRule="exact"/>
        <w:jc w:val="both"/>
        <w:rPr>
          <w:rStyle w:val="FontStyle61"/>
        </w:rPr>
      </w:pPr>
      <w:proofErr w:type="spellStart"/>
      <w:r>
        <w:rPr>
          <w:rStyle w:val="FontStyle61"/>
        </w:rPr>
        <w:t>А.Хачатурян</w:t>
      </w:r>
      <w:proofErr w:type="spellEnd"/>
      <w:r>
        <w:rPr>
          <w:rStyle w:val="FontStyle61"/>
        </w:rPr>
        <w:t xml:space="preserve"> «Андантино», </w:t>
      </w:r>
      <w:proofErr w:type="spellStart"/>
      <w:r>
        <w:rPr>
          <w:rStyle w:val="FontStyle61"/>
        </w:rPr>
        <w:t>Г.Гольтерман</w:t>
      </w:r>
      <w:proofErr w:type="spellEnd"/>
      <w:r>
        <w:rPr>
          <w:rStyle w:val="FontStyle61"/>
        </w:rPr>
        <w:t xml:space="preserve"> «На охоте», </w:t>
      </w:r>
      <w:proofErr w:type="spellStart"/>
      <w:r>
        <w:rPr>
          <w:rStyle w:val="FontStyle61"/>
        </w:rPr>
        <w:t>Э.Дженкинсон</w:t>
      </w:r>
      <w:proofErr w:type="spellEnd"/>
      <w:r>
        <w:rPr>
          <w:rStyle w:val="FontStyle61"/>
        </w:rPr>
        <w:t xml:space="preserve"> «Танец»</w:t>
      </w:r>
    </w:p>
    <w:p w:rsidR="003E1BB8" w:rsidRPr="003E1BB8" w:rsidRDefault="003E1BB8">
      <w:pPr>
        <w:pStyle w:val="Style39"/>
        <w:widowControl/>
        <w:spacing w:before="5" w:line="480" w:lineRule="exact"/>
        <w:jc w:val="both"/>
        <w:rPr>
          <w:rStyle w:val="FontStyle58"/>
        </w:rPr>
      </w:pPr>
      <w:proofErr w:type="spellStart"/>
      <w:r>
        <w:rPr>
          <w:rStyle w:val="FontStyle61"/>
        </w:rPr>
        <w:t>Б.Марчелло</w:t>
      </w:r>
      <w:proofErr w:type="spellEnd"/>
      <w:r>
        <w:rPr>
          <w:rStyle w:val="FontStyle61"/>
        </w:rPr>
        <w:t xml:space="preserve"> Соната Фа мажор</w:t>
      </w:r>
      <w:r w:rsidRPr="003E1BB8">
        <w:rPr>
          <w:rStyle w:val="FontStyle61"/>
        </w:rPr>
        <w:t xml:space="preserve"> </w:t>
      </w:r>
      <w:r w:rsidRPr="003E1BB8">
        <w:rPr>
          <w:rStyle w:val="FontStyle58"/>
        </w:rPr>
        <w:t>(</w:t>
      </w:r>
      <w:r>
        <w:rPr>
          <w:rStyle w:val="FontStyle58"/>
          <w:lang w:val="en-US"/>
        </w:rPr>
        <w:t>I</w:t>
      </w:r>
      <w:r w:rsidRPr="003E1BB8">
        <w:rPr>
          <w:rStyle w:val="FontStyle58"/>
        </w:rPr>
        <w:t xml:space="preserve">, </w:t>
      </w:r>
      <w:r>
        <w:rPr>
          <w:rStyle w:val="FontStyle58"/>
          <w:lang w:val="en-US"/>
        </w:rPr>
        <w:t>II</w:t>
      </w:r>
      <w:r>
        <w:rPr>
          <w:rStyle w:val="FontStyle58"/>
        </w:rPr>
        <w:t xml:space="preserve"> </w:t>
      </w:r>
      <w:r>
        <w:rPr>
          <w:rStyle w:val="FontStyle61"/>
        </w:rPr>
        <w:t xml:space="preserve">части), </w:t>
      </w:r>
      <w:proofErr w:type="spellStart"/>
      <w:r>
        <w:rPr>
          <w:rStyle w:val="FontStyle61"/>
        </w:rPr>
        <w:t>Г.Гольтерман</w:t>
      </w:r>
      <w:proofErr w:type="spellEnd"/>
      <w:r>
        <w:rPr>
          <w:rStyle w:val="FontStyle61"/>
        </w:rPr>
        <w:t xml:space="preserve"> Концерт </w:t>
      </w:r>
      <w:r>
        <w:rPr>
          <w:rStyle w:val="FontStyle58"/>
        </w:rPr>
        <w:t>№4</w:t>
      </w:r>
      <w:r w:rsidRPr="003E1BB8">
        <w:rPr>
          <w:rStyle w:val="FontStyle58"/>
        </w:rPr>
        <w:t xml:space="preserve"> (</w:t>
      </w:r>
      <w:r>
        <w:rPr>
          <w:rStyle w:val="FontStyle58"/>
          <w:lang w:val="en-US"/>
        </w:rPr>
        <w:t>II</w:t>
      </w:r>
      <w:r w:rsidRPr="003E1BB8">
        <w:rPr>
          <w:rStyle w:val="FontStyle58"/>
        </w:rPr>
        <w:t xml:space="preserve">, </w:t>
      </w:r>
      <w:r>
        <w:rPr>
          <w:rStyle w:val="FontStyle58"/>
          <w:lang w:val="en-US"/>
        </w:rPr>
        <w:t>III</w:t>
      </w:r>
    </w:p>
    <w:p w:rsidR="003E1BB8" w:rsidRDefault="003E1BB8">
      <w:pPr>
        <w:pStyle w:val="Style39"/>
        <w:widowControl/>
        <w:spacing w:before="5" w:line="480" w:lineRule="exact"/>
        <w:rPr>
          <w:rStyle w:val="FontStyle61"/>
        </w:rPr>
      </w:pPr>
      <w:r>
        <w:rPr>
          <w:rStyle w:val="FontStyle61"/>
        </w:rPr>
        <w:t>части)</w:t>
      </w:r>
    </w:p>
    <w:p w:rsidR="003E1BB8" w:rsidRDefault="003E1BB8">
      <w:pPr>
        <w:pStyle w:val="Style1"/>
        <w:widowControl/>
        <w:spacing w:before="5" w:line="480" w:lineRule="exact"/>
        <w:jc w:val="left"/>
        <w:rPr>
          <w:rStyle w:val="FontStyle55"/>
        </w:rPr>
      </w:pPr>
      <w:r>
        <w:rPr>
          <w:rStyle w:val="FontStyle55"/>
        </w:rPr>
        <w:t>Третий вариант</w:t>
      </w:r>
    </w:p>
    <w:p w:rsidR="003E1BB8" w:rsidRDefault="003E1BB8">
      <w:pPr>
        <w:pStyle w:val="Style39"/>
        <w:widowControl/>
        <w:spacing w:before="5" w:line="480" w:lineRule="exact"/>
        <w:rPr>
          <w:rStyle w:val="FontStyle61"/>
        </w:rPr>
      </w:pPr>
      <w:r>
        <w:rPr>
          <w:rStyle w:val="FontStyle61"/>
        </w:rPr>
        <w:t>Гаммы Ми-бемоль мажор или фа-диез минор (</w:t>
      </w:r>
      <w:proofErr w:type="spellStart"/>
      <w:r>
        <w:rPr>
          <w:rStyle w:val="FontStyle61"/>
        </w:rPr>
        <w:t>трехоктавные</w:t>
      </w:r>
      <w:proofErr w:type="spellEnd"/>
      <w:r>
        <w:rPr>
          <w:rStyle w:val="FontStyle61"/>
        </w:rPr>
        <w:t>),</w:t>
      </w:r>
      <w:r w:rsidRPr="003E1BB8">
        <w:rPr>
          <w:rStyle w:val="FontStyle61"/>
        </w:rPr>
        <w:t xml:space="preserve"> </w:t>
      </w:r>
      <w:r>
        <w:rPr>
          <w:rStyle w:val="FontStyle58"/>
          <w:lang w:val="en-US"/>
        </w:rPr>
        <w:t>T</w:t>
      </w:r>
      <w:r w:rsidRPr="003E1BB8">
        <w:rPr>
          <w:rStyle w:val="FontStyle52"/>
        </w:rPr>
        <w:t xml:space="preserve">35, </w:t>
      </w:r>
      <w:r>
        <w:rPr>
          <w:rStyle w:val="FontStyle58"/>
          <w:lang w:val="en-US"/>
        </w:rPr>
        <w:t>VI</w:t>
      </w:r>
      <w:r w:rsidRPr="003E1BB8">
        <w:rPr>
          <w:rStyle w:val="FontStyle52"/>
        </w:rPr>
        <w:t xml:space="preserve">6, </w:t>
      </w:r>
      <w:r>
        <w:rPr>
          <w:rStyle w:val="FontStyle58"/>
          <w:lang w:val="en-US"/>
        </w:rPr>
        <w:t>S</w:t>
      </w:r>
      <w:r w:rsidRPr="003E1BB8">
        <w:rPr>
          <w:rStyle w:val="FontStyle52"/>
        </w:rPr>
        <w:t>46</w:t>
      </w:r>
      <w:r>
        <w:rPr>
          <w:rStyle w:val="FontStyle52"/>
        </w:rPr>
        <w:t xml:space="preserve"> </w:t>
      </w:r>
      <w:r>
        <w:rPr>
          <w:rStyle w:val="FontStyle61"/>
        </w:rPr>
        <w:t>в мажорном и минорном ладу, м</w:t>
      </w:r>
      <w:proofErr w:type="gramStart"/>
      <w:r>
        <w:rPr>
          <w:rStyle w:val="FontStyle61"/>
        </w:rPr>
        <w:t>.м</w:t>
      </w:r>
      <w:proofErr w:type="gramEnd"/>
      <w:r>
        <w:rPr>
          <w:rStyle w:val="FontStyle61"/>
        </w:rPr>
        <w:t>аж</w:t>
      </w:r>
      <w:r>
        <w:rPr>
          <w:rStyle w:val="FontStyle58"/>
        </w:rPr>
        <w:t xml:space="preserve">.7, </w:t>
      </w:r>
      <w:r>
        <w:rPr>
          <w:rStyle w:val="FontStyle61"/>
        </w:rPr>
        <w:t>ум</w:t>
      </w:r>
      <w:r>
        <w:rPr>
          <w:rStyle w:val="FontStyle58"/>
        </w:rPr>
        <w:t>.7</w:t>
      </w:r>
      <w:r>
        <w:rPr>
          <w:rStyle w:val="FontStyle61"/>
        </w:rPr>
        <w:t>акк. (по шесть и восемь</w:t>
      </w:r>
      <w:r w:rsidRPr="003E1BB8">
        <w:rPr>
          <w:rStyle w:val="FontStyle61"/>
        </w:rPr>
        <w:t xml:space="preserve"> </w:t>
      </w:r>
      <w:r>
        <w:rPr>
          <w:rStyle w:val="FontStyle58"/>
          <w:lang w:val="en-US"/>
        </w:rPr>
        <w:t>legato</w:t>
      </w:r>
      <w:r w:rsidRPr="003E1BB8">
        <w:rPr>
          <w:rStyle w:val="FontStyle58"/>
        </w:rPr>
        <w:t xml:space="preserve">) </w:t>
      </w:r>
      <w:proofErr w:type="spellStart"/>
      <w:r>
        <w:rPr>
          <w:rStyle w:val="FontStyle61"/>
        </w:rPr>
        <w:t>Ф.Куммер</w:t>
      </w:r>
      <w:proofErr w:type="spellEnd"/>
      <w:r>
        <w:rPr>
          <w:rStyle w:val="FontStyle61"/>
        </w:rPr>
        <w:t xml:space="preserve"> Этюд До мажор, ре минор </w:t>
      </w:r>
      <w:proofErr w:type="spellStart"/>
      <w:r>
        <w:rPr>
          <w:rStyle w:val="FontStyle61"/>
        </w:rPr>
        <w:t>К.Сен-Санс</w:t>
      </w:r>
      <w:proofErr w:type="spellEnd"/>
      <w:r>
        <w:rPr>
          <w:rStyle w:val="FontStyle61"/>
        </w:rPr>
        <w:t xml:space="preserve"> «Лебедь», </w:t>
      </w:r>
      <w:proofErr w:type="spellStart"/>
      <w:r>
        <w:rPr>
          <w:rStyle w:val="FontStyle61"/>
        </w:rPr>
        <w:t>А.Рубинштейн</w:t>
      </w:r>
      <w:proofErr w:type="spellEnd"/>
      <w:r>
        <w:rPr>
          <w:rStyle w:val="FontStyle61"/>
        </w:rPr>
        <w:t xml:space="preserve"> «Прялка»</w:t>
      </w:r>
    </w:p>
    <w:p w:rsidR="00D0337A" w:rsidRDefault="003E1BB8">
      <w:pPr>
        <w:pStyle w:val="Style30"/>
        <w:widowControl/>
        <w:spacing w:line="970" w:lineRule="exact"/>
        <w:rPr>
          <w:rStyle w:val="FontStyle61"/>
        </w:rPr>
      </w:pPr>
      <w:proofErr w:type="spellStart"/>
      <w:r>
        <w:rPr>
          <w:rStyle w:val="FontStyle61"/>
        </w:rPr>
        <w:t>А.Вивальди</w:t>
      </w:r>
      <w:proofErr w:type="spellEnd"/>
      <w:r>
        <w:rPr>
          <w:rStyle w:val="FontStyle61"/>
        </w:rPr>
        <w:t xml:space="preserve"> Соната ля минор</w:t>
      </w:r>
      <w:r w:rsidRPr="003E1BB8">
        <w:rPr>
          <w:rStyle w:val="FontStyle61"/>
        </w:rPr>
        <w:t xml:space="preserve"> </w:t>
      </w:r>
      <w:r w:rsidRPr="003E1BB8">
        <w:rPr>
          <w:rStyle w:val="FontStyle58"/>
        </w:rPr>
        <w:t>(</w:t>
      </w:r>
      <w:r>
        <w:rPr>
          <w:rStyle w:val="FontStyle58"/>
          <w:lang w:val="en-US"/>
        </w:rPr>
        <w:t>I</w:t>
      </w:r>
      <w:r w:rsidRPr="003E1BB8">
        <w:rPr>
          <w:rStyle w:val="FontStyle58"/>
        </w:rPr>
        <w:t xml:space="preserve">, </w:t>
      </w:r>
      <w:r>
        <w:rPr>
          <w:rStyle w:val="FontStyle58"/>
          <w:lang w:val="en-US"/>
        </w:rPr>
        <w:t>II</w:t>
      </w:r>
      <w:r>
        <w:rPr>
          <w:rStyle w:val="FontStyle58"/>
        </w:rPr>
        <w:t xml:space="preserve"> </w:t>
      </w:r>
      <w:r>
        <w:rPr>
          <w:rStyle w:val="FontStyle61"/>
        </w:rPr>
        <w:t xml:space="preserve">части), </w:t>
      </w:r>
      <w:proofErr w:type="spellStart"/>
      <w:r>
        <w:rPr>
          <w:rStyle w:val="FontStyle61"/>
        </w:rPr>
        <w:t>Ж.Бреваль</w:t>
      </w:r>
      <w:proofErr w:type="spellEnd"/>
      <w:r>
        <w:rPr>
          <w:rStyle w:val="FontStyle61"/>
        </w:rPr>
        <w:t xml:space="preserve"> Концерт Ре мажор </w:t>
      </w:r>
    </w:p>
    <w:p w:rsidR="003E1BB8" w:rsidRDefault="003E1BB8" w:rsidP="00FD4891">
      <w:pPr>
        <w:pStyle w:val="Style30"/>
        <w:widowControl/>
        <w:spacing w:line="970" w:lineRule="exact"/>
        <w:jc w:val="center"/>
        <w:rPr>
          <w:rStyle w:val="FontStyle55"/>
        </w:rPr>
      </w:pPr>
      <w:r>
        <w:rPr>
          <w:rStyle w:val="FontStyle55"/>
        </w:rPr>
        <w:t>Пятый класс</w:t>
      </w:r>
    </w:p>
    <w:p w:rsidR="003E1BB8" w:rsidRDefault="00DA6A1E">
      <w:pPr>
        <w:pStyle w:val="Style16"/>
        <w:widowControl/>
        <w:tabs>
          <w:tab w:val="left" w:pos="5045"/>
        </w:tabs>
        <w:spacing w:line="480" w:lineRule="exact"/>
        <w:rPr>
          <w:rStyle w:val="FontStyle54"/>
        </w:rPr>
      </w:pPr>
      <w:r>
        <w:rPr>
          <w:rStyle w:val="FontStyle54"/>
        </w:rPr>
        <w:t>Аудиторные занятия</w:t>
      </w:r>
      <w:r>
        <w:rPr>
          <w:rStyle w:val="FontStyle54"/>
        </w:rPr>
        <w:tab/>
        <w:t>2</w:t>
      </w:r>
      <w:r w:rsidR="003E1BB8">
        <w:rPr>
          <w:rStyle w:val="FontStyle54"/>
        </w:rPr>
        <w:t xml:space="preserve"> часа в неделю</w:t>
      </w:r>
    </w:p>
    <w:p w:rsidR="003E1BB8" w:rsidRDefault="003E1BB8">
      <w:pPr>
        <w:pStyle w:val="Style16"/>
        <w:widowControl/>
        <w:tabs>
          <w:tab w:val="left" w:pos="5026"/>
        </w:tabs>
        <w:spacing w:before="5" w:line="480" w:lineRule="exact"/>
        <w:rPr>
          <w:rStyle w:val="FontStyle54"/>
        </w:rPr>
      </w:pPr>
      <w:r>
        <w:rPr>
          <w:rStyle w:val="FontStyle54"/>
        </w:rPr>
        <w:t>С</w:t>
      </w:r>
      <w:r w:rsidR="00DA6A1E">
        <w:rPr>
          <w:rStyle w:val="FontStyle54"/>
        </w:rPr>
        <w:t>амостоятельная работа</w:t>
      </w:r>
      <w:r w:rsidR="00DA6A1E">
        <w:rPr>
          <w:rStyle w:val="FontStyle54"/>
        </w:rPr>
        <w:tab/>
        <w:t>не менее 4</w:t>
      </w:r>
      <w:r>
        <w:rPr>
          <w:rStyle w:val="FontStyle54"/>
        </w:rPr>
        <w:t xml:space="preserve"> часов в неделю</w:t>
      </w:r>
    </w:p>
    <w:p w:rsidR="003E1BB8" w:rsidRDefault="003E1BB8">
      <w:pPr>
        <w:pStyle w:val="Style13"/>
        <w:widowControl/>
        <w:spacing w:before="5" w:line="480" w:lineRule="exact"/>
        <w:ind w:firstLine="701"/>
        <w:rPr>
          <w:rStyle w:val="FontStyle61"/>
        </w:rPr>
      </w:pPr>
      <w:r>
        <w:rPr>
          <w:rStyle w:val="FontStyle61"/>
        </w:rPr>
        <w:lastRenderedPageBreak/>
        <w:t>Развитие самостоятельности учащегося, повышение требовательности к выразительности исполнения, усложнение ритмических задач, работа над беглостью и артикуляцией пальцев.</w:t>
      </w:r>
    </w:p>
    <w:p w:rsidR="003E1BB8" w:rsidRDefault="003E1BB8">
      <w:pPr>
        <w:pStyle w:val="Style39"/>
        <w:widowControl/>
        <w:spacing w:before="5" w:line="480" w:lineRule="exact"/>
        <w:rPr>
          <w:rStyle w:val="FontStyle61"/>
        </w:rPr>
      </w:pPr>
      <w:r>
        <w:rPr>
          <w:rStyle w:val="FontStyle61"/>
        </w:rPr>
        <w:t>Изучение хроматической гаммы, двойные ноты в пределах четырех позиций.</w:t>
      </w:r>
    </w:p>
    <w:p w:rsidR="003E1BB8" w:rsidRDefault="003E1BB8">
      <w:pPr>
        <w:pStyle w:val="Style39"/>
        <w:widowControl/>
        <w:spacing w:line="480" w:lineRule="exact"/>
        <w:rPr>
          <w:rStyle w:val="FontStyle61"/>
        </w:rPr>
      </w:pPr>
      <w:r>
        <w:rPr>
          <w:rStyle w:val="FontStyle61"/>
        </w:rPr>
        <w:t>Представление о музыке разных стилей и эпох.</w:t>
      </w:r>
    </w:p>
    <w:p w:rsidR="003E1BB8" w:rsidRDefault="003E1BB8">
      <w:pPr>
        <w:pStyle w:val="Style39"/>
        <w:widowControl/>
        <w:spacing w:before="5" w:line="480" w:lineRule="exact"/>
        <w:rPr>
          <w:rStyle w:val="FontStyle61"/>
        </w:rPr>
      </w:pPr>
      <w:r>
        <w:rPr>
          <w:rStyle w:val="FontStyle61"/>
        </w:rPr>
        <w:t>Ансамблевое музицирование.</w:t>
      </w:r>
    </w:p>
    <w:p w:rsidR="003E1BB8" w:rsidRDefault="003E1BB8">
      <w:pPr>
        <w:pStyle w:val="Style39"/>
        <w:widowControl/>
        <w:spacing w:before="5" w:line="480" w:lineRule="exact"/>
        <w:rPr>
          <w:rStyle w:val="FontStyle61"/>
        </w:rPr>
      </w:pPr>
      <w:r>
        <w:rPr>
          <w:rStyle w:val="FontStyle61"/>
        </w:rPr>
        <w:t>Чтение с листа более сложных произведений.</w:t>
      </w:r>
    </w:p>
    <w:p w:rsidR="003E1BB8" w:rsidRDefault="003E1BB8">
      <w:pPr>
        <w:pStyle w:val="Style1"/>
        <w:widowControl/>
        <w:spacing w:before="5" w:line="480" w:lineRule="exact"/>
        <w:jc w:val="left"/>
        <w:rPr>
          <w:rStyle w:val="FontStyle55"/>
        </w:rPr>
      </w:pPr>
      <w:r>
        <w:rPr>
          <w:rStyle w:val="FontStyle55"/>
        </w:rPr>
        <w:t>Примерный репертуарный список</w:t>
      </w:r>
    </w:p>
    <w:p w:rsidR="003E1BB8" w:rsidRDefault="003E1BB8">
      <w:pPr>
        <w:pStyle w:val="Style39"/>
        <w:widowControl/>
        <w:spacing w:line="480" w:lineRule="exact"/>
        <w:rPr>
          <w:rStyle w:val="FontStyle58"/>
        </w:rPr>
      </w:pPr>
      <w:proofErr w:type="spellStart"/>
      <w:r>
        <w:rPr>
          <w:rStyle w:val="FontStyle61"/>
        </w:rPr>
        <w:t>Ю.Доцауэр</w:t>
      </w:r>
      <w:proofErr w:type="spellEnd"/>
      <w:r>
        <w:rPr>
          <w:rStyle w:val="FontStyle61"/>
        </w:rPr>
        <w:t xml:space="preserve">. Избранные этюды. </w:t>
      </w:r>
      <w:proofErr w:type="spellStart"/>
      <w:r>
        <w:rPr>
          <w:rStyle w:val="FontStyle61"/>
        </w:rPr>
        <w:t>Тетр</w:t>
      </w:r>
      <w:proofErr w:type="spellEnd"/>
      <w:r>
        <w:rPr>
          <w:rStyle w:val="FontStyle61"/>
        </w:rPr>
        <w:t xml:space="preserve">. </w:t>
      </w:r>
      <w:r>
        <w:rPr>
          <w:rStyle w:val="FontStyle58"/>
        </w:rPr>
        <w:t xml:space="preserve">2. </w:t>
      </w:r>
      <w:r>
        <w:rPr>
          <w:rStyle w:val="FontStyle61"/>
        </w:rPr>
        <w:t xml:space="preserve">Краков, </w:t>
      </w:r>
      <w:r>
        <w:rPr>
          <w:rStyle w:val="FontStyle58"/>
        </w:rPr>
        <w:t>1962</w:t>
      </w:r>
    </w:p>
    <w:p w:rsidR="003E1BB8" w:rsidRDefault="003E1BB8">
      <w:pPr>
        <w:pStyle w:val="Style39"/>
        <w:widowControl/>
        <w:spacing w:before="5" w:line="480" w:lineRule="exact"/>
        <w:rPr>
          <w:rStyle w:val="FontStyle58"/>
        </w:rPr>
      </w:pPr>
      <w:r>
        <w:rPr>
          <w:rStyle w:val="FontStyle61"/>
        </w:rPr>
        <w:t>Хрестоматия педагогического репертуара для виолончели. Этюды для</w:t>
      </w:r>
      <w:r w:rsidRPr="003E1BB8">
        <w:rPr>
          <w:rStyle w:val="FontStyle61"/>
        </w:rPr>
        <w:t xml:space="preserve"> </w:t>
      </w:r>
      <w:r>
        <w:rPr>
          <w:rStyle w:val="FontStyle58"/>
          <w:lang w:val="en-US"/>
        </w:rPr>
        <w:t>V</w:t>
      </w:r>
      <w:r w:rsidRPr="003E1BB8">
        <w:rPr>
          <w:rStyle w:val="FontStyle58"/>
        </w:rPr>
        <w:t xml:space="preserve"> </w:t>
      </w:r>
      <w:r>
        <w:rPr>
          <w:rStyle w:val="FontStyle61"/>
        </w:rPr>
        <w:t xml:space="preserve">класса ДМШ. </w:t>
      </w:r>
      <w:proofErr w:type="spellStart"/>
      <w:r>
        <w:rPr>
          <w:rStyle w:val="FontStyle61"/>
        </w:rPr>
        <w:t>Вып</w:t>
      </w:r>
      <w:proofErr w:type="spellEnd"/>
      <w:r>
        <w:rPr>
          <w:rStyle w:val="FontStyle61"/>
        </w:rPr>
        <w:t xml:space="preserve">. </w:t>
      </w:r>
      <w:r>
        <w:rPr>
          <w:rStyle w:val="FontStyle58"/>
        </w:rPr>
        <w:t xml:space="preserve">3. </w:t>
      </w:r>
      <w:r>
        <w:rPr>
          <w:rStyle w:val="FontStyle61"/>
        </w:rPr>
        <w:t xml:space="preserve">Часть </w:t>
      </w:r>
      <w:r>
        <w:rPr>
          <w:rStyle w:val="FontStyle58"/>
        </w:rPr>
        <w:t xml:space="preserve">2. </w:t>
      </w:r>
      <w:r>
        <w:rPr>
          <w:rStyle w:val="FontStyle61"/>
        </w:rPr>
        <w:t xml:space="preserve">Сост. </w:t>
      </w:r>
      <w:r>
        <w:rPr>
          <w:rStyle w:val="FontStyle61"/>
          <w:spacing w:val="-30"/>
        </w:rPr>
        <w:t>Р.</w:t>
      </w:r>
      <w:r>
        <w:rPr>
          <w:rStyle w:val="FontStyle61"/>
        </w:rPr>
        <w:t xml:space="preserve"> Сапожников. М., </w:t>
      </w:r>
      <w:r>
        <w:rPr>
          <w:rStyle w:val="FontStyle58"/>
        </w:rPr>
        <w:t xml:space="preserve">1961 </w:t>
      </w:r>
      <w:r>
        <w:rPr>
          <w:rStyle w:val="FontStyle61"/>
        </w:rPr>
        <w:t xml:space="preserve">Педагогический репертуар. Избранные этюды для виолончели. </w:t>
      </w:r>
      <w:proofErr w:type="spellStart"/>
      <w:r>
        <w:rPr>
          <w:rStyle w:val="FontStyle61"/>
        </w:rPr>
        <w:t>Тетр</w:t>
      </w:r>
      <w:proofErr w:type="spellEnd"/>
      <w:r>
        <w:rPr>
          <w:rStyle w:val="FontStyle61"/>
        </w:rPr>
        <w:t xml:space="preserve">. </w:t>
      </w:r>
      <w:r>
        <w:rPr>
          <w:rStyle w:val="FontStyle58"/>
        </w:rPr>
        <w:t xml:space="preserve">1. </w:t>
      </w:r>
      <w:r>
        <w:rPr>
          <w:rStyle w:val="FontStyle61"/>
        </w:rPr>
        <w:t xml:space="preserve">Сост. </w:t>
      </w:r>
      <w:proofErr w:type="spellStart"/>
      <w:r>
        <w:rPr>
          <w:rStyle w:val="FontStyle61"/>
        </w:rPr>
        <w:t>А.Никитин</w:t>
      </w:r>
      <w:proofErr w:type="spellEnd"/>
      <w:r>
        <w:rPr>
          <w:rStyle w:val="FontStyle61"/>
        </w:rPr>
        <w:t xml:space="preserve">, </w:t>
      </w:r>
      <w:proofErr w:type="spellStart"/>
      <w:r>
        <w:rPr>
          <w:rStyle w:val="FontStyle61"/>
        </w:rPr>
        <w:t>С.Ролдугин</w:t>
      </w:r>
      <w:proofErr w:type="spellEnd"/>
      <w:r>
        <w:rPr>
          <w:rStyle w:val="FontStyle61"/>
        </w:rPr>
        <w:t xml:space="preserve">. Л., </w:t>
      </w:r>
      <w:r>
        <w:rPr>
          <w:rStyle w:val="FontStyle58"/>
        </w:rPr>
        <w:t>1984</w:t>
      </w:r>
    </w:p>
    <w:p w:rsidR="003E1BB8" w:rsidRDefault="003E1BB8">
      <w:pPr>
        <w:pStyle w:val="Style39"/>
        <w:widowControl/>
        <w:spacing w:line="240" w:lineRule="auto"/>
        <w:rPr>
          <w:rStyle w:val="FontStyle58"/>
        </w:rPr>
      </w:pPr>
      <w:r>
        <w:rPr>
          <w:rStyle w:val="FontStyle61"/>
        </w:rPr>
        <w:t xml:space="preserve">Пьесы для виолончели. </w:t>
      </w:r>
      <w:proofErr w:type="spellStart"/>
      <w:r>
        <w:rPr>
          <w:rStyle w:val="FontStyle61"/>
        </w:rPr>
        <w:t>Спб</w:t>
      </w:r>
      <w:proofErr w:type="spellEnd"/>
      <w:r>
        <w:rPr>
          <w:rStyle w:val="FontStyle61"/>
        </w:rPr>
        <w:t xml:space="preserve">, </w:t>
      </w:r>
      <w:r>
        <w:rPr>
          <w:rStyle w:val="FontStyle58"/>
        </w:rPr>
        <w:t>2003</w:t>
      </w:r>
    </w:p>
    <w:p w:rsidR="003E1BB8" w:rsidRDefault="003E1BB8">
      <w:pPr>
        <w:pStyle w:val="Style39"/>
        <w:widowControl/>
        <w:spacing w:before="182" w:line="240" w:lineRule="auto"/>
        <w:rPr>
          <w:rStyle w:val="FontStyle58"/>
        </w:rPr>
      </w:pPr>
      <w:r>
        <w:rPr>
          <w:rStyle w:val="FontStyle61"/>
        </w:rPr>
        <w:t xml:space="preserve">Маленькому виртуозу. Пьесы. </w:t>
      </w:r>
      <w:proofErr w:type="spellStart"/>
      <w:r>
        <w:rPr>
          <w:rStyle w:val="FontStyle61"/>
        </w:rPr>
        <w:t>Вып</w:t>
      </w:r>
      <w:proofErr w:type="spellEnd"/>
      <w:r>
        <w:rPr>
          <w:rStyle w:val="FontStyle61"/>
        </w:rPr>
        <w:t xml:space="preserve">. </w:t>
      </w:r>
      <w:r>
        <w:rPr>
          <w:rStyle w:val="FontStyle58"/>
        </w:rPr>
        <w:t xml:space="preserve">2. </w:t>
      </w:r>
      <w:r>
        <w:rPr>
          <w:rStyle w:val="FontStyle61"/>
        </w:rPr>
        <w:t xml:space="preserve">Старшие классы. </w:t>
      </w:r>
      <w:proofErr w:type="spellStart"/>
      <w:r>
        <w:rPr>
          <w:rStyle w:val="FontStyle61"/>
        </w:rPr>
        <w:t>Спб</w:t>
      </w:r>
      <w:proofErr w:type="spellEnd"/>
      <w:r>
        <w:rPr>
          <w:rStyle w:val="FontStyle61"/>
        </w:rPr>
        <w:t xml:space="preserve">, </w:t>
      </w:r>
      <w:r>
        <w:rPr>
          <w:rStyle w:val="FontStyle58"/>
        </w:rPr>
        <w:t>2007</w:t>
      </w:r>
    </w:p>
    <w:p w:rsidR="003E1BB8" w:rsidRDefault="003E1BB8">
      <w:pPr>
        <w:pStyle w:val="Style10"/>
        <w:widowControl/>
        <w:spacing w:line="240" w:lineRule="exact"/>
        <w:ind w:right="2227"/>
        <w:rPr>
          <w:sz w:val="20"/>
          <w:szCs w:val="20"/>
        </w:rPr>
      </w:pPr>
    </w:p>
    <w:p w:rsidR="003E1BB8" w:rsidRDefault="003E1BB8">
      <w:pPr>
        <w:pStyle w:val="Style10"/>
        <w:widowControl/>
        <w:spacing w:line="240" w:lineRule="exact"/>
        <w:ind w:right="2227"/>
        <w:rPr>
          <w:sz w:val="20"/>
          <w:szCs w:val="20"/>
        </w:rPr>
      </w:pPr>
    </w:p>
    <w:p w:rsidR="00DA6A1E" w:rsidRDefault="003E1BB8">
      <w:pPr>
        <w:pStyle w:val="Style10"/>
        <w:widowControl/>
        <w:spacing w:before="48" w:line="480" w:lineRule="exact"/>
        <w:ind w:right="2227"/>
        <w:rPr>
          <w:rStyle w:val="FontStyle55"/>
        </w:rPr>
      </w:pPr>
      <w:r>
        <w:rPr>
          <w:rStyle w:val="FontStyle55"/>
        </w:rPr>
        <w:t>Примеры програм</w:t>
      </w:r>
      <w:r w:rsidR="00DA6A1E">
        <w:rPr>
          <w:rStyle w:val="FontStyle55"/>
        </w:rPr>
        <w:t>мы итоговой аттестации</w:t>
      </w:r>
      <w:r>
        <w:rPr>
          <w:rStyle w:val="FontStyle55"/>
        </w:rPr>
        <w:t xml:space="preserve"> </w:t>
      </w:r>
    </w:p>
    <w:p w:rsidR="003E1BB8" w:rsidRDefault="003E1BB8">
      <w:pPr>
        <w:pStyle w:val="Style10"/>
        <w:widowControl/>
        <w:spacing w:before="48" w:line="480" w:lineRule="exact"/>
        <w:ind w:right="2227"/>
        <w:rPr>
          <w:rStyle w:val="FontStyle55"/>
        </w:rPr>
      </w:pPr>
      <w:r>
        <w:rPr>
          <w:rStyle w:val="FontStyle55"/>
        </w:rPr>
        <w:t>Первый вариант</w:t>
      </w:r>
    </w:p>
    <w:p w:rsidR="003E1BB8" w:rsidRPr="003E1BB8" w:rsidRDefault="003E1BB8">
      <w:pPr>
        <w:pStyle w:val="Style39"/>
        <w:widowControl/>
        <w:spacing w:line="480" w:lineRule="exact"/>
        <w:jc w:val="both"/>
        <w:rPr>
          <w:rStyle w:val="FontStyle58"/>
        </w:rPr>
      </w:pPr>
      <w:r>
        <w:rPr>
          <w:rStyle w:val="FontStyle61"/>
        </w:rPr>
        <w:t>Гаммы Ре мажор с закрытыми струнами или до минор (</w:t>
      </w:r>
      <w:proofErr w:type="spellStart"/>
      <w:r>
        <w:rPr>
          <w:rStyle w:val="FontStyle61"/>
        </w:rPr>
        <w:t>трехоктавные</w:t>
      </w:r>
      <w:proofErr w:type="spellEnd"/>
      <w:r>
        <w:rPr>
          <w:rStyle w:val="FontStyle61"/>
        </w:rPr>
        <w:t>),</w:t>
      </w:r>
      <w:r w:rsidRPr="003E1BB8">
        <w:rPr>
          <w:rStyle w:val="FontStyle61"/>
        </w:rPr>
        <w:t xml:space="preserve"> </w:t>
      </w:r>
      <w:r>
        <w:rPr>
          <w:rStyle w:val="FontStyle58"/>
          <w:lang w:val="en-US"/>
        </w:rPr>
        <w:t>T</w:t>
      </w:r>
      <w:r w:rsidRPr="003E1BB8">
        <w:rPr>
          <w:rStyle w:val="FontStyle52"/>
        </w:rPr>
        <w:t xml:space="preserve">35, </w:t>
      </w:r>
      <w:r>
        <w:rPr>
          <w:rStyle w:val="FontStyle58"/>
          <w:lang w:val="en-US"/>
        </w:rPr>
        <w:t>VI</w:t>
      </w:r>
      <w:r w:rsidRPr="003E1BB8">
        <w:rPr>
          <w:rStyle w:val="FontStyle58"/>
          <w:vertAlign w:val="subscript"/>
        </w:rPr>
        <w:t>6</w:t>
      </w:r>
      <w:r w:rsidRPr="003E1BB8">
        <w:rPr>
          <w:rStyle w:val="FontStyle58"/>
        </w:rPr>
        <w:t xml:space="preserve">, </w:t>
      </w:r>
      <w:r>
        <w:rPr>
          <w:rStyle w:val="FontStyle58"/>
          <w:lang w:val="en-US"/>
        </w:rPr>
        <w:t>S</w:t>
      </w:r>
      <w:r w:rsidRPr="003E1BB8">
        <w:rPr>
          <w:rStyle w:val="FontStyle58"/>
          <w:vertAlign w:val="subscript"/>
        </w:rPr>
        <w:t>46</w:t>
      </w:r>
      <w:r>
        <w:rPr>
          <w:rStyle w:val="FontStyle58"/>
        </w:rPr>
        <w:t xml:space="preserve"> </w:t>
      </w:r>
      <w:r>
        <w:rPr>
          <w:rStyle w:val="FontStyle61"/>
        </w:rPr>
        <w:t>в мажорном и минорном ладу, м</w:t>
      </w:r>
      <w:proofErr w:type="gramStart"/>
      <w:r>
        <w:rPr>
          <w:rStyle w:val="FontStyle61"/>
        </w:rPr>
        <w:t>.м</w:t>
      </w:r>
      <w:proofErr w:type="gramEnd"/>
      <w:r>
        <w:rPr>
          <w:rStyle w:val="FontStyle61"/>
        </w:rPr>
        <w:t>аж</w:t>
      </w:r>
      <w:r>
        <w:rPr>
          <w:rStyle w:val="FontStyle58"/>
        </w:rPr>
        <w:t xml:space="preserve">.7, </w:t>
      </w:r>
      <w:r>
        <w:rPr>
          <w:rStyle w:val="FontStyle61"/>
        </w:rPr>
        <w:t>ум</w:t>
      </w:r>
      <w:r>
        <w:rPr>
          <w:rStyle w:val="FontStyle58"/>
        </w:rPr>
        <w:t xml:space="preserve">.7 </w:t>
      </w:r>
      <w:proofErr w:type="spellStart"/>
      <w:r>
        <w:rPr>
          <w:rStyle w:val="FontStyle61"/>
        </w:rPr>
        <w:t>акк</w:t>
      </w:r>
      <w:proofErr w:type="spellEnd"/>
      <w:r>
        <w:rPr>
          <w:rStyle w:val="FontStyle61"/>
        </w:rPr>
        <w:t xml:space="preserve">. (по шесть и восемь </w:t>
      </w:r>
      <w:r>
        <w:rPr>
          <w:rStyle w:val="FontStyle58"/>
          <w:lang w:val="en-US"/>
        </w:rPr>
        <w:t>legato</w:t>
      </w:r>
      <w:r w:rsidRPr="003E1BB8">
        <w:rPr>
          <w:rStyle w:val="FontStyle58"/>
        </w:rPr>
        <w:t>)</w:t>
      </w:r>
    </w:p>
    <w:p w:rsidR="00DA6A1E" w:rsidRDefault="003E1BB8">
      <w:pPr>
        <w:pStyle w:val="Style39"/>
        <w:widowControl/>
        <w:spacing w:line="480" w:lineRule="exact"/>
        <w:rPr>
          <w:rStyle w:val="FontStyle61"/>
        </w:rPr>
      </w:pPr>
      <w:proofErr w:type="spellStart"/>
      <w:r>
        <w:rPr>
          <w:rStyle w:val="FontStyle61"/>
        </w:rPr>
        <w:t>Ф.Грюцмахер</w:t>
      </w:r>
      <w:proofErr w:type="spellEnd"/>
      <w:r>
        <w:rPr>
          <w:rStyle w:val="FontStyle61"/>
        </w:rPr>
        <w:t xml:space="preserve"> Этюд </w:t>
      </w:r>
      <w:proofErr w:type="gramStart"/>
      <w:r>
        <w:rPr>
          <w:rStyle w:val="FontStyle61"/>
        </w:rPr>
        <w:t>До</w:t>
      </w:r>
      <w:proofErr w:type="gramEnd"/>
      <w:r>
        <w:rPr>
          <w:rStyle w:val="FontStyle61"/>
        </w:rPr>
        <w:t xml:space="preserve"> </w:t>
      </w:r>
      <w:proofErr w:type="gramStart"/>
      <w:r>
        <w:rPr>
          <w:rStyle w:val="FontStyle61"/>
        </w:rPr>
        <w:t>мажор</w:t>
      </w:r>
      <w:proofErr w:type="gramEnd"/>
      <w:r>
        <w:rPr>
          <w:rStyle w:val="FontStyle61"/>
        </w:rPr>
        <w:t xml:space="preserve"> (с купюрами), </w:t>
      </w:r>
      <w:proofErr w:type="spellStart"/>
      <w:r>
        <w:rPr>
          <w:rStyle w:val="FontStyle61"/>
        </w:rPr>
        <w:t>Ю.Дотцауэр</w:t>
      </w:r>
      <w:proofErr w:type="spellEnd"/>
      <w:r>
        <w:rPr>
          <w:rStyle w:val="FontStyle61"/>
        </w:rPr>
        <w:t xml:space="preserve"> Этюд Соль мажор </w:t>
      </w:r>
      <w:proofErr w:type="spellStart"/>
      <w:r>
        <w:rPr>
          <w:rStyle w:val="FontStyle61"/>
        </w:rPr>
        <w:t>К.Давыдов</w:t>
      </w:r>
      <w:proofErr w:type="spellEnd"/>
      <w:r>
        <w:rPr>
          <w:rStyle w:val="FontStyle61"/>
        </w:rPr>
        <w:t xml:space="preserve"> «Романс без слов», </w:t>
      </w:r>
      <w:proofErr w:type="spellStart"/>
      <w:r>
        <w:rPr>
          <w:rStyle w:val="FontStyle61"/>
        </w:rPr>
        <w:t>Г.Гольтерман</w:t>
      </w:r>
      <w:proofErr w:type="spellEnd"/>
      <w:r>
        <w:rPr>
          <w:rStyle w:val="FontStyle61"/>
        </w:rPr>
        <w:t xml:space="preserve"> «В непогоду» </w:t>
      </w:r>
      <w:proofErr w:type="spellStart"/>
      <w:r>
        <w:rPr>
          <w:rStyle w:val="FontStyle61"/>
        </w:rPr>
        <w:t>Б.Ромберг</w:t>
      </w:r>
      <w:proofErr w:type="spellEnd"/>
      <w:r>
        <w:rPr>
          <w:rStyle w:val="FontStyle61"/>
        </w:rPr>
        <w:t xml:space="preserve"> Соната До мажор </w:t>
      </w:r>
      <w:r>
        <w:rPr>
          <w:rStyle w:val="FontStyle58"/>
        </w:rPr>
        <w:t xml:space="preserve">№5, </w:t>
      </w:r>
      <w:proofErr w:type="spellStart"/>
      <w:r>
        <w:rPr>
          <w:rStyle w:val="FontStyle61"/>
        </w:rPr>
        <w:t>А.Нельк</w:t>
      </w:r>
      <w:proofErr w:type="spellEnd"/>
      <w:r>
        <w:rPr>
          <w:rStyle w:val="FontStyle61"/>
        </w:rPr>
        <w:t xml:space="preserve"> Концертино Ре мажор </w:t>
      </w:r>
    </w:p>
    <w:p w:rsidR="003E1BB8" w:rsidRDefault="003E1BB8">
      <w:pPr>
        <w:pStyle w:val="Style39"/>
        <w:widowControl/>
        <w:spacing w:line="480" w:lineRule="exact"/>
        <w:rPr>
          <w:rStyle w:val="FontStyle55"/>
        </w:rPr>
      </w:pPr>
      <w:r>
        <w:rPr>
          <w:rStyle w:val="FontStyle55"/>
        </w:rPr>
        <w:t>Второй вариант</w:t>
      </w:r>
    </w:p>
    <w:p w:rsidR="003E1BB8" w:rsidRPr="003E1BB8" w:rsidRDefault="003E1BB8">
      <w:pPr>
        <w:pStyle w:val="Style39"/>
        <w:widowControl/>
        <w:spacing w:line="480" w:lineRule="exact"/>
        <w:jc w:val="both"/>
        <w:rPr>
          <w:rStyle w:val="FontStyle58"/>
        </w:rPr>
      </w:pPr>
      <w:r>
        <w:rPr>
          <w:rStyle w:val="FontStyle61"/>
        </w:rPr>
        <w:t>Гаммы Ми мажор или фа минор (</w:t>
      </w:r>
      <w:proofErr w:type="spellStart"/>
      <w:r>
        <w:rPr>
          <w:rStyle w:val="FontStyle61"/>
        </w:rPr>
        <w:t>трехоктавные</w:t>
      </w:r>
      <w:proofErr w:type="spellEnd"/>
      <w:r>
        <w:rPr>
          <w:rStyle w:val="FontStyle61"/>
        </w:rPr>
        <w:t>),</w:t>
      </w:r>
      <w:r w:rsidRPr="003E1BB8">
        <w:rPr>
          <w:rStyle w:val="FontStyle61"/>
        </w:rPr>
        <w:t xml:space="preserve"> </w:t>
      </w:r>
      <w:r>
        <w:rPr>
          <w:rStyle w:val="FontStyle58"/>
          <w:lang w:val="en-US"/>
        </w:rPr>
        <w:t>T</w:t>
      </w:r>
      <w:r w:rsidRPr="003E1BB8">
        <w:rPr>
          <w:rStyle w:val="FontStyle52"/>
        </w:rPr>
        <w:t xml:space="preserve">35, </w:t>
      </w:r>
      <w:r>
        <w:rPr>
          <w:rStyle w:val="FontStyle58"/>
          <w:lang w:val="en-US"/>
        </w:rPr>
        <w:t>VI</w:t>
      </w:r>
      <w:r w:rsidRPr="003E1BB8">
        <w:rPr>
          <w:rStyle w:val="FontStyle52"/>
        </w:rPr>
        <w:t xml:space="preserve">6, </w:t>
      </w:r>
      <w:r>
        <w:rPr>
          <w:rStyle w:val="FontStyle58"/>
          <w:lang w:val="en-US"/>
        </w:rPr>
        <w:t>S</w:t>
      </w:r>
      <w:r w:rsidRPr="003E1BB8">
        <w:rPr>
          <w:rStyle w:val="FontStyle52"/>
        </w:rPr>
        <w:t>46</w:t>
      </w:r>
      <w:r>
        <w:rPr>
          <w:rStyle w:val="FontStyle52"/>
        </w:rPr>
        <w:t xml:space="preserve"> </w:t>
      </w:r>
      <w:r>
        <w:rPr>
          <w:rStyle w:val="FontStyle61"/>
        </w:rPr>
        <w:t>в мажорном и минорном ладу, м.маж</w:t>
      </w:r>
      <w:r>
        <w:rPr>
          <w:rStyle w:val="FontStyle58"/>
        </w:rPr>
        <w:t xml:space="preserve">.7 </w:t>
      </w:r>
      <w:r>
        <w:rPr>
          <w:rStyle w:val="FontStyle61"/>
        </w:rPr>
        <w:t>с обращениями (от основной ноты), ум</w:t>
      </w:r>
      <w:r>
        <w:rPr>
          <w:rStyle w:val="FontStyle58"/>
        </w:rPr>
        <w:t>.7</w:t>
      </w:r>
      <w:r>
        <w:rPr>
          <w:rStyle w:val="FontStyle61"/>
        </w:rPr>
        <w:t>акк. (по шесть и восемь</w:t>
      </w:r>
      <w:r w:rsidRPr="003E1BB8">
        <w:rPr>
          <w:rStyle w:val="FontStyle61"/>
        </w:rPr>
        <w:t xml:space="preserve"> </w:t>
      </w:r>
      <w:r>
        <w:rPr>
          <w:rStyle w:val="FontStyle58"/>
          <w:lang w:val="en-US"/>
        </w:rPr>
        <w:t>legato</w:t>
      </w:r>
      <w:r w:rsidRPr="003E1BB8">
        <w:rPr>
          <w:rStyle w:val="FontStyle58"/>
        </w:rPr>
        <w:t>)</w:t>
      </w:r>
    </w:p>
    <w:p w:rsidR="00DA6A1E" w:rsidRDefault="003E1BB8">
      <w:pPr>
        <w:pStyle w:val="Style39"/>
        <w:widowControl/>
        <w:spacing w:line="480" w:lineRule="exact"/>
        <w:ind w:right="1114"/>
        <w:rPr>
          <w:rStyle w:val="FontStyle61"/>
        </w:rPr>
      </w:pPr>
      <w:proofErr w:type="spellStart"/>
      <w:r>
        <w:rPr>
          <w:rStyle w:val="FontStyle61"/>
        </w:rPr>
        <w:t>Л.Мардеровский</w:t>
      </w:r>
      <w:proofErr w:type="spellEnd"/>
      <w:r>
        <w:rPr>
          <w:rStyle w:val="FontStyle61"/>
        </w:rPr>
        <w:t xml:space="preserve"> Этюд ре минор, </w:t>
      </w:r>
      <w:proofErr w:type="spellStart"/>
      <w:r>
        <w:rPr>
          <w:rStyle w:val="FontStyle61"/>
        </w:rPr>
        <w:t>И.Малкин</w:t>
      </w:r>
      <w:proofErr w:type="spellEnd"/>
      <w:r>
        <w:rPr>
          <w:rStyle w:val="FontStyle61"/>
        </w:rPr>
        <w:t xml:space="preserve"> Этюд соль минор </w:t>
      </w:r>
      <w:proofErr w:type="spellStart"/>
      <w:r>
        <w:rPr>
          <w:rStyle w:val="FontStyle61"/>
        </w:rPr>
        <w:t>К.Клочков</w:t>
      </w:r>
      <w:proofErr w:type="spellEnd"/>
      <w:r>
        <w:rPr>
          <w:rStyle w:val="FontStyle61"/>
        </w:rPr>
        <w:t xml:space="preserve"> «Вечерняя песня», </w:t>
      </w:r>
      <w:proofErr w:type="spellStart"/>
      <w:r>
        <w:rPr>
          <w:rStyle w:val="FontStyle61"/>
        </w:rPr>
        <w:t>У.Сквайер</w:t>
      </w:r>
      <w:proofErr w:type="spellEnd"/>
      <w:r>
        <w:rPr>
          <w:rStyle w:val="FontStyle61"/>
        </w:rPr>
        <w:t xml:space="preserve"> «Тарантелла» </w:t>
      </w:r>
      <w:proofErr w:type="spellStart"/>
      <w:r>
        <w:rPr>
          <w:rStyle w:val="FontStyle61"/>
        </w:rPr>
        <w:t>П.Бони</w:t>
      </w:r>
      <w:proofErr w:type="spellEnd"/>
      <w:r w:rsidRPr="003E1BB8">
        <w:rPr>
          <w:rStyle w:val="FontStyle61"/>
        </w:rPr>
        <w:t xml:space="preserve"> </w:t>
      </w:r>
      <w:r w:rsidRPr="003E1BB8">
        <w:rPr>
          <w:rStyle w:val="FontStyle58"/>
        </w:rPr>
        <w:t>«</w:t>
      </w:r>
      <w:r>
        <w:rPr>
          <w:rStyle w:val="FontStyle58"/>
          <w:lang w:val="en-US"/>
        </w:rPr>
        <w:t>Largo</w:t>
      </w:r>
      <w:r w:rsidRPr="003E1BB8">
        <w:rPr>
          <w:rStyle w:val="FontStyle58"/>
        </w:rPr>
        <w:t>»</w:t>
      </w:r>
      <w:r>
        <w:rPr>
          <w:rStyle w:val="FontStyle58"/>
        </w:rPr>
        <w:t xml:space="preserve"> </w:t>
      </w:r>
      <w:r>
        <w:rPr>
          <w:rStyle w:val="FontStyle61"/>
        </w:rPr>
        <w:t>и</w:t>
      </w:r>
      <w:r w:rsidRPr="003E1BB8">
        <w:rPr>
          <w:rStyle w:val="FontStyle61"/>
        </w:rPr>
        <w:t xml:space="preserve"> </w:t>
      </w:r>
      <w:r w:rsidRPr="003E1BB8">
        <w:rPr>
          <w:rStyle w:val="FontStyle58"/>
        </w:rPr>
        <w:t>«</w:t>
      </w:r>
      <w:r>
        <w:rPr>
          <w:rStyle w:val="FontStyle58"/>
          <w:lang w:val="en-US"/>
        </w:rPr>
        <w:t>Allegro</w:t>
      </w:r>
      <w:r w:rsidRPr="003E1BB8">
        <w:rPr>
          <w:rStyle w:val="FontStyle58"/>
        </w:rPr>
        <w:t>»,</w:t>
      </w:r>
      <w:r>
        <w:rPr>
          <w:rStyle w:val="FontStyle58"/>
        </w:rPr>
        <w:t xml:space="preserve"> </w:t>
      </w:r>
      <w:proofErr w:type="spellStart"/>
      <w:r>
        <w:rPr>
          <w:rStyle w:val="FontStyle61"/>
        </w:rPr>
        <w:t>Г.Гендель</w:t>
      </w:r>
      <w:proofErr w:type="spellEnd"/>
      <w:r>
        <w:rPr>
          <w:rStyle w:val="FontStyle61"/>
        </w:rPr>
        <w:t xml:space="preserve"> Концерт си минор</w:t>
      </w:r>
      <w:r w:rsidRPr="003E1BB8">
        <w:rPr>
          <w:rStyle w:val="FontStyle61"/>
        </w:rPr>
        <w:t xml:space="preserve"> </w:t>
      </w:r>
      <w:r w:rsidRPr="003E1BB8">
        <w:rPr>
          <w:rStyle w:val="FontStyle58"/>
        </w:rPr>
        <w:t>(</w:t>
      </w:r>
      <w:r>
        <w:rPr>
          <w:rStyle w:val="FontStyle58"/>
          <w:lang w:val="en-US"/>
        </w:rPr>
        <w:t>I</w:t>
      </w:r>
      <w:r>
        <w:rPr>
          <w:rStyle w:val="FontStyle58"/>
        </w:rPr>
        <w:t xml:space="preserve"> </w:t>
      </w:r>
      <w:r>
        <w:rPr>
          <w:rStyle w:val="FontStyle61"/>
        </w:rPr>
        <w:t xml:space="preserve">часть) </w:t>
      </w:r>
    </w:p>
    <w:p w:rsidR="003E1BB8" w:rsidRDefault="003E1BB8">
      <w:pPr>
        <w:pStyle w:val="Style39"/>
        <w:widowControl/>
        <w:spacing w:line="480" w:lineRule="exact"/>
        <w:ind w:right="1114"/>
        <w:rPr>
          <w:rStyle w:val="FontStyle55"/>
        </w:rPr>
      </w:pPr>
      <w:r>
        <w:rPr>
          <w:rStyle w:val="FontStyle55"/>
        </w:rPr>
        <w:t>Третий вариант</w:t>
      </w:r>
    </w:p>
    <w:p w:rsidR="003E1BB8" w:rsidRPr="003E1BB8" w:rsidRDefault="003E1BB8">
      <w:pPr>
        <w:pStyle w:val="Style39"/>
        <w:widowControl/>
        <w:spacing w:line="480" w:lineRule="exact"/>
        <w:jc w:val="both"/>
        <w:rPr>
          <w:rStyle w:val="FontStyle58"/>
        </w:rPr>
      </w:pPr>
      <w:r>
        <w:rPr>
          <w:rStyle w:val="FontStyle61"/>
        </w:rPr>
        <w:lastRenderedPageBreak/>
        <w:t>Гаммы Ля-бемоль мажор или до-диез минор (</w:t>
      </w:r>
      <w:proofErr w:type="spellStart"/>
      <w:r>
        <w:rPr>
          <w:rStyle w:val="FontStyle61"/>
        </w:rPr>
        <w:t>трехоктавные</w:t>
      </w:r>
      <w:proofErr w:type="spellEnd"/>
      <w:r>
        <w:rPr>
          <w:rStyle w:val="FontStyle61"/>
        </w:rPr>
        <w:t>),</w:t>
      </w:r>
      <w:r w:rsidRPr="003E1BB8">
        <w:rPr>
          <w:rStyle w:val="FontStyle61"/>
        </w:rPr>
        <w:t xml:space="preserve"> </w:t>
      </w:r>
      <w:r>
        <w:rPr>
          <w:rStyle w:val="FontStyle58"/>
          <w:lang w:val="en-US"/>
        </w:rPr>
        <w:t>T</w:t>
      </w:r>
      <w:r w:rsidRPr="003E1BB8">
        <w:rPr>
          <w:rStyle w:val="FontStyle52"/>
        </w:rPr>
        <w:t xml:space="preserve">35, </w:t>
      </w:r>
      <w:r>
        <w:rPr>
          <w:rStyle w:val="FontStyle58"/>
          <w:lang w:val="en-US"/>
        </w:rPr>
        <w:t>VI</w:t>
      </w:r>
      <w:r w:rsidRPr="003E1BB8">
        <w:rPr>
          <w:rStyle w:val="FontStyle52"/>
        </w:rPr>
        <w:t xml:space="preserve">6, </w:t>
      </w:r>
      <w:r>
        <w:rPr>
          <w:rStyle w:val="FontStyle58"/>
          <w:lang w:val="en-US"/>
        </w:rPr>
        <w:t>S</w:t>
      </w:r>
      <w:r w:rsidRPr="003E1BB8">
        <w:rPr>
          <w:rStyle w:val="FontStyle52"/>
        </w:rPr>
        <w:t>46</w:t>
      </w:r>
      <w:r>
        <w:rPr>
          <w:rStyle w:val="FontStyle52"/>
        </w:rPr>
        <w:t xml:space="preserve"> </w:t>
      </w:r>
      <w:r>
        <w:rPr>
          <w:rStyle w:val="FontStyle61"/>
        </w:rPr>
        <w:t>в мажорном и минорном ладу, м.маж</w:t>
      </w:r>
      <w:r>
        <w:rPr>
          <w:rStyle w:val="FontStyle58"/>
        </w:rPr>
        <w:t xml:space="preserve">.7 </w:t>
      </w:r>
      <w:r>
        <w:rPr>
          <w:rStyle w:val="FontStyle61"/>
        </w:rPr>
        <w:t xml:space="preserve">с обращениями (от основной ноты), ум. </w:t>
      </w:r>
      <w:r>
        <w:rPr>
          <w:rStyle w:val="FontStyle58"/>
        </w:rPr>
        <w:t>7</w:t>
      </w:r>
      <w:r>
        <w:rPr>
          <w:rStyle w:val="FontStyle61"/>
        </w:rPr>
        <w:t>акк. (по шесть и восемь</w:t>
      </w:r>
      <w:r w:rsidRPr="003E1BB8">
        <w:rPr>
          <w:rStyle w:val="FontStyle61"/>
        </w:rPr>
        <w:t xml:space="preserve"> </w:t>
      </w:r>
      <w:r>
        <w:rPr>
          <w:rStyle w:val="FontStyle58"/>
          <w:lang w:val="en-US"/>
        </w:rPr>
        <w:t>legato</w:t>
      </w:r>
      <w:r w:rsidRPr="003E1BB8">
        <w:rPr>
          <w:rStyle w:val="FontStyle58"/>
        </w:rPr>
        <w:t>)</w:t>
      </w:r>
    </w:p>
    <w:p w:rsidR="003E1BB8" w:rsidRDefault="003E1BB8">
      <w:pPr>
        <w:pStyle w:val="Style39"/>
        <w:widowControl/>
        <w:spacing w:before="5" w:line="480" w:lineRule="exact"/>
        <w:rPr>
          <w:rStyle w:val="FontStyle61"/>
        </w:rPr>
      </w:pPr>
      <w:proofErr w:type="spellStart"/>
      <w:r>
        <w:rPr>
          <w:rStyle w:val="FontStyle61"/>
        </w:rPr>
        <w:t>М.Берто</w:t>
      </w:r>
      <w:proofErr w:type="spellEnd"/>
      <w:r>
        <w:rPr>
          <w:rStyle w:val="FontStyle61"/>
        </w:rPr>
        <w:t xml:space="preserve"> Этюд Соль мажор, </w:t>
      </w:r>
      <w:proofErr w:type="spellStart"/>
      <w:r>
        <w:rPr>
          <w:rStyle w:val="FontStyle61"/>
        </w:rPr>
        <w:t>Ф.Грюцмахер</w:t>
      </w:r>
      <w:proofErr w:type="spellEnd"/>
      <w:r>
        <w:rPr>
          <w:rStyle w:val="FontStyle61"/>
        </w:rPr>
        <w:t xml:space="preserve"> Ре мажор (первый раздел) </w:t>
      </w:r>
      <w:proofErr w:type="spellStart"/>
      <w:r>
        <w:rPr>
          <w:rStyle w:val="FontStyle61"/>
        </w:rPr>
        <w:t>А.Глазунов</w:t>
      </w:r>
      <w:proofErr w:type="spellEnd"/>
      <w:r>
        <w:rPr>
          <w:rStyle w:val="FontStyle61"/>
        </w:rPr>
        <w:t xml:space="preserve"> «Испанская серенада», </w:t>
      </w:r>
      <w:proofErr w:type="spellStart"/>
      <w:r>
        <w:rPr>
          <w:rStyle w:val="FontStyle61"/>
        </w:rPr>
        <w:t>А.Вержбилович</w:t>
      </w:r>
      <w:proofErr w:type="spellEnd"/>
      <w:r>
        <w:rPr>
          <w:rStyle w:val="FontStyle61"/>
        </w:rPr>
        <w:t xml:space="preserve"> Этюд </w:t>
      </w:r>
      <w:proofErr w:type="spellStart"/>
      <w:r>
        <w:rPr>
          <w:rStyle w:val="FontStyle61"/>
        </w:rPr>
        <w:t>А.Вивальди</w:t>
      </w:r>
      <w:proofErr w:type="spellEnd"/>
      <w:r>
        <w:rPr>
          <w:rStyle w:val="FontStyle61"/>
        </w:rPr>
        <w:t xml:space="preserve"> Соната ми минор, </w:t>
      </w:r>
      <w:proofErr w:type="spellStart"/>
      <w:r>
        <w:rPr>
          <w:rStyle w:val="FontStyle61"/>
        </w:rPr>
        <w:t>И.К.Бах</w:t>
      </w:r>
      <w:proofErr w:type="spellEnd"/>
      <w:r>
        <w:rPr>
          <w:rStyle w:val="FontStyle61"/>
        </w:rPr>
        <w:t xml:space="preserve"> Концерт </w:t>
      </w:r>
      <w:proofErr w:type="gramStart"/>
      <w:r>
        <w:rPr>
          <w:rStyle w:val="FontStyle61"/>
        </w:rPr>
        <w:t>до</w:t>
      </w:r>
      <w:proofErr w:type="gramEnd"/>
      <w:r>
        <w:rPr>
          <w:rStyle w:val="FontStyle61"/>
        </w:rPr>
        <w:t xml:space="preserve"> </w:t>
      </w:r>
      <w:proofErr w:type="gramStart"/>
      <w:r>
        <w:rPr>
          <w:rStyle w:val="FontStyle61"/>
        </w:rPr>
        <w:t>минор</w:t>
      </w:r>
      <w:proofErr w:type="gramEnd"/>
      <w:r w:rsidRPr="003E1BB8">
        <w:rPr>
          <w:rStyle w:val="FontStyle61"/>
        </w:rPr>
        <w:t xml:space="preserve"> </w:t>
      </w:r>
      <w:r w:rsidRPr="003E1BB8">
        <w:rPr>
          <w:rStyle w:val="FontStyle58"/>
        </w:rPr>
        <w:t>(</w:t>
      </w:r>
      <w:r>
        <w:rPr>
          <w:rStyle w:val="FontStyle58"/>
          <w:lang w:val="en-US"/>
        </w:rPr>
        <w:t>II</w:t>
      </w:r>
      <w:r w:rsidRPr="003E1BB8">
        <w:rPr>
          <w:rStyle w:val="FontStyle58"/>
        </w:rPr>
        <w:t xml:space="preserve">, </w:t>
      </w:r>
      <w:r>
        <w:rPr>
          <w:rStyle w:val="FontStyle58"/>
          <w:lang w:val="en-US"/>
        </w:rPr>
        <w:t>III</w:t>
      </w:r>
      <w:r>
        <w:rPr>
          <w:rStyle w:val="FontStyle58"/>
        </w:rPr>
        <w:t xml:space="preserve"> </w:t>
      </w:r>
      <w:r>
        <w:rPr>
          <w:rStyle w:val="FontStyle61"/>
        </w:rPr>
        <w:t>части)</w:t>
      </w:r>
    </w:p>
    <w:p w:rsidR="003E1BB8" w:rsidRDefault="003E1BB8">
      <w:pPr>
        <w:pStyle w:val="Style10"/>
        <w:widowControl/>
        <w:spacing w:line="240" w:lineRule="exact"/>
        <w:rPr>
          <w:sz w:val="20"/>
          <w:szCs w:val="20"/>
        </w:rPr>
      </w:pPr>
    </w:p>
    <w:p w:rsidR="003E1BB8" w:rsidRDefault="003E1BB8" w:rsidP="00FD4891">
      <w:pPr>
        <w:pStyle w:val="Style10"/>
        <w:widowControl/>
        <w:spacing w:before="10" w:line="480" w:lineRule="exact"/>
        <w:jc w:val="center"/>
        <w:rPr>
          <w:rStyle w:val="FontStyle55"/>
        </w:rPr>
      </w:pPr>
      <w:r>
        <w:rPr>
          <w:rStyle w:val="FontStyle55"/>
        </w:rPr>
        <w:t>Шестой класс</w:t>
      </w:r>
    </w:p>
    <w:p w:rsidR="003E1BB8" w:rsidRDefault="00DA6A1E">
      <w:pPr>
        <w:pStyle w:val="Style16"/>
        <w:widowControl/>
        <w:tabs>
          <w:tab w:val="left" w:pos="5045"/>
        </w:tabs>
        <w:spacing w:line="480" w:lineRule="exact"/>
        <w:rPr>
          <w:rStyle w:val="FontStyle54"/>
        </w:rPr>
      </w:pPr>
      <w:r>
        <w:rPr>
          <w:rStyle w:val="FontStyle54"/>
        </w:rPr>
        <w:t>Аудиторные занятия</w:t>
      </w:r>
      <w:r>
        <w:rPr>
          <w:rStyle w:val="FontStyle54"/>
        </w:rPr>
        <w:tab/>
        <w:t>2</w:t>
      </w:r>
      <w:r w:rsidR="003E1BB8">
        <w:rPr>
          <w:rStyle w:val="FontStyle54"/>
        </w:rPr>
        <w:t xml:space="preserve"> часа в неделю</w:t>
      </w:r>
    </w:p>
    <w:p w:rsidR="003E1BB8" w:rsidRDefault="003E1BB8">
      <w:pPr>
        <w:pStyle w:val="Style16"/>
        <w:widowControl/>
        <w:tabs>
          <w:tab w:val="left" w:pos="4949"/>
        </w:tabs>
        <w:spacing w:before="5" w:line="480" w:lineRule="exact"/>
        <w:rPr>
          <w:rStyle w:val="FontStyle54"/>
        </w:rPr>
      </w:pPr>
      <w:r>
        <w:rPr>
          <w:rStyle w:val="FontStyle54"/>
        </w:rPr>
        <w:t>Самостоятельная работа</w:t>
      </w:r>
      <w:r w:rsidR="00DA6A1E">
        <w:rPr>
          <w:rStyle w:val="FontStyle54"/>
        </w:rPr>
        <w:tab/>
        <w:t>не менее 5</w:t>
      </w:r>
      <w:r>
        <w:rPr>
          <w:rStyle w:val="FontStyle54"/>
        </w:rPr>
        <w:t xml:space="preserve"> часов в неделю</w:t>
      </w:r>
    </w:p>
    <w:p w:rsidR="003E1BB8" w:rsidRDefault="003E1BB8">
      <w:pPr>
        <w:pStyle w:val="Style13"/>
        <w:widowControl/>
        <w:spacing w:before="5" w:line="480" w:lineRule="exact"/>
        <w:ind w:firstLine="706"/>
        <w:jc w:val="left"/>
        <w:rPr>
          <w:rStyle w:val="FontStyle61"/>
        </w:rPr>
      </w:pPr>
      <w:r>
        <w:rPr>
          <w:rStyle w:val="FontStyle61"/>
        </w:rPr>
        <w:t xml:space="preserve">Изучение гамм в более сложных тональностях до шестнадцати нот легато, арпеджио </w:t>
      </w:r>
      <w:r>
        <w:rPr>
          <w:rStyle w:val="FontStyle58"/>
        </w:rPr>
        <w:t xml:space="preserve">- </w:t>
      </w:r>
      <w:r>
        <w:rPr>
          <w:rStyle w:val="FontStyle61"/>
        </w:rPr>
        <w:t>до девяти нот, двойные ноты (терции, сексты, октавы).</w:t>
      </w:r>
    </w:p>
    <w:p w:rsidR="003E1BB8" w:rsidRDefault="003E1BB8">
      <w:pPr>
        <w:pStyle w:val="Style39"/>
        <w:widowControl/>
        <w:spacing w:line="480" w:lineRule="exact"/>
        <w:rPr>
          <w:rStyle w:val="FontStyle61"/>
        </w:rPr>
      </w:pPr>
      <w:r>
        <w:rPr>
          <w:rStyle w:val="FontStyle61"/>
        </w:rPr>
        <w:t xml:space="preserve">Совершенствование штрихов </w:t>
      </w:r>
      <w:proofErr w:type="spellStart"/>
      <w:r>
        <w:rPr>
          <w:rStyle w:val="FontStyle61"/>
        </w:rPr>
        <w:t>деташе</w:t>
      </w:r>
      <w:proofErr w:type="spellEnd"/>
      <w:r>
        <w:rPr>
          <w:rStyle w:val="FontStyle61"/>
        </w:rPr>
        <w:t xml:space="preserve">, легато, </w:t>
      </w:r>
      <w:proofErr w:type="spellStart"/>
      <w:r>
        <w:rPr>
          <w:rStyle w:val="FontStyle61"/>
        </w:rPr>
        <w:t>мартле</w:t>
      </w:r>
      <w:proofErr w:type="spellEnd"/>
      <w:r>
        <w:rPr>
          <w:rStyle w:val="FontStyle61"/>
        </w:rPr>
        <w:t xml:space="preserve">, </w:t>
      </w:r>
      <w:proofErr w:type="spellStart"/>
      <w:r>
        <w:rPr>
          <w:rStyle w:val="FontStyle61"/>
        </w:rPr>
        <w:t>сотийе</w:t>
      </w:r>
      <w:proofErr w:type="spellEnd"/>
      <w:r>
        <w:rPr>
          <w:rStyle w:val="FontStyle61"/>
        </w:rPr>
        <w:t>, стаккато. Развитие техники левой руки на виртуозно-романтических пьесах. Натуральные и искусственные флажолеты.    Закрепление позиции ставки.</w:t>
      </w:r>
    </w:p>
    <w:p w:rsidR="003E1BB8" w:rsidRDefault="003E1BB8">
      <w:pPr>
        <w:pStyle w:val="Style39"/>
        <w:widowControl/>
        <w:spacing w:before="5" w:line="480" w:lineRule="exact"/>
        <w:ind w:left="720"/>
        <w:rPr>
          <w:rStyle w:val="FontStyle61"/>
        </w:rPr>
      </w:pPr>
      <w:r>
        <w:rPr>
          <w:rStyle w:val="FontStyle61"/>
        </w:rPr>
        <w:t>Самостоятельная работа над посильным для ученика репертуаром.</w:t>
      </w:r>
    </w:p>
    <w:p w:rsidR="003E1BB8" w:rsidRDefault="003E1BB8">
      <w:pPr>
        <w:pStyle w:val="Style39"/>
        <w:widowControl/>
        <w:spacing w:line="480" w:lineRule="exact"/>
        <w:ind w:left="715"/>
        <w:rPr>
          <w:rStyle w:val="FontStyle61"/>
        </w:rPr>
      </w:pPr>
      <w:r>
        <w:rPr>
          <w:rStyle w:val="FontStyle61"/>
        </w:rPr>
        <w:t>Анализ крупной формы.</w:t>
      </w:r>
    </w:p>
    <w:p w:rsidR="003E1BB8" w:rsidRDefault="003E1BB8">
      <w:pPr>
        <w:pStyle w:val="Style39"/>
        <w:widowControl/>
        <w:spacing w:before="5" w:line="480" w:lineRule="exact"/>
        <w:ind w:left="710"/>
        <w:rPr>
          <w:rStyle w:val="FontStyle61"/>
        </w:rPr>
      </w:pPr>
      <w:r>
        <w:rPr>
          <w:rStyle w:val="FontStyle61"/>
        </w:rPr>
        <w:t>Возможное участие в школьном оркестре.</w:t>
      </w:r>
    </w:p>
    <w:p w:rsidR="003E1BB8" w:rsidRDefault="003E1BB8">
      <w:pPr>
        <w:pStyle w:val="Style10"/>
        <w:widowControl/>
        <w:spacing w:line="240" w:lineRule="exact"/>
        <w:rPr>
          <w:sz w:val="20"/>
          <w:szCs w:val="20"/>
        </w:rPr>
      </w:pPr>
    </w:p>
    <w:p w:rsidR="003E1BB8" w:rsidRDefault="003E1BB8">
      <w:pPr>
        <w:pStyle w:val="Style10"/>
        <w:widowControl/>
        <w:spacing w:before="10" w:line="480" w:lineRule="exact"/>
        <w:rPr>
          <w:rStyle w:val="FontStyle55"/>
        </w:rPr>
      </w:pPr>
      <w:r>
        <w:rPr>
          <w:rStyle w:val="FontStyle55"/>
        </w:rPr>
        <w:t>Примерный репертуарный список</w:t>
      </w:r>
    </w:p>
    <w:p w:rsidR="003E1BB8" w:rsidRDefault="003E1BB8">
      <w:pPr>
        <w:pStyle w:val="Style39"/>
        <w:widowControl/>
        <w:spacing w:line="480" w:lineRule="exact"/>
        <w:ind w:right="1037"/>
        <w:rPr>
          <w:rStyle w:val="FontStyle58"/>
        </w:rPr>
      </w:pPr>
      <w:proofErr w:type="spellStart"/>
      <w:r>
        <w:rPr>
          <w:rStyle w:val="FontStyle61"/>
        </w:rPr>
        <w:t>Л.Мардеровский</w:t>
      </w:r>
      <w:proofErr w:type="spellEnd"/>
      <w:r>
        <w:rPr>
          <w:rStyle w:val="FontStyle61"/>
        </w:rPr>
        <w:t>. Избранные этюды для старших классов. М</w:t>
      </w:r>
      <w:r>
        <w:rPr>
          <w:rStyle w:val="FontStyle58"/>
        </w:rPr>
        <w:t xml:space="preserve">.,1966 </w:t>
      </w:r>
      <w:proofErr w:type="spellStart"/>
      <w:r>
        <w:rPr>
          <w:rStyle w:val="FontStyle61"/>
        </w:rPr>
        <w:t>С.Кальянов</w:t>
      </w:r>
      <w:proofErr w:type="spellEnd"/>
      <w:r>
        <w:rPr>
          <w:rStyle w:val="FontStyle61"/>
        </w:rPr>
        <w:t>. Избранные этюды. М</w:t>
      </w:r>
      <w:r>
        <w:rPr>
          <w:rStyle w:val="FontStyle58"/>
        </w:rPr>
        <w:t>.,1951</w:t>
      </w:r>
    </w:p>
    <w:p w:rsidR="003E1BB8" w:rsidRDefault="003E1BB8">
      <w:pPr>
        <w:pStyle w:val="Style39"/>
        <w:widowControl/>
        <w:spacing w:before="10" w:line="480" w:lineRule="exact"/>
        <w:ind w:right="518"/>
        <w:rPr>
          <w:rStyle w:val="FontStyle61"/>
        </w:rPr>
      </w:pPr>
      <w:proofErr w:type="spellStart"/>
      <w:r>
        <w:rPr>
          <w:rStyle w:val="FontStyle61"/>
        </w:rPr>
        <w:t>Ф.Грюцмахер</w:t>
      </w:r>
      <w:proofErr w:type="spellEnd"/>
      <w:r>
        <w:rPr>
          <w:rStyle w:val="FontStyle61"/>
        </w:rPr>
        <w:t xml:space="preserve">. Избранные этюды для виолончели. Ред. </w:t>
      </w:r>
      <w:proofErr w:type="spellStart"/>
      <w:r>
        <w:rPr>
          <w:rStyle w:val="FontStyle61"/>
        </w:rPr>
        <w:t>Ласько</w:t>
      </w:r>
      <w:proofErr w:type="spellEnd"/>
      <w:r>
        <w:rPr>
          <w:rStyle w:val="FontStyle61"/>
        </w:rPr>
        <w:t xml:space="preserve">. М., </w:t>
      </w:r>
      <w:r>
        <w:rPr>
          <w:rStyle w:val="FontStyle58"/>
        </w:rPr>
        <w:t xml:space="preserve">1967 </w:t>
      </w:r>
      <w:r>
        <w:rPr>
          <w:rStyle w:val="FontStyle61"/>
        </w:rPr>
        <w:t xml:space="preserve">Русская виолончельная музыка. </w:t>
      </w:r>
      <w:proofErr w:type="spellStart"/>
      <w:r>
        <w:rPr>
          <w:rStyle w:val="FontStyle61"/>
        </w:rPr>
        <w:t>Вып</w:t>
      </w:r>
      <w:proofErr w:type="spellEnd"/>
      <w:r>
        <w:rPr>
          <w:rStyle w:val="FontStyle61"/>
        </w:rPr>
        <w:t xml:space="preserve">. </w:t>
      </w:r>
      <w:r>
        <w:rPr>
          <w:rStyle w:val="FontStyle58"/>
        </w:rPr>
        <w:t xml:space="preserve">6. </w:t>
      </w:r>
      <w:r>
        <w:rPr>
          <w:rStyle w:val="FontStyle61"/>
        </w:rPr>
        <w:t xml:space="preserve">Сост. </w:t>
      </w:r>
      <w:proofErr w:type="spellStart"/>
      <w:r>
        <w:rPr>
          <w:rStyle w:val="FontStyle61"/>
        </w:rPr>
        <w:t>В.Тонха</w:t>
      </w:r>
      <w:proofErr w:type="spellEnd"/>
      <w:r>
        <w:rPr>
          <w:rStyle w:val="FontStyle61"/>
        </w:rPr>
        <w:t xml:space="preserve"> М</w:t>
      </w:r>
      <w:r>
        <w:rPr>
          <w:rStyle w:val="FontStyle58"/>
        </w:rPr>
        <w:t xml:space="preserve">.,1982 </w:t>
      </w:r>
      <w:r>
        <w:rPr>
          <w:rStyle w:val="FontStyle61"/>
        </w:rPr>
        <w:t>Пьесы зарубежных композиторов.</w:t>
      </w:r>
      <w:r w:rsidRPr="003E1BB8">
        <w:rPr>
          <w:rStyle w:val="FontStyle61"/>
        </w:rPr>
        <w:t xml:space="preserve"> </w:t>
      </w:r>
      <w:r>
        <w:rPr>
          <w:rStyle w:val="FontStyle58"/>
          <w:lang w:val="en-US"/>
        </w:rPr>
        <w:t>VI</w:t>
      </w:r>
      <w:r w:rsidRPr="003E1BB8">
        <w:rPr>
          <w:rStyle w:val="FontStyle58"/>
        </w:rPr>
        <w:t>-</w:t>
      </w:r>
      <w:r>
        <w:rPr>
          <w:rStyle w:val="FontStyle58"/>
          <w:lang w:val="en-US"/>
        </w:rPr>
        <w:t>VII</w:t>
      </w:r>
      <w:r>
        <w:rPr>
          <w:rStyle w:val="FontStyle58"/>
        </w:rPr>
        <w:t xml:space="preserve"> </w:t>
      </w:r>
      <w:r>
        <w:rPr>
          <w:rStyle w:val="FontStyle61"/>
        </w:rPr>
        <w:t xml:space="preserve">классы. М., </w:t>
      </w:r>
      <w:r>
        <w:rPr>
          <w:rStyle w:val="FontStyle58"/>
        </w:rPr>
        <w:t xml:space="preserve">1969 </w:t>
      </w:r>
      <w:r>
        <w:rPr>
          <w:rStyle w:val="FontStyle61"/>
        </w:rPr>
        <w:t>Хрестоматия для виолончели.</w:t>
      </w:r>
      <w:r w:rsidRPr="003E1BB8">
        <w:rPr>
          <w:rStyle w:val="FontStyle61"/>
        </w:rPr>
        <w:t xml:space="preserve"> </w:t>
      </w:r>
      <w:r>
        <w:rPr>
          <w:rStyle w:val="FontStyle58"/>
          <w:lang w:val="en-US"/>
        </w:rPr>
        <w:t>VI</w:t>
      </w:r>
      <w:r w:rsidRPr="003E1BB8">
        <w:rPr>
          <w:rStyle w:val="FontStyle58"/>
        </w:rPr>
        <w:t>-</w:t>
      </w:r>
      <w:r>
        <w:rPr>
          <w:rStyle w:val="FontStyle58"/>
          <w:lang w:val="en-US"/>
        </w:rPr>
        <w:t>VII</w:t>
      </w:r>
      <w:r>
        <w:rPr>
          <w:rStyle w:val="FontStyle58"/>
        </w:rPr>
        <w:t xml:space="preserve"> </w:t>
      </w:r>
      <w:r>
        <w:rPr>
          <w:rStyle w:val="FontStyle61"/>
        </w:rPr>
        <w:t xml:space="preserve">классы. Концерты. Сост. </w:t>
      </w:r>
      <w:proofErr w:type="spellStart"/>
      <w:r>
        <w:rPr>
          <w:rStyle w:val="FontStyle61"/>
        </w:rPr>
        <w:t>И.Волчков</w:t>
      </w:r>
      <w:proofErr w:type="spellEnd"/>
    </w:p>
    <w:p w:rsidR="003E1BB8" w:rsidRDefault="003E1BB8">
      <w:pPr>
        <w:pStyle w:val="Style10"/>
        <w:widowControl/>
        <w:spacing w:line="240" w:lineRule="exact"/>
        <w:ind w:right="2688"/>
        <w:rPr>
          <w:sz w:val="20"/>
          <w:szCs w:val="20"/>
        </w:rPr>
      </w:pPr>
    </w:p>
    <w:p w:rsidR="003E1BB8" w:rsidRDefault="003E1BB8">
      <w:pPr>
        <w:pStyle w:val="Style10"/>
        <w:widowControl/>
        <w:spacing w:before="10" w:line="480" w:lineRule="exact"/>
        <w:ind w:right="2688"/>
        <w:rPr>
          <w:rStyle w:val="FontStyle55"/>
        </w:rPr>
      </w:pPr>
      <w:r>
        <w:rPr>
          <w:rStyle w:val="FontStyle55"/>
        </w:rPr>
        <w:t>Примеры программы переводного экзамена (зачета) Первый вариант</w:t>
      </w:r>
    </w:p>
    <w:p w:rsidR="003E1BB8" w:rsidRPr="003E1BB8" w:rsidRDefault="003E1BB8">
      <w:pPr>
        <w:pStyle w:val="Style39"/>
        <w:widowControl/>
        <w:spacing w:line="480" w:lineRule="exact"/>
        <w:jc w:val="both"/>
        <w:rPr>
          <w:rStyle w:val="FontStyle58"/>
        </w:rPr>
      </w:pPr>
      <w:r>
        <w:rPr>
          <w:rStyle w:val="FontStyle61"/>
        </w:rPr>
        <w:lastRenderedPageBreak/>
        <w:t>Гаммы Ми мажор или фа минор (</w:t>
      </w:r>
      <w:proofErr w:type="spellStart"/>
      <w:r>
        <w:rPr>
          <w:rStyle w:val="FontStyle61"/>
        </w:rPr>
        <w:t>трехоктавные</w:t>
      </w:r>
      <w:proofErr w:type="spellEnd"/>
      <w:r>
        <w:rPr>
          <w:rStyle w:val="FontStyle61"/>
        </w:rPr>
        <w:t>),</w:t>
      </w:r>
      <w:r w:rsidRPr="003E1BB8">
        <w:rPr>
          <w:rStyle w:val="FontStyle61"/>
        </w:rPr>
        <w:t xml:space="preserve"> </w:t>
      </w:r>
      <w:r>
        <w:rPr>
          <w:rStyle w:val="FontStyle58"/>
          <w:lang w:val="en-US"/>
        </w:rPr>
        <w:t>T</w:t>
      </w:r>
      <w:r w:rsidRPr="003E1BB8">
        <w:rPr>
          <w:rStyle w:val="FontStyle52"/>
        </w:rPr>
        <w:t xml:space="preserve">35, </w:t>
      </w:r>
      <w:r>
        <w:rPr>
          <w:rStyle w:val="FontStyle58"/>
          <w:lang w:val="en-US"/>
        </w:rPr>
        <w:t>VI</w:t>
      </w:r>
      <w:r w:rsidRPr="003E1BB8">
        <w:rPr>
          <w:rStyle w:val="FontStyle52"/>
        </w:rPr>
        <w:t xml:space="preserve">6, </w:t>
      </w:r>
      <w:r>
        <w:rPr>
          <w:rStyle w:val="FontStyle58"/>
          <w:lang w:val="en-US"/>
        </w:rPr>
        <w:t>S</w:t>
      </w:r>
      <w:r w:rsidRPr="003E1BB8">
        <w:rPr>
          <w:rStyle w:val="FontStyle52"/>
        </w:rPr>
        <w:t>46</w:t>
      </w:r>
      <w:r>
        <w:rPr>
          <w:rStyle w:val="FontStyle52"/>
        </w:rPr>
        <w:t xml:space="preserve"> </w:t>
      </w:r>
      <w:r>
        <w:rPr>
          <w:rStyle w:val="FontStyle61"/>
        </w:rPr>
        <w:t>в мажорном и минорном ладу, м.маж</w:t>
      </w:r>
      <w:r>
        <w:rPr>
          <w:rStyle w:val="FontStyle58"/>
        </w:rPr>
        <w:t xml:space="preserve">.7 </w:t>
      </w:r>
      <w:r>
        <w:rPr>
          <w:rStyle w:val="FontStyle61"/>
        </w:rPr>
        <w:t xml:space="preserve">с обращениями (от основной ноты), ум. </w:t>
      </w:r>
      <w:r>
        <w:rPr>
          <w:rStyle w:val="FontStyle58"/>
        </w:rPr>
        <w:t>7</w:t>
      </w:r>
      <w:r>
        <w:rPr>
          <w:rStyle w:val="FontStyle61"/>
        </w:rPr>
        <w:t>акк. (по шесть и восемь</w:t>
      </w:r>
      <w:r w:rsidRPr="003E1BB8">
        <w:rPr>
          <w:rStyle w:val="FontStyle61"/>
        </w:rPr>
        <w:t xml:space="preserve"> </w:t>
      </w:r>
      <w:r>
        <w:rPr>
          <w:rStyle w:val="FontStyle58"/>
          <w:lang w:val="en-US"/>
        </w:rPr>
        <w:t>legato</w:t>
      </w:r>
      <w:r w:rsidRPr="003E1BB8">
        <w:rPr>
          <w:rStyle w:val="FontStyle58"/>
        </w:rPr>
        <w:t>)</w:t>
      </w:r>
    </w:p>
    <w:p w:rsidR="003E1BB8" w:rsidRDefault="003E1BB8">
      <w:pPr>
        <w:pStyle w:val="Style39"/>
        <w:widowControl/>
        <w:spacing w:line="480" w:lineRule="exact"/>
        <w:ind w:right="1613"/>
        <w:rPr>
          <w:rStyle w:val="FontStyle61"/>
        </w:rPr>
      </w:pPr>
      <w:proofErr w:type="spellStart"/>
      <w:r>
        <w:rPr>
          <w:rStyle w:val="FontStyle61"/>
        </w:rPr>
        <w:t>Л.Мардеровский</w:t>
      </w:r>
      <w:proofErr w:type="spellEnd"/>
      <w:r>
        <w:rPr>
          <w:rStyle w:val="FontStyle61"/>
        </w:rPr>
        <w:t xml:space="preserve"> Этюд ре минор, </w:t>
      </w:r>
      <w:proofErr w:type="spellStart"/>
      <w:r>
        <w:rPr>
          <w:rStyle w:val="FontStyle61"/>
        </w:rPr>
        <w:t>Ф.Куммер</w:t>
      </w:r>
      <w:proofErr w:type="spellEnd"/>
      <w:r>
        <w:rPr>
          <w:rStyle w:val="FontStyle61"/>
        </w:rPr>
        <w:t xml:space="preserve"> Этюд соль минор </w:t>
      </w:r>
      <w:proofErr w:type="spellStart"/>
      <w:r>
        <w:rPr>
          <w:rStyle w:val="FontStyle61"/>
        </w:rPr>
        <w:t>Г.Гендель</w:t>
      </w:r>
      <w:proofErr w:type="spellEnd"/>
      <w:r>
        <w:rPr>
          <w:rStyle w:val="FontStyle61"/>
        </w:rPr>
        <w:t xml:space="preserve"> «Ларгетто», </w:t>
      </w:r>
      <w:proofErr w:type="spellStart"/>
      <w:r>
        <w:rPr>
          <w:rStyle w:val="FontStyle61"/>
        </w:rPr>
        <w:t>Ф.Шуберт</w:t>
      </w:r>
      <w:proofErr w:type="spellEnd"/>
      <w:r>
        <w:rPr>
          <w:rStyle w:val="FontStyle61"/>
        </w:rPr>
        <w:t xml:space="preserve"> «Пчёлка»</w:t>
      </w:r>
    </w:p>
    <w:p w:rsidR="003E1BB8" w:rsidRDefault="003E1BB8">
      <w:pPr>
        <w:pStyle w:val="Style22"/>
        <w:widowControl/>
        <w:spacing w:line="480" w:lineRule="exact"/>
        <w:rPr>
          <w:rStyle w:val="FontStyle55"/>
        </w:rPr>
      </w:pPr>
      <w:proofErr w:type="spellStart"/>
      <w:r>
        <w:rPr>
          <w:rStyle w:val="FontStyle61"/>
        </w:rPr>
        <w:t>Б.Марчелло</w:t>
      </w:r>
      <w:proofErr w:type="spellEnd"/>
      <w:r>
        <w:rPr>
          <w:rStyle w:val="FontStyle61"/>
        </w:rPr>
        <w:t xml:space="preserve"> Соната ми минор</w:t>
      </w:r>
      <w:r w:rsidRPr="003E1BB8">
        <w:rPr>
          <w:rStyle w:val="FontStyle61"/>
        </w:rPr>
        <w:t xml:space="preserve"> </w:t>
      </w:r>
      <w:r w:rsidRPr="003E1BB8">
        <w:rPr>
          <w:rStyle w:val="FontStyle58"/>
        </w:rPr>
        <w:t>(</w:t>
      </w:r>
      <w:r>
        <w:rPr>
          <w:rStyle w:val="FontStyle58"/>
          <w:lang w:val="en-US"/>
        </w:rPr>
        <w:t>I</w:t>
      </w:r>
      <w:r w:rsidRPr="003E1BB8">
        <w:rPr>
          <w:rStyle w:val="FontStyle58"/>
        </w:rPr>
        <w:t xml:space="preserve">, </w:t>
      </w:r>
      <w:r>
        <w:rPr>
          <w:rStyle w:val="FontStyle58"/>
          <w:lang w:val="en-US"/>
        </w:rPr>
        <w:t>II</w:t>
      </w:r>
      <w:r>
        <w:rPr>
          <w:rStyle w:val="FontStyle58"/>
        </w:rPr>
        <w:t xml:space="preserve"> </w:t>
      </w:r>
      <w:r>
        <w:rPr>
          <w:rStyle w:val="FontStyle61"/>
        </w:rPr>
        <w:t xml:space="preserve">части), </w:t>
      </w:r>
      <w:proofErr w:type="spellStart"/>
      <w:r>
        <w:rPr>
          <w:rStyle w:val="FontStyle61"/>
        </w:rPr>
        <w:t>Б.Ромберг</w:t>
      </w:r>
      <w:proofErr w:type="spellEnd"/>
      <w:r>
        <w:rPr>
          <w:rStyle w:val="FontStyle61"/>
        </w:rPr>
        <w:t xml:space="preserve"> Концертино</w:t>
      </w:r>
      <w:r w:rsidRPr="003E1BB8">
        <w:rPr>
          <w:rStyle w:val="FontStyle61"/>
        </w:rPr>
        <w:t xml:space="preserve"> </w:t>
      </w:r>
      <w:r w:rsidRPr="003E1BB8">
        <w:rPr>
          <w:rStyle w:val="FontStyle58"/>
        </w:rPr>
        <w:t>(</w:t>
      </w:r>
      <w:r>
        <w:rPr>
          <w:rStyle w:val="FontStyle58"/>
          <w:lang w:val="en-US"/>
        </w:rPr>
        <w:t>I</w:t>
      </w:r>
      <w:r w:rsidRPr="003E1BB8">
        <w:rPr>
          <w:rStyle w:val="FontStyle58"/>
        </w:rPr>
        <w:t xml:space="preserve">, </w:t>
      </w:r>
      <w:r>
        <w:rPr>
          <w:rStyle w:val="FontStyle58"/>
          <w:lang w:val="en-US"/>
        </w:rPr>
        <w:t>III</w:t>
      </w:r>
      <w:r>
        <w:rPr>
          <w:rStyle w:val="FontStyle58"/>
        </w:rPr>
        <w:t xml:space="preserve"> </w:t>
      </w:r>
      <w:r>
        <w:rPr>
          <w:rStyle w:val="FontStyle61"/>
        </w:rPr>
        <w:t xml:space="preserve">части) </w:t>
      </w:r>
      <w:r>
        <w:rPr>
          <w:rStyle w:val="FontStyle55"/>
        </w:rPr>
        <w:t>Второй вариант</w:t>
      </w:r>
    </w:p>
    <w:p w:rsidR="003E1BB8" w:rsidRDefault="003E1BB8">
      <w:pPr>
        <w:pStyle w:val="Style39"/>
        <w:widowControl/>
        <w:spacing w:line="480" w:lineRule="exact"/>
        <w:rPr>
          <w:rStyle w:val="FontStyle61"/>
        </w:rPr>
      </w:pPr>
      <w:r>
        <w:rPr>
          <w:rStyle w:val="FontStyle61"/>
        </w:rPr>
        <w:t>Гаммы    Ля-бемоль     мажор     (</w:t>
      </w:r>
      <w:proofErr w:type="spellStart"/>
      <w:r>
        <w:rPr>
          <w:rStyle w:val="FontStyle61"/>
        </w:rPr>
        <w:t>трехоктавная</w:t>
      </w:r>
      <w:proofErr w:type="spellEnd"/>
      <w:r>
        <w:rPr>
          <w:rStyle w:val="FontStyle61"/>
        </w:rPr>
        <w:t>)    или    до-диез минор (</w:t>
      </w:r>
      <w:proofErr w:type="spellStart"/>
      <w:r>
        <w:rPr>
          <w:rStyle w:val="FontStyle61"/>
        </w:rPr>
        <w:t>четырехоктавная</w:t>
      </w:r>
      <w:proofErr w:type="spellEnd"/>
      <w:r>
        <w:rPr>
          <w:rStyle w:val="FontStyle61"/>
        </w:rPr>
        <w:t>),</w:t>
      </w:r>
      <w:r w:rsidRPr="003E1BB8">
        <w:rPr>
          <w:rStyle w:val="FontStyle61"/>
        </w:rPr>
        <w:t xml:space="preserve"> </w:t>
      </w:r>
      <w:r>
        <w:rPr>
          <w:rStyle w:val="FontStyle58"/>
          <w:lang w:val="en-US"/>
        </w:rPr>
        <w:t>T</w:t>
      </w:r>
      <w:r w:rsidRPr="003E1BB8">
        <w:rPr>
          <w:rStyle w:val="FontStyle52"/>
        </w:rPr>
        <w:t xml:space="preserve">35, </w:t>
      </w:r>
      <w:r>
        <w:rPr>
          <w:rStyle w:val="FontStyle58"/>
          <w:lang w:val="en-US"/>
        </w:rPr>
        <w:t>VI</w:t>
      </w:r>
      <w:r w:rsidRPr="003E1BB8">
        <w:rPr>
          <w:rStyle w:val="FontStyle52"/>
        </w:rPr>
        <w:t xml:space="preserve">6, </w:t>
      </w:r>
      <w:r>
        <w:rPr>
          <w:rStyle w:val="FontStyle58"/>
          <w:lang w:val="en-US"/>
        </w:rPr>
        <w:t>S</w:t>
      </w:r>
      <w:r w:rsidRPr="003E1BB8">
        <w:rPr>
          <w:rStyle w:val="FontStyle52"/>
        </w:rPr>
        <w:t>46</w:t>
      </w:r>
      <w:r>
        <w:rPr>
          <w:rStyle w:val="FontStyle52"/>
        </w:rPr>
        <w:t xml:space="preserve"> </w:t>
      </w:r>
      <w:r>
        <w:rPr>
          <w:rStyle w:val="FontStyle61"/>
        </w:rPr>
        <w:t>в мажорном и минорном ладу, м</w:t>
      </w:r>
      <w:proofErr w:type="gramStart"/>
      <w:r>
        <w:rPr>
          <w:rStyle w:val="FontStyle61"/>
        </w:rPr>
        <w:t>.м</w:t>
      </w:r>
      <w:proofErr w:type="gramEnd"/>
      <w:r>
        <w:rPr>
          <w:rStyle w:val="FontStyle61"/>
        </w:rPr>
        <w:t>аж</w:t>
      </w:r>
      <w:r>
        <w:rPr>
          <w:rStyle w:val="FontStyle58"/>
        </w:rPr>
        <w:t xml:space="preserve">.7 </w:t>
      </w:r>
      <w:r>
        <w:rPr>
          <w:rStyle w:val="FontStyle61"/>
        </w:rPr>
        <w:t>с обращениями (от основной ноты), ум</w:t>
      </w:r>
      <w:r>
        <w:rPr>
          <w:rStyle w:val="FontStyle58"/>
        </w:rPr>
        <w:t>.7</w:t>
      </w:r>
      <w:r>
        <w:rPr>
          <w:rStyle w:val="FontStyle61"/>
        </w:rPr>
        <w:t>акк. (по шесть и восемь</w:t>
      </w:r>
      <w:r w:rsidRPr="003E1BB8">
        <w:rPr>
          <w:rStyle w:val="FontStyle61"/>
        </w:rPr>
        <w:t xml:space="preserve"> </w:t>
      </w:r>
      <w:r>
        <w:rPr>
          <w:rStyle w:val="FontStyle58"/>
          <w:lang w:val="en-US"/>
        </w:rPr>
        <w:t>legato</w:t>
      </w:r>
      <w:r w:rsidRPr="003E1BB8">
        <w:rPr>
          <w:rStyle w:val="FontStyle58"/>
        </w:rPr>
        <w:t xml:space="preserve">) </w:t>
      </w:r>
      <w:proofErr w:type="spellStart"/>
      <w:r>
        <w:rPr>
          <w:rStyle w:val="FontStyle61"/>
        </w:rPr>
        <w:t>С.Ли</w:t>
      </w:r>
      <w:proofErr w:type="spellEnd"/>
      <w:r>
        <w:rPr>
          <w:rStyle w:val="FontStyle61"/>
        </w:rPr>
        <w:t xml:space="preserve">   Этюд   ля   минор   (</w:t>
      </w:r>
      <w:proofErr w:type="spellStart"/>
      <w:r>
        <w:rPr>
          <w:rStyle w:val="FontStyle61"/>
        </w:rPr>
        <w:t>секстольный</w:t>
      </w:r>
      <w:proofErr w:type="spellEnd"/>
      <w:r>
        <w:rPr>
          <w:rStyle w:val="FontStyle61"/>
        </w:rPr>
        <w:t xml:space="preserve">),   </w:t>
      </w:r>
      <w:proofErr w:type="spellStart"/>
      <w:r>
        <w:rPr>
          <w:rStyle w:val="FontStyle61"/>
        </w:rPr>
        <w:t>Ж.Дюпор</w:t>
      </w:r>
      <w:proofErr w:type="spellEnd"/>
      <w:r>
        <w:rPr>
          <w:rStyle w:val="FontStyle61"/>
        </w:rPr>
        <w:t xml:space="preserve">   Этюд   До мажор (хроматический)</w:t>
      </w:r>
    </w:p>
    <w:p w:rsidR="00FD4891" w:rsidRDefault="003E1BB8" w:rsidP="00FD4891">
      <w:pPr>
        <w:pStyle w:val="Style39"/>
        <w:widowControl/>
        <w:spacing w:before="5" w:line="480" w:lineRule="exact"/>
        <w:rPr>
          <w:rStyle w:val="FontStyle61"/>
        </w:rPr>
      </w:pPr>
      <w:proofErr w:type="spellStart"/>
      <w:r>
        <w:rPr>
          <w:rStyle w:val="FontStyle61"/>
        </w:rPr>
        <w:t>М.Глинка</w:t>
      </w:r>
      <w:proofErr w:type="spellEnd"/>
      <w:r>
        <w:rPr>
          <w:rStyle w:val="FontStyle61"/>
        </w:rPr>
        <w:t xml:space="preserve"> «Ноктюрн», </w:t>
      </w:r>
      <w:proofErr w:type="spellStart"/>
      <w:r>
        <w:rPr>
          <w:rStyle w:val="FontStyle61"/>
        </w:rPr>
        <w:t>Г.Гольтерман</w:t>
      </w:r>
      <w:proofErr w:type="spellEnd"/>
      <w:r>
        <w:rPr>
          <w:rStyle w:val="FontStyle61"/>
        </w:rPr>
        <w:t xml:space="preserve"> «Этюд-Каприс»</w:t>
      </w:r>
    </w:p>
    <w:p w:rsidR="003E1BB8" w:rsidRDefault="003E1BB8" w:rsidP="00FD4891">
      <w:pPr>
        <w:pStyle w:val="Style39"/>
        <w:widowControl/>
        <w:spacing w:before="5" w:line="480" w:lineRule="exact"/>
        <w:rPr>
          <w:rStyle w:val="FontStyle61"/>
        </w:rPr>
      </w:pPr>
      <w:proofErr w:type="spellStart"/>
      <w:r>
        <w:rPr>
          <w:rStyle w:val="FontStyle61"/>
        </w:rPr>
        <w:t>Д.Эрвелуа</w:t>
      </w:r>
      <w:proofErr w:type="spellEnd"/>
      <w:r>
        <w:rPr>
          <w:rStyle w:val="FontStyle61"/>
        </w:rPr>
        <w:t xml:space="preserve"> Сюита ре минор</w:t>
      </w:r>
      <w:r w:rsidRPr="003E1BB8">
        <w:rPr>
          <w:rStyle w:val="FontStyle61"/>
        </w:rPr>
        <w:t xml:space="preserve"> </w:t>
      </w:r>
      <w:r w:rsidRPr="003E1BB8">
        <w:rPr>
          <w:rStyle w:val="FontStyle58"/>
        </w:rPr>
        <w:t>(</w:t>
      </w:r>
      <w:r>
        <w:rPr>
          <w:rStyle w:val="FontStyle58"/>
          <w:lang w:val="en-US"/>
        </w:rPr>
        <w:t>I</w:t>
      </w:r>
      <w:r w:rsidRPr="003E1BB8">
        <w:rPr>
          <w:rStyle w:val="FontStyle58"/>
        </w:rPr>
        <w:t xml:space="preserve">, </w:t>
      </w:r>
      <w:r>
        <w:rPr>
          <w:rStyle w:val="FontStyle58"/>
          <w:lang w:val="en-US"/>
        </w:rPr>
        <w:t>II</w:t>
      </w:r>
      <w:r>
        <w:rPr>
          <w:rStyle w:val="FontStyle58"/>
        </w:rPr>
        <w:t xml:space="preserve"> </w:t>
      </w:r>
      <w:r>
        <w:rPr>
          <w:rStyle w:val="FontStyle61"/>
        </w:rPr>
        <w:t xml:space="preserve">части), </w:t>
      </w:r>
      <w:proofErr w:type="spellStart"/>
      <w:r>
        <w:rPr>
          <w:rStyle w:val="FontStyle61"/>
        </w:rPr>
        <w:t>Й.Гайдн-Д.Поппер</w:t>
      </w:r>
      <w:proofErr w:type="spellEnd"/>
      <w:r>
        <w:rPr>
          <w:rStyle w:val="FontStyle61"/>
        </w:rPr>
        <w:t xml:space="preserve"> Концерт</w:t>
      </w:r>
      <w:r w:rsidRPr="003E1BB8">
        <w:rPr>
          <w:rStyle w:val="FontStyle61"/>
        </w:rPr>
        <w:t xml:space="preserve"> </w:t>
      </w:r>
      <w:r w:rsidRPr="003E1BB8">
        <w:rPr>
          <w:rStyle w:val="FontStyle58"/>
        </w:rPr>
        <w:t>(</w:t>
      </w:r>
      <w:r>
        <w:rPr>
          <w:rStyle w:val="FontStyle58"/>
          <w:lang w:val="en-US"/>
        </w:rPr>
        <w:t>II</w:t>
      </w:r>
      <w:r w:rsidRPr="003E1BB8">
        <w:rPr>
          <w:rStyle w:val="FontStyle58"/>
        </w:rPr>
        <w:t xml:space="preserve">, </w:t>
      </w:r>
      <w:r>
        <w:rPr>
          <w:rStyle w:val="FontStyle58"/>
          <w:lang w:val="en-US"/>
        </w:rPr>
        <w:t>III</w:t>
      </w:r>
      <w:r w:rsidRPr="003E1BB8">
        <w:rPr>
          <w:rStyle w:val="FontStyle58"/>
        </w:rPr>
        <w:t xml:space="preserve"> </w:t>
      </w:r>
      <w:r>
        <w:rPr>
          <w:rStyle w:val="FontStyle61"/>
        </w:rPr>
        <w:t>части)</w:t>
      </w:r>
    </w:p>
    <w:p w:rsidR="00FD4891" w:rsidRDefault="00FD4891">
      <w:pPr>
        <w:pStyle w:val="Style1"/>
        <w:widowControl/>
        <w:spacing w:before="5" w:line="480" w:lineRule="exact"/>
        <w:jc w:val="left"/>
        <w:rPr>
          <w:rStyle w:val="FontStyle55"/>
        </w:rPr>
      </w:pPr>
    </w:p>
    <w:p w:rsidR="003E1BB8" w:rsidRDefault="003E1BB8">
      <w:pPr>
        <w:pStyle w:val="Style1"/>
        <w:widowControl/>
        <w:spacing w:before="5" w:line="480" w:lineRule="exact"/>
        <w:jc w:val="left"/>
        <w:rPr>
          <w:rStyle w:val="FontStyle55"/>
        </w:rPr>
      </w:pPr>
      <w:r>
        <w:rPr>
          <w:rStyle w:val="FontStyle55"/>
        </w:rPr>
        <w:t>Третий вариант</w:t>
      </w:r>
    </w:p>
    <w:p w:rsidR="003E1BB8" w:rsidRPr="003E1BB8" w:rsidRDefault="003E1BB8">
      <w:pPr>
        <w:pStyle w:val="Style22"/>
        <w:widowControl/>
        <w:spacing w:line="480" w:lineRule="exact"/>
        <w:rPr>
          <w:rStyle w:val="FontStyle58"/>
        </w:rPr>
      </w:pPr>
      <w:r>
        <w:rPr>
          <w:rStyle w:val="FontStyle61"/>
        </w:rPr>
        <w:t>Ре-бемоль мажор (</w:t>
      </w:r>
      <w:proofErr w:type="spellStart"/>
      <w:r>
        <w:rPr>
          <w:rStyle w:val="FontStyle61"/>
        </w:rPr>
        <w:t>четырехоктавная</w:t>
      </w:r>
      <w:proofErr w:type="spellEnd"/>
      <w:r>
        <w:rPr>
          <w:rStyle w:val="FontStyle61"/>
        </w:rPr>
        <w:t>) или соль-диез минор (</w:t>
      </w:r>
      <w:proofErr w:type="spellStart"/>
      <w:r>
        <w:rPr>
          <w:rStyle w:val="FontStyle61"/>
        </w:rPr>
        <w:t>трехоктавная</w:t>
      </w:r>
      <w:proofErr w:type="spellEnd"/>
      <w:r>
        <w:rPr>
          <w:rStyle w:val="FontStyle61"/>
        </w:rPr>
        <w:t>),</w:t>
      </w:r>
      <w:r w:rsidRPr="003E1BB8">
        <w:rPr>
          <w:rStyle w:val="FontStyle61"/>
        </w:rPr>
        <w:t xml:space="preserve"> </w:t>
      </w:r>
      <w:r>
        <w:rPr>
          <w:rStyle w:val="FontStyle58"/>
          <w:lang w:val="en-US"/>
        </w:rPr>
        <w:t>T</w:t>
      </w:r>
      <w:r w:rsidRPr="003E1BB8">
        <w:rPr>
          <w:rStyle w:val="FontStyle52"/>
        </w:rPr>
        <w:t xml:space="preserve">35, </w:t>
      </w:r>
      <w:r>
        <w:rPr>
          <w:rStyle w:val="FontStyle58"/>
          <w:lang w:val="en-US"/>
        </w:rPr>
        <w:t>VI</w:t>
      </w:r>
      <w:r w:rsidRPr="003E1BB8">
        <w:rPr>
          <w:rStyle w:val="FontStyle52"/>
        </w:rPr>
        <w:t xml:space="preserve">6, </w:t>
      </w:r>
      <w:r>
        <w:rPr>
          <w:rStyle w:val="FontStyle58"/>
          <w:lang w:val="en-US"/>
        </w:rPr>
        <w:t>S</w:t>
      </w:r>
      <w:r w:rsidRPr="003E1BB8">
        <w:rPr>
          <w:rStyle w:val="FontStyle52"/>
        </w:rPr>
        <w:t>46</w:t>
      </w:r>
      <w:r>
        <w:rPr>
          <w:rStyle w:val="FontStyle52"/>
        </w:rPr>
        <w:t xml:space="preserve"> </w:t>
      </w:r>
      <w:r>
        <w:rPr>
          <w:rStyle w:val="FontStyle61"/>
        </w:rPr>
        <w:t>в мажорном и минорном ладу, м.маж</w:t>
      </w:r>
      <w:r>
        <w:rPr>
          <w:rStyle w:val="FontStyle58"/>
        </w:rPr>
        <w:t xml:space="preserve">.7 </w:t>
      </w:r>
      <w:r>
        <w:rPr>
          <w:rStyle w:val="FontStyle61"/>
        </w:rPr>
        <w:t>с обращениями (от основной ноты), ум</w:t>
      </w:r>
      <w:r>
        <w:rPr>
          <w:rStyle w:val="FontStyle58"/>
        </w:rPr>
        <w:t>.7</w:t>
      </w:r>
      <w:r>
        <w:rPr>
          <w:rStyle w:val="FontStyle61"/>
        </w:rPr>
        <w:t>акк. (по шесть и восемь</w:t>
      </w:r>
      <w:r w:rsidRPr="003E1BB8">
        <w:rPr>
          <w:rStyle w:val="FontStyle61"/>
        </w:rPr>
        <w:t xml:space="preserve"> </w:t>
      </w:r>
      <w:r>
        <w:rPr>
          <w:rStyle w:val="FontStyle58"/>
          <w:lang w:val="en-US"/>
        </w:rPr>
        <w:t>legato</w:t>
      </w:r>
      <w:r w:rsidRPr="003E1BB8">
        <w:rPr>
          <w:rStyle w:val="FontStyle58"/>
        </w:rPr>
        <w:t>)</w:t>
      </w:r>
    </w:p>
    <w:p w:rsidR="003E1BB8" w:rsidRDefault="003E1BB8">
      <w:pPr>
        <w:pStyle w:val="Style22"/>
        <w:widowControl/>
        <w:spacing w:before="5" w:line="480" w:lineRule="exact"/>
        <w:rPr>
          <w:rStyle w:val="FontStyle61"/>
        </w:rPr>
      </w:pPr>
      <w:proofErr w:type="spellStart"/>
      <w:r>
        <w:rPr>
          <w:rStyle w:val="FontStyle61"/>
        </w:rPr>
        <w:t>Л.Мардеровский</w:t>
      </w:r>
      <w:proofErr w:type="spellEnd"/>
      <w:r>
        <w:rPr>
          <w:rStyle w:val="FontStyle61"/>
        </w:rPr>
        <w:t xml:space="preserve"> Этюд ля минор (хроматический), </w:t>
      </w:r>
      <w:proofErr w:type="spellStart"/>
      <w:r>
        <w:rPr>
          <w:rStyle w:val="FontStyle61"/>
        </w:rPr>
        <w:t>Ф.Грюцмахер</w:t>
      </w:r>
      <w:proofErr w:type="spellEnd"/>
      <w:r>
        <w:rPr>
          <w:rStyle w:val="FontStyle61"/>
        </w:rPr>
        <w:t xml:space="preserve"> Этюд Ре мажор (двойные ноты)</w:t>
      </w:r>
    </w:p>
    <w:p w:rsidR="003E1BB8" w:rsidRDefault="003E1BB8">
      <w:pPr>
        <w:pStyle w:val="Style22"/>
        <w:widowControl/>
        <w:spacing w:line="480" w:lineRule="exact"/>
        <w:ind w:right="1555"/>
        <w:jc w:val="left"/>
        <w:rPr>
          <w:rStyle w:val="FontStyle61"/>
        </w:rPr>
      </w:pPr>
      <w:proofErr w:type="spellStart"/>
      <w:r>
        <w:rPr>
          <w:rStyle w:val="FontStyle61"/>
        </w:rPr>
        <w:t>С.Рахманинов</w:t>
      </w:r>
      <w:proofErr w:type="spellEnd"/>
      <w:r>
        <w:rPr>
          <w:rStyle w:val="FontStyle61"/>
        </w:rPr>
        <w:t xml:space="preserve"> «Элегия», </w:t>
      </w:r>
      <w:proofErr w:type="spellStart"/>
      <w:r>
        <w:rPr>
          <w:rStyle w:val="FontStyle61"/>
        </w:rPr>
        <w:t>Г.Гольтерман</w:t>
      </w:r>
      <w:proofErr w:type="spellEnd"/>
      <w:r>
        <w:rPr>
          <w:rStyle w:val="FontStyle61"/>
        </w:rPr>
        <w:t xml:space="preserve"> «Каприччио» </w:t>
      </w:r>
      <w:proofErr w:type="spellStart"/>
      <w:r>
        <w:rPr>
          <w:rStyle w:val="FontStyle61"/>
        </w:rPr>
        <w:t>А.Корелли</w:t>
      </w:r>
      <w:proofErr w:type="spellEnd"/>
      <w:r>
        <w:rPr>
          <w:rStyle w:val="FontStyle61"/>
        </w:rPr>
        <w:t xml:space="preserve"> Соната ре минор, </w:t>
      </w:r>
      <w:proofErr w:type="spellStart"/>
      <w:r>
        <w:rPr>
          <w:rStyle w:val="FontStyle61"/>
        </w:rPr>
        <w:t>Г.Гольтерман</w:t>
      </w:r>
      <w:proofErr w:type="spellEnd"/>
      <w:r>
        <w:rPr>
          <w:rStyle w:val="FontStyle61"/>
        </w:rPr>
        <w:t xml:space="preserve"> Концерт </w:t>
      </w:r>
      <w:r>
        <w:rPr>
          <w:rStyle w:val="FontStyle58"/>
        </w:rPr>
        <w:t>№3</w:t>
      </w:r>
      <w:r w:rsidRPr="003E1BB8">
        <w:rPr>
          <w:rStyle w:val="FontStyle58"/>
        </w:rPr>
        <w:t xml:space="preserve"> (</w:t>
      </w:r>
      <w:r>
        <w:rPr>
          <w:rStyle w:val="FontStyle58"/>
          <w:lang w:val="en-US"/>
        </w:rPr>
        <w:t>I</w:t>
      </w:r>
      <w:r>
        <w:rPr>
          <w:rStyle w:val="FontStyle58"/>
        </w:rPr>
        <w:t xml:space="preserve"> </w:t>
      </w:r>
      <w:r>
        <w:rPr>
          <w:rStyle w:val="FontStyle61"/>
        </w:rPr>
        <w:t>часть)</w:t>
      </w:r>
    </w:p>
    <w:p w:rsidR="003E1BB8" w:rsidRDefault="003E1BB8">
      <w:pPr>
        <w:pStyle w:val="Style1"/>
        <w:widowControl/>
        <w:spacing w:line="240" w:lineRule="exact"/>
        <w:jc w:val="left"/>
        <w:rPr>
          <w:sz w:val="20"/>
          <w:szCs w:val="20"/>
        </w:rPr>
      </w:pPr>
    </w:p>
    <w:p w:rsidR="003E1BB8" w:rsidRDefault="003E1BB8">
      <w:pPr>
        <w:pStyle w:val="Style1"/>
        <w:widowControl/>
        <w:spacing w:before="10" w:line="480" w:lineRule="exact"/>
        <w:jc w:val="left"/>
        <w:rPr>
          <w:rStyle w:val="FontStyle55"/>
        </w:rPr>
      </w:pPr>
      <w:r>
        <w:rPr>
          <w:rStyle w:val="FontStyle55"/>
        </w:rPr>
        <w:t>Седьмой класс</w:t>
      </w:r>
    </w:p>
    <w:p w:rsidR="003E1BB8" w:rsidRDefault="00DA6A1E">
      <w:pPr>
        <w:pStyle w:val="Style16"/>
        <w:widowControl/>
        <w:tabs>
          <w:tab w:val="left" w:pos="5040"/>
        </w:tabs>
        <w:spacing w:line="480" w:lineRule="exact"/>
        <w:rPr>
          <w:rStyle w:val="FontStyle54"/>
        </w:rPr>
      </w:pPr>
      <w:r>
        <w:rPr>
          <w:rStyle w:val="FontStyle54"/>
        </w:rPr>
        <w:t>Аудиторные занятия</w:t>
      </w:r>
      <w:r>
        <w:rPr>
          <w:rStyle w:val="FontStyle54"/>
        </w:rPr>
        <w:tab/>
        <w:t>2</w:t>
      </w:r>
      <w:r w:rsidR="003E1BB8">
        <w:rPr>
          <w:rStyle w:val="FontStyle54"/>
        </w:rPr>
        <w:t xml:space="preserve"> часа в неделю</w:t>
      </w:r>
    </w:p>
    <w:p w:rsidR="003E1BB8" w:rsidRDefault="003E1BB8">
      <w:pPr>
        <w:pStyle w:val="Style16"/>
        <w:widowControl/>
        <w:tabs>
          <w:tab w:val="left" w:pos="5021"/>
        </w:tabs>
        <w:spacing w:line="480" w:lineRule="exact"/>
        <w:rPr>
          <w:rStyle w:val="FontStyle54"/>
        </w:rPr>
      </w:pPr>
      <w:r>
        <w:rPr>
          <w:rStyle w:val="FontStyle54"/>
        </w:rPr>
        <w:t>С</w:t>
      </w:r>
      <w:r w:rsidR="00DA6A1E">
        <w:rPr>
          <w:rStyle w:val="FontStyle54"/>
        </w:rPr>
        <w:t>амостоятельная работа</w:t>
      </w:r>
      <w:r w:rsidR="00DA6A1E">
        <w:rPr>
          <w:rStyle w:val="FontStyle54"/>
        </w:rPr>
        <w:tab/>
        <w:t>не менее 5</w:t>
      </w:r>
      <w:r>
        <w:rPr>
          <w:rStyle w:val="FontStyle54"/>
        </w:rPr>
        <w:t xml:space="preserve"> часов в неделю</w:t>
      </w:r>
    </w:p>
    <w:p w:rsidR="003E1BB8" w:rsidRDefault="003E1BB8">
      <w:pPr>
        <w:pStyle w:val="Style13"/>
        <w:widowControl/>
        <w:spacing w:line="480" w:lineRule="exact"/>
        <w:rPr>
          <w:rStyle w:val="FontStyle61"/>
        </w:rPr>
      </w:pPr>
      <w:r>
        <w:rPr>
          <w:rStyle w:val="FontStyle61"/>
        </w:rPr>
        <w:t>Гаммы в различных штриховых вариантах, развитие пальцевой беглости и штриховой техники, двойные ноты трех видов по две и четыре легато, одиннадцать видов арпеджио в подвижном темпе.</w:t>
      </w:r>
    </w:p>
    <w:p w:rsidR="003E1BB8" w:rsidRDefault="003E1BB8">
      <w:pPr>
        <w:pStyle w:val="Style13"/>
        <w:widowControl/>
        <w:spacing w:line="480" w:lineRule="exact"/>
        <w:ind w:firstLine="710"/>
        <w:rPr>
          <w:rStyle w:val="FontStyle61"/>
        </w:rPr>
      </w:pPr>
      <w:r>
        <w:rPr>
          <w:rStyle w:val="FontStyle61"/>
        </w:rPr>
        <w:t>Активное освоение виолончельного репертуара разностильной направленности.</w:t>
      </w:r>
    </w:p>
    <w:p w:rsidR="003E1BB8" w:rsidRDefault="003E1BB8">
      <w:pPr>
        <w:pStyle w:val="Style13"/>
        <w:widowControl/>
        <w:spacing w:before="5" w:line="480" w:lineRule="exact"/>
        <w:ind w:left="725" w:firstLine="0"/>
        <w:jc w:val="left"/>
        <w:rPr>
          <w:rStyle w:val="FontStyle61"/>
        </w:rPr>
      </w:pPr>
      <w:r>
        <w:rPr>
          <w:rStyle w:val="FontStyle61"/>
        </w:rPr>
        <w:lastRenderedPageBreak/>
        <w:t>Крупная форма более сложной фактуры и содержания.</w:t>
      </w:r>
    </w:p>
    <w:p w:rsidR="003E1BB8" w:rsidRDefault="003E1BB8">
      <w:pPr>
        <w:pStyle w:val="Style13"/>
        <w:widowControl/>
        <w:spacing w:line="480" w:lineRule="exact"/>
        <w:ind w:firstLine="710"/>
        <w:rPr>
          <w:rStyle w:val="FontStyle61"/>
        </w:rPr>
      </w:pPr>
      <w:r>
        <w:rPr>
          <w:rStyle w:val="FontStyle61"/>
        </w:rPr>
        <w:t>Активное участие в концертах отдела и школы, как в сольном исполнительстве, так и в составе ансамблей и школьного оркестра.</w:t>
      </w:r>
    </w:p>
    <w:p w:rsidR="003E1BB8" w:rsidRDefault="003E1BB8">
      <w:pPr>
        <w:pStyle w:val="Style1"/>
        <w:widowControl/>
        <w:spacing w:line="240" w:lineRule="exact"/>
        <w:jc w:val="left"/>
        <w:rPr>
          <w:sz w:val="20"/>
          <w:szCs w:val="20"/>
        </w:rPr>
      </w:pPr>
    </w:p>
    <w:p w:rsidR="003E1BB8" w:rsidRDefault="003E1BB8">
      <w:pPr>
        <w:pStyle w:val="Style1"/>
        <w:widowControl/>
        <w:spacing w:before="10" w:line="480" w:lineRule="exact"/>
        <w:jc w:val="left"/>
        <w:rPr>
          <w:rStyle w:val="FontStyle55"/>
        </w:rPr>
      </w:pPr>
      <w:r>
        <w:rPr>
          <w:rStyle w:val="FontStyle55"/>
        </w:rPr>
        <w:t>Примерный репертуарный список</w:t>
      </w:r>
    </w:p>
    <w:p w:rsidR="003E1BB8" w:rsidRDefault="003E1BB8">
      <w:pPr>
        <w:pStyle w:val="Style22"/>
        <w:widowControl/>
        <w:spacing w:line="480" w:lineRule="exact"/>
        <w:rPr>
          <w:rStyle w:val="FontStyle58"/>
        </w:rPr>
      </w:pPr>
      <w:proofErr w:type="spellStart"/>
      <w:r>
        <w:rPr>
          <w:rStyle w:val="FontStyle61"/>
        </w:rPr>
        <w:t>С.Козалупов</w:t>
      </w:r>
      <w:proofErr w:type="spellEnd"/>
      <w:r>
        <w:rPr>
          <w:rStyle w:val="FontStyle61"/>
        </w:rPr>
        <w:t xml:space="preserve">, </w:t>
      </w:r>
      <w:proofErr w:type="spellStart"/>
      <w:r>
        <w:rPr>
          <w:rStyle w:val="FontStyle61"/>
        </w:rPr>
        <w:t>С.Ширинский</w:t>
      </w:r>
      <w:proofErr w:type="spellEnd"/>
      <w:r>
        <w:rPr>
          <w:rStyle w:val="FontStyle61"/>
        </w:rPr>
        <w:t xml:space="preserve">, </w:t>
      </w:r>
      <w:proofErr w:type="spellStart"/>
      <w:r>
        <w:rPr>
          <w:rStyle w:val="FontStyle61"/>
        </w:rPr>
        <w:t>Г.Козалупова</w:t>
      </w:r>
      <w:proofErr w:type="spellEnd"/>
      <w:r>
        <w:rPr>
          <w:rStyle w:val="FontStyle61"/>
        </w:rPr>
        <w:t xml:space="preserve">, </w:t>
      </w:r>
      <w:proofErr w:type="spellStart"/>
      <w:r>
        <w:rPr>
          <w:rStyle w:val="FontStyle61"/>
        </w:rPr>
        <w:t>Л.Гинзбург</w:t>
      </w:r>
      <w:proofErr w:type="spellEnd"/>
      <w:r>
        <w:rPr>
          <w:rStyle w:val="FontStyle61"/>
        </w:rPr>
        <w:t xml:space="preserve">. Избранные этюды для виолончели. М., </w:t>
      </w:r>
      <w:r>
        <w:rPr>
          <w:rStyle w:val="FontStyle58"/>
        </w:rPr>
        <w:t>1968</w:t>
      </w:r>
    </w:p>
    <w:p w:rsidR="003E1BB8" w:rsidRDefault="003E1BB8">
      <w:pPr>
        <w:pStyle w:val="Style22"/>
        <w:widowControl/>
        <w:spacing w:before="10" w:line="480" w:lineRule="exact"/>
        <w:jc w:val="left"/>
        <w:rPr>
          <w:rStyle w:val="FontStyle58"/>
        </w:rPr>
      </w:pPr>
      <w:proofErr w:type="spellStart"/>
      <w:r>
        <w:rPr>
          <w:rStyle w:val="FontStyle61"/>
        </w:rPr>
        <w:t>Й.Гайдн-Д</w:t>
      </w:r>
      <w:proofErr w:type="gramStart"/>
      <w:r>
        <w:rPr>
          <w:rStyle w:val="FontStyle61"/>
        </w:rPr>
        <w:t>.П</w:t>
      </w:r>
      <w:proofErr w:type="gramEnd"/>
      <w:r>
        <w:rPr>
          <w:rStyle w:val="FontStyle61"/>
        </w:rPr>
        <w:t>оппер</w:t>
      </w:r>
      <w:proofErr w:type="spellEnd"/>
      <w:r>
        <w:rPr>
          <w:rStyle w:val="FontStyle61"/>
        </w:rPr>
        <w:t xml:space="preserve"> Концерт До мажор. Ред. </w:t>
      </w:r>
      <w:proofErr w:type="spellStart"/>
      <w:r>
        <w:rPr>
          <w:rStyle w:val="FontStyle61"/>
        </w:rPr>
        <w:t>А.Власов</w:t>
      </w:r>
      <w:proofErr w:type="spellEnd"/>
      <w:r>
        <w:rPr>
          <w:rStyle w:val="FontStyle61"/>
        </w:rPr>
        <w:t xml:space="preserve">. М., </w:t>
      </w:r>
      <w:r>
        <w:rPr>
          <w:rStyle w:val="FontStyle58"/>
        </w:rPr>
        <w:t>1952</w:t>
      </w:r>
    </w:p>
    <w:p w:rsidR="003E1BB8" w:rsidRDefault="003E1BB8">
      <w:pPr>
        <w:pStyle w:val="Style22"/>
        <w:widowControl/>
        <w:spacing w:line="480" w:lineRule="exact"/>
        <w:jc w:val="left"/>
        <w:rPr>
          <w:rStyle w:val="FontStyle58"/>
        </w:rPr>
      </w:pPr>
      <w:r>
        <w:rPr>
          <w:rStyle w:val="FontStyle61"/>
        </w:rPr>
        <w:t xml:space="preserve">Пьесы русских композиторов. Сост. </w:t>
      </w:r>
      <w:proofErr w:type="spellStart"/>
      <w:r>
        <w:rPr>
          <w:rStyle w:val="FontStyle61"/>
        </w:rPr>
        <w:t>Р.Сапожников</w:t>
      </w:r>
      <w:proofErr w:type="spellEnd"/>
      <w:r>
        <w:rPr>
          <w:rStyle w:val="FontStyle61"/>
        </w:rPr>
        <w:t xml:space="preserve">. М., </w:t>
      </w:r>
      <w:r>
        <w:rPr>
          <w:rStyle w:val="FontStyle58"/>
        </w:rPr>
        <w:t>1961</w:t>
      </w:r>
    </w:p>
    <w:p w:rsidR="003E1BB8" w:rsidRDefault="003E1BB8">
      <w:pPr>
        <w:pStyle w:val="Style22"/>
        <w:widowControl/>
        <w:spacing w:line="480" w:lineRule="exact"/>
        <w:rPr>
          <w:rStyle w:val="FontStyle61"/>
        </w:rPr>
      </w:pPr>
      <w:r>
        <w:rPr>
          <w:rStyle w:val="FontStyle61"/>
        </w:rPr>
        <w:t>Пьесы зарубежных композиторов</w:t>
      </w:r>
      <w:r w:rsidRPr="003E1BB8">
        <w:rPr>
          <w:rStyle w:val="FontStyle61"/>
        </w:rPr>
        <w:t xml:space="preserve"> </w:t>
      </w:r>
      <w:r>
        <w:rPr>
          <w:rStyle w:val="FontStyle58"/>
          <w:lang w:val="en-US"/>
        </w:rPr>
        <w:t>XIX</w:t>
      </w:r>
      <w:r>
        <w:rPr>
          <w:rStyle w:val="FontStyle58"/>
        </w:rPr>
        <w:t xml:space="preserve"> </w:t>
      </w:r>
      <w:r>
        <w:rPr>
          <w:rStyle w:val="FontStyle61"/>
        </w:rPr>
        <w:t xml:space="preserve">века.  Сборники  </w:t>
      </w:r>
      <w:r>
        <w:rPr>
          <w:rStyle w:val="FontStyle58"/>
        </w:rPr>
        <w:t xml:space="preserve">1   </w:t>
      </w:r>
      <w:r>
        <w:rPr>
          <w:rStyle w:val="FontStyle61"/>
        </w:rPr>
        <w:t xml:space="preserve">и </w:t>
      </w:r>
      <w:r>
        <w:rPr>
          <w:rStyle w:val="FontStyle58"/>
        </w:rPr>
        <w:t xml:space="preserve">2. </w:t>
      </w:r>
      <w:r>
        <w:rPr>
          <w:rStyle w:val="FontStyle61"/>
        </w:rPr>
        <w:t>Сост.</w:t>
      </w:r>
    </w:p>
    <w:p w:rsidR="00FD4891" w:rsidRDefault="003E1BB8" w:rsidP="00FD4891">
      <w:pPr>
        <w:pStyle w:val="Style22"/>
        <w:widowControl/>
        <w:spacing w:before="5" w:line="480" w:lineRule="exact"/>
        <w:jc w:val="left"/>
        <w:rPr>
          <w:rStyle w:val="FontStyle58"/>
        </w:rPr>
      </w:pPr>
      <w:proofErr w:type="spellStart"/>
      <w:r>
        <w:rPr>
          <w:rStyle w:val="FontStyle61"/>
        </w:rPr>
        <w:t>Р.Сапожников</w:t>
      </w:r>
      <w:proofErr w:type="spellEnd"/>
      <w:r>
        <w:rPr>
          <w:rStyle w:val="FontStyle61"/>
        </w:rPr>
        <w:t xml:space="preserve">. М., </w:t>
      </w:r>
      <w:r>
        <w:rPr>
          <w:rStyle w:val="FontStyle58"/>
        </w:rPr>
        <w:t>1961, 1968</w:t>
      </w:r>
    </w:p>
    <w:p w:rsidR="00DA6A1E" w:rsidRDefault="003E1BB8" w:rsidP="00FD4891">
      <w:pPr>
        <w:pStyle w:val="Style22"/>
        <w:widowControl/>
        <w:spacing w:before="5" w:line="480" w:lineRule="exact"/>
        <w:jc w:val="left"/>
        <w:rPr>
          <w:rStyle w:val="FontStyle55"/>
        </w:rPr>
      </w:pPr>
      <w:r>
        <w:rPr>
          <w:rStyle w:val="FontStyle55"/>
        </w:rPr>
        <w:t>Примеры програм</w:t>
      </w:r>
      <w:r w:rsidR="00DA6A1E">
        <w:rPr>
          <w:rStyle w:val="FontStyle55"/>
        </w:rPr>
        <w:t>мы итоговой аттестации</w:t>
      </w:r>
      <w:r>
        <w:rPr>
          <w:rStyle w:val="FontStyle55"/>
        </w:rPr>
        <w:t xml:space="preserve"> </w:t>
      </w:r>
    </w:p>
    <w:p w:rsidR="003E1BB8" w:rsidRDefault="003E1BB8" w:rsidP="00FD4891">
      <w:pPr>
        <w:pStyle w:val="Style22"/>
        <w:widowControl/>
        <w:spacing w:before="5" w:line="480" w:lineRule="exact"/>
        <w:jc w:val="left"/>
        <w:rPr>
          <w:rStyle w:val="FontStyle55"/>
        </w:rPr>
      </w:pPr>
      <w:r>
        <w:rPr>
          <w:rStyle w:val="FontStyle55"/>
        </w:rPr>
        <w:t>Первый вариант</w:t>
      </w:r>
    </w:p>
    <w:p w:rsidR="003E1BB8" w:rsidRDefault="003E1BB8">
      <w:pPr>
        <w:pStyle w:val="Style22"/>
        <w:widowControl/>
        <w:spacing w:before="10" w:line="480" w:lineRule="exact"/>
        <w:jc w:val="left"/>
        <w:rPr>
          <w:rStyle w:val="FontStyle61"/>
        </w:rPr>
      </w:pPr>
      <w:proofErr w:type="spellStart"/>
      <w:r>
        <w:rPr>
          <w:rStyle w:val="FontStyle61"/>
        </w:rPr>
        <w:t>А.Нельк</w:t>
      </w:r>
      <w:proofErr w:type="spellEnd"/>
      <w:r>
        <w:rPr>
          <w:rStyle w:val="FontStyle61"/>
        </w:rPr>
        <w:t xml:space="preserve"> Этюд </w:t>
      </w:r>
      <w:r>
        <w:rPr>
          <w:rStyle w:val="FontStyle58"/>
        </w:rPr>
        <w:t xml:space="preserve">№10 </w:t>
      </w:r>
      <w:r>
        <w:rPr>
          <w:rStyle w:val="FontStyle61"/>
        </w:rPr>
        <w:t>соч</w:t>
      </w:r>
      <w:r>
        <w:rPr>
          <w:rStyle w:val="FontStyle58"/>
        </w:rPr>
        <w:t xml:space="preserve">.32, </w:t>
      </w:r>
      <w:proofErr w:type="spellStart"/>
      <w:r>
        <w:rPr>
          <w:rStyle w:val="FontStyle61"/>
        </w:rPr>
        <w:t>Ю.Дотцауэр</w:t>
      </w:r>
      <w:proofErr w:type="spellEnd"/>
      <w:r>
        <w:rPr>
          <w:rStyle w:val="FontStyle61"/>
        </w:rPr>
        <w:t xml:space="preserve"> Этюд </w:t>
      </w:r>
      <w:r>
        <w:rPr>
          <w:rStyle w:val="FontStyle58"/>
        </w:rPr>
        <w:t xml:space="preserve">№69 </w:t>
      </w:r>
      <w:r>
        <w:rPr>
          <w:rStyle w:val="FontStyle61"/>
        </w:rPr>
        <w:t>ля минор</w:t>
      </w:r>
    </w:p>
    <w:p w:rsidR="003E1BB8" w:rsidRDefault="003E1BB8">
      <w:pPr>
        <w:pStyle w:val="Style22"/>
        <w:widowControl/>
        <w:spacing w:line="480" w:lineRule="exact"/>
        <w:jc w:val="left"/>
        <w:rPr>
          <w:rStyle w:val="FontStyle61"/>
        </w:rPr>
      </w:pPr>
      <w:proofErr w:type="spellStart"/>
      <w:r>
        <w:rPr>
          <w:rStyle w:val="FontStyle61"/>
        </w:rPr>
        <w:t>Г.Форе</w:t>
      </w:r>
      <w:proofErr w:type="spellEnd"/>
      <w:r>
        <w:rPr>
          <w:rStyle w:val="FontStyle61"/>
        </w:rPr>
        <w:t xml:space="preserve"> «Элегия», </w:t>
      </w:r>
      <w:proofErr w:type="spellStart"/>
      <w:r>
        <w:rPr>
          <w:rStyle w:val="FontStyle61"/>
        </w:rPr>
        <w:t>Д.Гоэнс</w:t>
      </w:r>
      <w:proofErr w:type="spellEnd"/>
      <w:r>
        <w:rPr>
          <w:rStyle w:val="FontStyle61"/>
        </w:rPr>
        <w:t xml:space="preserve"> «Скерцо»</w:t>
      </w:r>
    </w:p>
    <w:p w:rsidR="003E1BB8" w:rsidRDefault="003E1BB8">
      <w:pPr>
        <w:pStyle w:val="Style22"/>
        <w:widowControl/>
        <w:spacing w:line="480" w:lineRule="exact"/>
        <w:rPr>
          <w:rStyle w:val="FontStyle61"/>
        </w:rPr>
      </w:pPr>
      <w:proofErr w:type="spellStart"/>
      <w:r>
        <w:rPr>
          <w:rStyle w:val="FontStyle61"/>
        </w:rPr>
        <w:t>Дж</w:t>
      </w:r>
      <w:proofErr w:type="gramStart"/>
      <w:r>
        <w:rPr>
          <w:rStyle w:val="FontStyle61"/>
        </w:rPr>
        <w:t>.Э</w:t>
      </w:r>
      <w:proofErr w:type="gramEnd"/>
      <w:r>
        <w:rPr>
          <w:rStyle w:val="FontStyle61"/>
        </w:rPr>
        <w:t>ккльс</w:t>
      </w:r>
      <w:proofErr w:type="spellEnd"/>
      <w:r>
        <w:rPr>
          <w:rStyle w:val="FontStyle61"/>
        </w:rPr>
        <w:t xml:space="preserve"> Соната соль минор, </w:t>
      </w:r>
      <w:proofErr w:type="spellStart"/>
      <w:r>
        <w:rPr>
          <w:rStyle w:val="FontStyle61"/>
        </w:rPr>
        <w:t>Й.Гайдн-Д.Поппер</w:t>
      </w:r>
      <w:proofErr w:type="spellEnd"/>
      <w:r>
        <w:rPr>
          <w:rStyle w:val="FontStyle61"/>
        </w:rPr>
        <w:t xml:space="preserve"> Концерт До мажор</w:t>
      </w:r>
      <w:r w:rsidRPr="003E1BB8">
        <w:rPr>
          <w:rStyle w:val="FontStyle61"/>
        </w:rPr>
        <w:t xml:space="preserve"> </w:t>
      </w:r>
      <w:r w:rsidRPr="003E1BB8">
        <w:rPr>
          <w:rStyle w:val="FontStyle58"/>
        </w:rPr>
        <w:t>(</w:t>
      </w:r>
      <w:r>
        <w:rPr>
          <w:rStyle w:val="FontStyle58"/>
          <w:lang w:val="en-US"/>
        </w:rPr>
        <w:t>I</w:t>
      </w:r>
      <w:r w:rsidRPr="003E1BB8">
        <w:rPr>
          <w:rStyle w:val="FontStyle58"/>
        </w:rPr>
        <w:t xml:space="preserve"> </w:t>
      </w:r>
      <w:r>
        <w:rPr>
          <w:rStyle w:val="FontStyle61"/>
        </w:rPr>
        <w:t>часть)</w:t>
      </w:r>
    </w:p>
    <w:p w:rsidR="003E1BB8" w:rsidRDefault="003E1BB8">
      <w:pPr>
        <w:pStyle w:val="Style10"/>
        <w:widowControl/>
        <w:spacing w:before="10" w:line="480" w:lineRule="exact"/>
        <w:rPr>
          <w:rStyle w:val="FontStyle55"/>
        </w:rPr>
      </w:pPr>
      <w:r>
        <w:rPr>
          <w:rStyle w:val="FontStyle55"/>
        </w:rPr>
        <w:t>Второй вариант</w:t>
      </w:r>
    </w:p>
    <w:p w:rsidR="003E1BB8" w:rsidRDefault="003E1BB8">
      <w:pPr>
        <w:pStyle w:val="Style39"/>
        <w:widowControl/>
        <w:spacing w:line="480" w:lineRule="exact"/>
        <w:rPr>
          <w:rStyle w:val="FontStyle55"/>
        </w:rPr>
      </w:pPr>
      <w:r>
        <w:rPr>
          <w:rStyle w:val="FontStyle61"/>
        </w:rPr>
        <w:t xml:space="preserve">Ре-бемоль мажор или соль-диез минор </w:t>
      </w:r>
      <w:proofErr w:type="spellStart"/>
      <w:r>
        <w:rPr>
          <w:rStyle w:val="FontStyle61"/>
        </w:rPr>
        <w:t>О.Франком</w:t>
      </w:r>
      <w:proofErr w:type="spellEnd"/>
      <w:r>
        <w:rPr>
          <w:rStyle w:val="FontStyle61"/>
        </w:rPr>
        <w:t xml:space="preserve"> Этюд соч</w:t>
      </w:r>
      <w:r>
        <w:rPr>
          <w:rStyle w:val="FontStyle58"/>
        </w:rPr>
        <w:t xml:space="preserve">.7 №9, </w:t>
      </w:r>
      <w:proofErr w:type="spellStart"/>
      <w:r>
        <w:rPr>
          <w:rStyle w:val="FontStyle61"/>
        </w:rPr>
        <w:t>В.Фитценгаген</w:t>
      </w:r>
      <w:proofErr w:type="spellEnd"/>
      <w:r>
        <w:rPr>
          <w:rStyle w:val="FontStyle61"/>
        </w:rPr>
        <w:t xml:space="preserve"> Этюд соч</w:t>
      </w:r>
      <w:r>
        <w:rPr>
          <w:rStyle w:val="FontStyle58"/>
        </w:rPr>
        <w:t xml:space="preserve">.28 №6 </w:t>
      </w:r>
      <w:proofErr w:type="spellStart"/>
      <w:r>
        <w:rPr>
          <w:rStyle w:val="FontStyle61"/>
        </w:rPr>
        <w:t>Фр.Верачини</w:t>
      </w:r>
      <w:proofErr w:type="spellEnd"/>
      <w:r w:rsidRPr="003E1BB8">
        <w:rPr>
          <w:rStyle w:val="FontStyle61"/>
        </w:rPr>
        <w:t xml:space="preserve"> </w:t>
      </w:r>
      <w:r w:rsidRPr="003E1BB8">
        <w:rPr>
          <w:rStyle w:val="FontStyle58"/>
        </w:rPr>
        <w:t>«</w:t>
      </w:r>
      <w:r>
        <w:rPr>
          <w:rStyle w:val="FontStyle58"/>
          <w:lang w:val="en-US"/>
        </w:rPr>
        <w:t>Largo</w:t>
      </w:r>
      <w:r w:rsidRPr="003E1BB8">
        <w:rPr>
          <w:rStyle w:val="FontStyle58"/>
        </w:rPr>
        <w:t>»,</w:t>
      </w:r>
      <w:r>
        <w:rPr>
          <w:rStyle w:val="FontStyle58"/>
        </w:rPr>
        <w:t xml:space="preserve"> </w:t>
      </w:r>
      <w:proofErr w:type="spellStart"/>
      <w:r>
        <w:rPr>
          <w:rStyle w:val="FontStyle61"/>
        </w:rPr>
        <w:t>А.Бородин</w:t>
      </w:r>
      <w:proofErr w:type="spellEnd"/>
      <w:r>
        <w:rPr>
          <w:rStyle w:val="FontStyle61"/>
        </w:rPr>
        <w:t xml:space="preserve"> «Хор и пляска половецких девушек» </w:t>
      </w:r>
      <w:proofErr w:type="spellStart"/>
      <w:r>
        <w:rPr>
          <w:rStyle w:val="FontStyle61"/>
        </w:rPr>
        <w:t>А.Ариости</w:t>
      </w:r>
      <w:proofErr w:type="spellEnd"/>
      <w:r>
        <w:rPr>
          <w:rStyle w:val="FontStyle61"/>
        </w:rPr>
        <w:t xml:space="preserve"> Соната Ми-бемоль мажор, </w:t>
      </w:r>
      <w:proofErr w:type="spellStart"/>
      <w:r>
        <w:rPr>
          <w:rStyle w:val="FontStyle61"/>
        </w:rPr>
        <w:t>Д.Кабалевский</w:t>
      </w:r>
      <w:proofErr w:type="spellEnd"/>
      <w:r>
        <w:rPr>
          <w:rStyle w:val="FontStyle61"/>
        </w:rPr>
        <w:t xml:space="preserve"> Концерт </w:t>
      </w:r>
      <w:r>
        <w:rPr>
          <w:rStyle w:val="FontStyle58"/>
        </w:rPr>
        <w:t xml:space="preserve">№1 </w:t>
      </w:r>
      <w:r w:rsidR="00B24281" w:rsidRPr="00B24281">
        <w:rPr>
          <w:rStyle w:val="FontStyle58"/>
        </w:rPr>
        <w:br/>
      </w:r>
      <w:r>
        <w:rPr>
          <w:rStyle w:val="FontStyle55"/>
        </w:rPr>
        <w:t>Третий вариант</w:t>
      </w:r>
    </w:p>
    <w:p w:rsidR="003E1BB8" w:rsidRDefault="003E1BB8">
      <w:pPr>
        <w:pStyle w:val="Style39"/>
        <w:widowControl/>
        <w:spacing w:before="10" w:line="480" w:lineRule="exact"/>
        <w:rPr>
          <w:rStyle w:val="FontStyle61"/>
        </w:rPr>
      </w:pPr>
      <w:proofErr w:type="spellStart"/>
      <w:r>
        <w:rPr>
          <w:rStyle w:val="FontStyle61"/>
        </w:rPr>
        <w:t>Ф.Грюцмахер</w:t>
      </w:r>
      <w:proofErr w:type="spellEnd"/>
      <w:r>
        <w:rPr>
          <w:rStyle w:val="FontStyle61"/>
        </w:rPr>
        <w:t xml:space="preserve"> Этюд Ре мажор (на ставке), </w:t>
      </w:r>
      <w:proofErr w:type="spellStart"/>
      <w:r>
        <w:rPr>
          <w:rStyle w:val="FontStyle61"/>
        </w:rPr>
        <w:t>Ж.Дюпор</w:t>
      </w:r>
      <w:proofErr w:type="spellEnd"/>
      <w:r>
        <w:rPr>
          <w:rStyle w:val="FontStyle61"/>
        </w:rPr>
        <w:t xml:space="preserve"> Этюд соль минор </w:t>
      </w:r>
      <w:proofErr w:type="spellStart"/>
      <w:r>
        <w:rPr>
          <w:rStyle w:val="FontStyle61"/>
        </w:rPr>
        <w:t>С.Рахманинов</w:t>
      </w:r>
      <w:proofErr w:type="spellEnd"/>
      <w:r>
        <w:rPr>
          <w:rStyle w:val="FontStyle61"/>
        </w:rPr>
        <w:t xml:space="preserve"> «Восточный танец», </w:t>
      </w:r>
      <w:proofErr w:type="spellStart"/>
      <w:r>
        <w:rPr>
          <w:rStyle w:val="FontStyle61"/>
        </w:rPr>
        <w:t>А.Айвазян</w:t>
      </w:r>
      <w:proofErr w:type="spellEnd"/>
      <w:r>
        <w:rPr>
          <w:rStyle w:val="FontStyle61"/>
        </w:rPr>
        <w:t xml:space="preserve"> «Концертный этюд» </w:t>
      </w:r>
      <w:proofErr w:type="spellStart"/>
      <w:r>
        <w:rPr>
          <w:rStyle w:val="FontStyle61"/>
        </w:rPr>
        <w:t>А.Корелли</w:t>
      </w:r>
      <w:proofErr w:type="spellEnd"/>
      <w:r>
        <w:rPr>
          <w:rStyle w:val="FontStyle61"/>
        </w:rPr>
        <w:t xml:space="preserve"> Соната Соль мажор, </w:t>
      </w:r>
      <w:proofErr w:type="spellStart"/>
      <w:r>
        <w:rPr>
          <w:rStyle w:val="FontStyle61"/>
        </w:rPr>
        <w:t>Л.Боккерини</w:t>
      </w:r>
      <w:proofErr w:type="spellEnd"/>
      <w:r>
        <w:rPr>
          <w:rStyle w:val="FontStyle61"/>
        </w:rPr>
        <w:t xml:space="preserve"> Концерт Си-бемоль мажор</w:t>
      </w:r>
    </w:p>
    <w:p w:rsidR="003E1BB8" w:rsidRDefault="003E1BB8">
      <w:pPr>
        <w:pStyle w:val="Style10"/>
        <w:widowControl/>
        <w:spacing w:line="240" w:lineRule="exact"/>
        <w:rPr>
          <w:sz w:val="20"/>
          <w:szCs w:val="20"/>
        </w:rPr>
      </w:pPr>
    </w:p>
    <w:p w:rsidR="003E1BB8" w:rsidRDefault="003E1BB8">
      <w:pPr>
        <w:pStyle w:val="Style1"/>
        <w:widowControl/>
        <w:spacing w:line="480" w:lineRule="exact"/>
        <w:ind w:left="1714"/>
        <w:jc w:val="left"/>
        <w:rPr>
          <w:rStyle w:val="FontStyle55"/>
        </w:rPr>
      </w:pPr>
      <w:r>
        <w:rPr>
          <w:rStyle w:val="FontStyle56"/>
        </w:rPr>
        <w:t xml:space="preserve">III. </w:t>
      </w:r>
      <w:r>
        <w:rPr>
          <w:rStyle w:val="FontStyle55"/>
        </w:rPr>
        <w:t>Требования к уровню подготовки обучающихся</w:t>
      </w:r>
    </w:p>
    <w:p w:rsidR="003E1BB8" w:rsidRDefault="003E1BB8">
      <w:pPr>
        <w:pStyle w:val="Style13"/>
        <w:widowControl/>
        <w:spacing w:line="480" w:lineRule="exact"/>
        <w:ind w:firstLine="710"/>
        <w:rPr>
          <w:rStyle w:val="FontStyle61"/>
        </w:rPr>
      </w:pPr>
      <w:r>
        <w:rPr>
          <w:rStyle w:val="FontStyle61"/>
        </w:rPr>
        <w:t>Содержание программы направлено на обеспечение художественно-эстетического развития личности и приобретения ею художественно-исполнительских знаний, умений и навыков, таких, как:</w:t>
      </w:r>
    </w:p>
    <w:p w:rsidR="003E1BB8" w:rsidRDefault="003E1BB8" w:rsidP="003E1BB8">
      <w:pPr>
        <w:pStyle w:val="Style27"/>
        <w:widowControl/>
        <w:numPr>
          <w:ilvl w:val="0"/>
          <w:numId w:val="19"/>
        </w:numPr>
        <w:tabs>
          <w:tab w:val="left" w:pos="859"/>
        </w:tabs>
        <w:spacing w:before="19"/>
        <w:ind w:left="590" w:firstLine="0"/>
        <w:jc w:val="left"/>
        <w:rPr>
          <w:rStyle w:val="FontStyle61"/>
        </w:rPr>
      </w:pPr>
      <w:r>
        <w:rPr>
          <w:rStyle w:val="FontStyle61"/>
        </w:rPr>
        <w:t>знания основного виолончельного репертуара;</w:t>
      </w:r>
    </w:p>
    <w:p w:rsidR="003E1BB8" w:rsidRDefault="003E1BB8" w:rsidP="003E1BB8">
      <w:pPr>
        <w:pStyle w:val="Style27"/>
        <w:widowControl/>
        <w:numPr>
          <w:ilvl w:val="0"/>
          <w:numId w:val="19"/>
        </w:numPr>
        <w:tabs>
          <w:tab w:val="left" w:pos="850"/>
        </w:tabs>
        <w:spacing w:before="5"/>
        <w:rPr>
          <w:rStyle w:val="FontStyle61"/>
        </w:rPr>
      </w:pPr>
      <w:r>
        <w:rPr>
          <w:rStyle w:val="FontStyle61"/>
        </w:rPr>
        <w:lastRenderedPageBreak/>
        <w:t>знания различных исполнительских интерпретаций музыкальных произведений;</w:t>
      </w:r>
    </w:p>
    <w:p w:rsidR="003E1BB8" w:rsidRDefault="003E1BB8" w:rsidP="003E1BB8">
      <w:pPr>
        <w:pStyle w:val="Style27"/>
        <w:widowControl/>
        <w:numPr>
          <w:ilvl w:val="0"/>
          <w:numId w:val="19"/>
        </w:numPr>
        <w:tabs>
          <w:tab w:val="left" w:pos="850"/>
        </w:tabs>
        <w:spacing w:before="19" w:line="480" w:lineRule="exact"/>
        <w:rPr>
          <w:rStyle w:val="FontStyle61"/>
        </w:rPr>
      </w:pPr>
      <w:r>
        <w:rPr>
          <w:rStyle w:val="FontStyle61"/>
        </w:rPr>
        <w:t>умения исполнять музыкальные произведения соло и в ансамбле на достаточном художественном уровне в соответствии со стилевыми особенностями.</w:t>
      </w:r>
    </w:p>
    <w:p w:rsidR="003E1BB8" w:rsidRDefault="003E1BB8">
      <w:pPr>
        <w:pStyle w:val="Style16"/>
        <w:widowControl/>
        <w:spacing w:before="5" w:line="480" w:lineRule="exact"/>
        <w:rPr>
          <w:rStyle w:val="FontStyle54"/>
        </w:rPr>
      </w:pPr>
      <w:r>
        <w:rPr>
          <w:rStyle w:val="FontStyle54"/>
        </w:rPr>
        <w:t>Реализация программы обеспечивает:</w:t>
      </w:r>
    </w:p>
    <w:p w:rsidR="003E1BB8" w:rsidRDefault="003E1BB8" w:rsidP="003E1BB8">
      <w:pPr>
        <w:pStyle w:val="Style27"/>
        <w:widowControl/>
        <w:numPr>
          <w:ilvl w:val="0"/>
          <w:numId w:val="19"/>
        </w:numPr>
        <w:tabs>
          <w:tab w:val="left" w:pos="850"/>
        </w:tabs>
        <w:spacing w:before="24" w:line="480" w:lineRule="exact"/>
        <w:rPr>
          <w:rStyle w:val="FontStyle61"/>
        </w:rPr>
      </w:pPr>
      <w:r>
        <w:rPr>
          <w:rStyle w:val="FontStyle61"/>
        </w:rPr>
        <w:t>формирование у обучающегося интереса к музыкальному искусству, самостоятельному музыкальному исполнительству;</w:t>
      </w:r>
    </w:p>
    <w:p w:rsidR="003E1BB8" w:rsidRDefault="003E1BB8" w:rsidP="003E1BB8">
      <w:pPr>
        <w:pStyle w:val="Style27"/>
        <w:widowControl/>
        <w:numPr>
          <w:ilvl w:val="0"/>
          <w:numId w:val="19"/>
        </w:numPr>
        <w:tabs>
          <w:tab w:val="left" w:pos="850"/>
        </w:tabs>
        <w:spacing w:before="19" w:line="485" w:lineRule="exact"/>
        <w:rPr>
          <w:rStyle w:val="FontStyle61"/>
        </w:rPr>
      </w:pPr>
      <w:r>
        <w:rPr>
          <w:rStyle w:val="FontStyle61"/>
        </w:rPr>
        <w:t>развитие музыкальной памяти, мелодического, ладогармонического, тембрового слуха;</w:t>
      </w:r>
    </w:p>
    <w:p w:rsidR="003E1BB8" w:rsidRDefault="003E1BB8" w:rsidP="003E1BB8">
      <w:pPr>
        <w:pStyle w:val="Style27"/>
        <w:widowControl/>
        <w:numPr>
          <w:ilvl w:val="0"/>
          <w:numId w:val="19"/>
        </w:numPr>
        <w:tabs>
          <w:tab w:val="left" w:pos="850"/>
        </w:tabs>
        <w:spacing w:before="10" w:line="485" w:lineRule="exact"/>
        <w:rPr>
          <w:rStyle w:val="FontStyle61"/>
        </w:rPr>
      </w:pPr>
      <w:r>
        <w:rPr>
          <w:rStyle w:val="FontStyle61"/>
        </w:rPr>
        <w:t>формирование комплекса исполнительских знаний, умений и навыков, позволяющих использовать многообразные возможности виолончели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3E1BB8" w:rsidRDefault="003E1BB8" w:rsidP="003E1BB8">
      <w:pPr>
        <w:pStyle w:val="Style27"/>
        <w:widowControl/>
        <w:numPr>
          <w:ilvl w:val="0"/>
          <w:numId w:val="19"/>
        </w:numPr>
        <w:tabs>
          <w:tab w:val="left" w:pos="850"/>
        </w:tabs>
        <w:spacing w:before="19" w:line="480" w:lineRule="exact"/>
        <w:rPr>
          <w:rStyle w:val="FontStyle61"/>
        </w:rPr>
      </w:pPr>
      <w:r>
        <w:rPr>
          <w:rStyle w:val="FontStyle61"/>
        </w:rPr>
        <w:t>знание в соответствии с программными требованиями виолончельного репертуара, включающего произведения разных стилей и жанров (сюиты, сонаты, концерты, пьесы, этюды, инструментальные миниатюры);</w:t>
      </w:r>
    </w:p>
    <w:p w:rsidR="003E1BB8" w:rsidRDefault="003E1BB8" w:rsidP="003E1BB8">
      <w:pPr>
        <w:pStyle w:val="Style27"/>
        <w:widowControl/>
        <w:numPr>
          <w:ilvl w:val="0"/>
          <w:numId w:val="19"/>
        </w:numPr>
        <w:tabs>
          <w:tab w:val="left" w:pos="859"/>
        </w:tabs>
        <w:spacing w:before="10" w:line="494" w:lineRule="exact"/>
        <w:ind w:left="590" w:firstLine="0"/>
        <w:jc w:val="left"/>
        <w:rPr>
          <w:rStyle w:val="FontStyle61"/>
        </w:rPr>
      </w:pPr>
      <w:r>
        <w:rPr>
          <w:rStyle w:val="FontStyle61"/>
        </w:rPr>
        <w:t>знание художественно-исполнительских возможностей виолончели;</w:t>
      </w:r>
    </w:p>
    <w:p w:rsidR="003E1BB8" w:rsidRDefault="003E1BB8" w:rsidP="003E1BB8">
      <w:pPr>
        <w:pStyle w:val="Style27"/>
        <w:widowControl/>
        <w:numPr>
          <w:ilvl w:val="0"/>
          <w:numId w:val="19"/>
        </w:numPr>
        <w:tabs>
          <w:tab w:val="left" w:pos="859"/>
        </w:tabs>
        <w:spacing w:before="5" w:line="494" w:lineRule="exact"/>
        <w:ind w:left="590" w:firstLine="0"/>
        <w:jc w:val="left"/>
        <w:rPr>
          <w:rStyle w:val="FontStyle61"/>
        </w:rPr>
      </w:pPr>
      <w:r>
        <w:rPr>
          <w:rStyle w:val="FontStyle61"/>
        </w:rPr>
        <w:t>знание профессиональной терминологии;</w:t>
      </w:r>
    </w:p>
    <w:p w:rsidR="003E1BB8" w:rsidRDefault="003E1BB8" w:rsidP="003E1BB8">
      <w:pPr>
        <w:pStyle w:val="Style27"/>
        <w:widowControl/>
        <w:numPr>
          <w:ilvl w:val="0"/>
          <w:numId w:val="19"/>
        </w:numPr>
        <w:tabs>
          <w:tab w:val="left" w:pos="859"/>
        </w:tabs>
        <w:spacing w:line="494" w:lineRule="exact"/>
        <w:ind w:left="590" w:firstLine="0"/>
        <w:jc w:val="left"/>
        <w:rPr>
          <w:rStyle w:val="FontStyle61"/>
        </w:rPr>
      </w:pPr>
      <w:r>
        <w:rPr>
          <w:rStyle w:val="FontStyle61"/>
        </w:rPr>
        <w:t>наличие умения чтения нот с листа несложного текста;</w:t>
      </w:r>
    </w:p>
    <w:p w:rsidR="003E1BB8" w:rsidRDefault="003E1BB8" w:rsidP="003E1BB8">
      <w:pPr>
        <w:pStyle w:val="Style27"/>
        <w:widowControl/>
        <w:numPr>
          <w:ilvl w:val="0"/>
          <w:numId w:val="19"/>
        </w:numPr>
        <w:tabs>
          <w:tab w:val="left" w:pos="850"/>
        </w:tabs>
        <w:spacing w:before="5" w:line="494" w:lineRule="exact"/>
        <w:rPr>
          <w:rStyle w:val="FontStyle61"/>
        </w:rPr>
      </w:pPr>
      <w:r>
        <w:rPr>
          <w:rStyle w:val="FontStyle61"/>
        </w:rPr>
        <w:t>навыки по воспитанию слухового контроля, умению управлять процессом исполнения музыкального произведения;</w:t>
      </w:r>
    </w:p>
    <w:p w:rsidR="003E1BB8" w:rsidRDefault="003E1BB8" w:rsidP="003E1BB8">
      <w:pPr>
        <w:pStyle w:val="Style27"/>
        <w:widowControl/>
        <w:numPr>
          <w:ilvl w:val="0"/>
          <w:numId w:val="19"/>
        </w:numPr>
        <w:tabs>
          <w:tab w:val="left" w:pos="850"/>
        </w:tabs>
        <w:spacing w:before="5" w:line="494" w:lineRule="exact"/>
        <w:rPr>
          <w:rStyle w:val="FontStyle61"/>
        </w:rPr>
      </w:pPr>
      <w:r>
        <w:rPr>
          <w:rStyle w:val="FontStyle61"/>
        </w:rPr>
        <w:t>навыки по использованию музыкально-исполнительс</w:t>
      </w:r>
      <w:r w:rsidR="007554A9">
        <w:rPr>
          <w:rStyle w:val="FontStyle61"/>
        </w:rPr>
        <w:t xml:space="preserve">ких средств выразительности, </w:t>
      </w:r>
      <w:r>
        <w:rPr>
          <w:rStyle w:val="FontStyle61"/>
        </w:rPr>
        <w:t>выполнению    анализа    исполняемых произведений,</w:t>
      </w:r>
    </w:p>
    <w:p w:rsidR="003E1BB8" w:rsidRDefault="003E1BB8">
      <w:pPr>
        <w:pStyle w:val="Style27"/>
        <w:widowControl/>
        <w:ind w:right="14" w:firstLine="0"/>
        <w:rPr>
          <w:rStyle w:val="FontStyle61"/>
        </w:rPr>
      </w:pPr>
      <w:r>
        <w:rPr>
          <w:rStyle w:val="FontStyle61"/>
        </w:rPr>
        <w:t>владению различными видами техники исполнительства, использованию художественно оправданных технических приемов;</w:t>
      </w:r>
    </w:p>
    <w:p w:rsidR="003E1BB8" w:rsidRDefault="003E1BB8" w:rsidP="003E1BB8">
      <w:pPr>
        <w:pStyle w:val="Style27"/>
        <w:widowControl/>
        <w:numPr>
          <w:ilvl w:val="0"/>
          <w:numId w:val="20"/>
        </w:numPr>
        <w:tabs>
          <w:tab w:val="left" w:pos="854"/>
        </w:tabs>
        <w:spacing w:before="5"/>
        <w:ind w:firstLine="576"/>
        <w:rPr>
          <w:rStyle w:val="FontStyle61"/>
        </w:rPr>
      </w:pPr>
      <w:r>
        <w:rPr>
          <w:rStyle w:val="FontStyle61"/>
        </w:rPr>
        <w:t>наличие творческой инициативы, сформированных представлений о способах разучивания музыкальных произведений и приемах работы над исполнительскими трудностями;</w:t>
      </w:r>
    </w:p>
    <w:p w:rsidR="003E1BB8" w:rsidRDefault="003E1BB8" w:rsidP="003E1BB8">
      <w:pPr>
        <w:pStyle w:val="Style27"/>
        <w:widowControl/>
        <w:numPr>
          <w:ilvl w:val="0"/>
          <w:numId w:val="20"/>
        </w:numPr>
        <w:tabs>
          <w:tab w:val="left" w:pos="854"/>
        </w:tabs>
        <w:spacing w:before="10"/>
        <w:ind w:firstLine="576"/>
        <w:rPr>
          <w:rStyle w:val="FontStyle61"/>
        </w:rPr>
      </w:pPr>
      <w:r>
        <w:rPr>
          <w:rStyle w:val="FontStyle61"/>
        </w:rPr>
        <w:lastRenderedPageBreak/>
        <w:t xml:space="preserve">наличие элементарных навыков </w:t>
      </w:r>
      <w:proofErr w:type="spellStart"/>
      <w:r>
        <w:rPr>
          <w:rStyle w:val="FontStyle61"/>
        </w:rPr>
        <w:t>репетиционно</w:t>
      </w:r>
      <w:proofErr w:type="spellEnd"/>
      <w:r>
        <w:rPr>
          <w:rStyle w:val="FontStyle61"/>
        </w:rPr>
        <w:t>-концертной работы в качестве солиста.</w:t>
      </w:r>
    </w:p>
    <w:p w:rsidR="003E1BB8" w:rsidRDefault="003E1BB8">
      <w:pPr>
        <w:pStyle w:val="Style1"/>
        <w:widowControl/>
        <w:spacing w:line="240" w:lineRule="exact"/>
        <w:ind w:right="5"/>
        <w:rPr>
          <w:sz w:val="20"/>
          <w:szCs w:val="20"/>
        </w:rPr>
      </w:pPr>
    </w:p>
    <w:p w:rsidR="003E1BB8" w:rsidRDefault="003E1BB8">
      <w:pPr>
        <w:pStyle w:val="Style1"/>
        <w:widowControl/>
        <w:spacing w:before="10" w:line="480" w:lineRule="exact"/>
        <w:ind w:right="5"/>
        <w:rPr>
          <w:rStyle w:val="FontStyle55"/>
        </w:rPr>
      </w:pPr>
      <w:r>
        <w:rPr>
          <w:rStyle w:val="FontStyle55"/>
        </w:rPr>
        <w:t>IV. Формы и методы контроля, система оценок</w:t>
      </w:r>
    </w:p>
    <w:p w:rsidR="003E1BB8" w:rsidRDefault="003E1BB8">
      <w:pPr>
        <w:pStyle w:val="Style16"/>
        <w:widowControl/>
        <w:spacing w:line="480" w:lineRule="exact"/>
        <w:jc w:val="center"/>
        <w:rPr>
          <w:rStyle w:val="FontStyle54"/>
        </w:rPr>
      </w:pPr>
      <w:r>
        <w:rPr>
          <w:rStyle w:val="FontStyle53"/>
        </w:rPr>
        <w:t xml:space="preserve">1.     </w:t>
      </w:r>
      <w:r>
        <w:rPr>
          <w:rStyle w:val="FontStyle54"/>
        </w:rPr>
        <w:t>Аттестация: цели, виды, форма, содержание</w:t>
      </w:r>
    </w:p>
    <w:p w:rsidR="003E1BB8" w:rsidRDefault="003E1BB8">
      <w:pPr>
        <w:pStyle w:val="Style13"/>
        <w:widowControl/>
        <w:spacing w:before="5" w:line="480" w:lineRule="exact"/>
        <w:rPr>
          <w:rStyle w:val="FontStyle61"/>
        </w:rPr>
      </w:pPr>
      <w:r>
        <w:rPr>
          <w:rStyle w:val="FontStyle61"/>
        </w:rPr>
        <w:t>Оценка качества реализации учебного предмета "Специальность (виолончель)" включает в себя текущий контроль успеваемости, промежуточную и итоговую аттестации обучающихся.</w:t>
      </w:r>
    </w:p>
    <w:p w:rsidR="003E1BB8" w:rsidRDefault="003E1BB8">
      <w:pPr>
        <w:pStyle w:val="Style13"/>
        <w:widowControl/>
        <w:spacing w:before="5" w:line="480" w:lineRule="exact"/>
        <w:rPr>
          <w:rStyle w:val="FontStyle61"/>
        </w:rPr>
      </w:pPr>
      <w:r>
        <w:rPr>
          <w:rStyle w:val="FontStyle61"/>
        </w:rPr>
        <w:t>Успеваемость учащихся проверяется на различных выступлениях: академических зачетах, контрольных уроках, экзаменах, концертах, конкурсах, прослушиваниях к ним и т.д.</w:t>
      </w:r>
    </w:p>
    <w:p w:rsidR="003E1BB8" w:rsidRDefault="003E1BB8">
      <w:pPr>
        <w:pStyle w:val="Style13"/>
        <w:widowControl/>
        <w:spacing w:line="480" w:lineRule="exact"/>
        <w:ind w:firstLine="701"/>
        <w:rPr>
          <w:rStyle w:val="FontStyle61"/>
        </w:rPr>
      </w:pPr>
      <w:r>
        <w:rPr>
          <w:rStyle w:val="FontStyle61"/>
        </w:rPr>
        <w:t xml:space="preserve">Текущий контроль успеваемости </w:t>
      </w:r>
      <w:proofErr w:type="gramStart"/>
      <w:r>
        <w:rPr>
          <w:rStyle w:val="FontStyle61"/>
        </w:rPr>
        <w:t>обучающихся</w:t>
      </w:r>
      <w:proofErr w:type="gramEnd"/>
      <w:r>
        <w:rPr>
          <w:rStyle w:val="FontStyle61"/>
        </w:rPr>
        <w:t xml:space="preserve"> проводится в счет аудиторного времени, предусмотренного на учебный предмет.</w:t>
      </w:r>
    </w:p>
    <w:p w:rsidR="003E1BB8" w:rsidRDefault="003E1BB8" w:rsidP="00390345">
      <w:pPr>
        <w:pStyle w:val="Style13"/>
        <w:widowControl/>
        <w:spacing w:before="5" w:line="480" w:lineRule="exact"/>
        <w:rPr>
          <w:rStyle w:val="FontStyle61"/>
        </w:rPr>
      </w:pPr>
      <w:r>
        <w:rPr>
          <w:rStyle w:val="FontStyle61"/>
        </w:rPr>
        <w:lastRenderedPageBreak/>
        <w:t>Промежуточная аттестация проводится в форме контрольных уроков, зачетов и экзаменов. Контрольные уроки, зачеты, экзамены могут проходить в виде технических зачетов, академических концертов, исполнения концертных программ.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w:t>
      </w:r>
      <w:r w:rsidR="00390345">
        <w:rPr>
          <w:rStyle w:val="FontStyle61"/>
        </w:rPr>
        <w:t xml:space="preserve"> </w:t>
      </w:r>
      <w:r>
        <w:rPr>
          <w:rStyle w:val="FontStyle61"/>
        </w:rPr>
        <w:t>Экзамены проводятся за пределами аудиторных учебных занятий.</w:t>
      </w:r>
      <w:r w:rsidR="00FD4891">
        <w:rPr>
          <w:noProof/>
        </w:rPr>
        <mc:AlternateContent>
          <mc:Choice Requires="wpg">
            <w:drawing>
              <wp:anchor distT="54610" distB="179705" distL="24130" distR="24130" simplePos="0" relativeHeight="251659776" behindDoc="0" locked="0" layoutInCell="1" allowOverlap="1" wp14:anchorId="13E4C852" wp14:editId="4AE5B5AC">
                <wp:simplePos x="0" y="0"/>
                <wp:positionH relativeFrom="margin">
                  <wp:posOffset>-19685</wp:posOffset>
                </wp:positionH>
                <wp:positionV relativeFrom="paragraph">
                  <wp:posOffset>310515</wp:posOffset>
                </wp:positionV>
                <wp:extent cx="5955665" cy="5186045"/>
                <wp:effectExtent l="0" t="0" r="26035" b="14605"/>
                <wp:wrapTopAndBottom/>
                <wp:docPr id="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5665" cy="5186045"/>
                          <a:chOff x="1579" y="1205"/>
                          <a:chExt cx="9379" cy="9845"/>
                        </a:xfrm>
                      </wpg:grpSpPr>
                      <wps:wsp>
                        <wps:cNvPr id="2" name="Text Box 10"/>
                        <wps:cNvSpPr txBox="1">
                          <a:spLocks noChangeArrowheads="1"/>
                        </wps:cNvSpPr>
                        <wps:spPr bwMode="auto">
                          <a:xfrm>
                            <a:off x="1579" y="1704"/>
                            <a:ext cx="9379" cy="9346"/>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0" w:type="auto"/>
                                <w:tblInd w:w="40" w:type="dxa"/>
                                <w:tblLayout w:type="fixed"/>
                                <w:tblCellMar>
                                  <w:left w:w="40" w:type="dxa"/>
                                  <w:right w:w="40" w:type="dxa"/>
                                </w:tblCellMar>
                                <w:tblLook w:val="0000" w:firstRow="0" w:lastRow="0" w:firstColumn="0" w:lastColumn="0" w:noHBand="0" w:noVBand="0"/>
                              </w:tblPr>
                              <w:tblGrid>
                                <w:gridCol w:w="3605"/>
                                <w:gridCol w:w="5774"/>
                              </w:tblGrid>
                              <w:tr w:rsidR="000A0D39">
                                <w:tc>
                                  <w:tcPr>
                                    <w:tcW w:w="3605" w:type="dxa"/>
                                    <w:tcBorders>
                                      <w:top w:val="nil"/>
                                      <w:left w:val="nil"/>
                                      <w:bottom w:val="single" w:sz="6" w:space="0" w:color="auto"/>
                                      <w:right w:val="nil"/>
                                    </w:tcBorders>
                                  </w:tcPr>
                                  <w:p w:rsidR="000A0D39" w:rsidRDefault="000A0D39">
                                    <w:pPr>
                                      <w:pStyle w:val="Style6"/>
                                      <w:widowControl/>
                                      <w:ind w:left="365"/>
                                      <w:rPr>
                                        <w:rStyle w:val="FontStyle54"/>
                                      </w:rPr>
                                    </w:pPr>
                                    <w:r>
                                      <w:rPr>
                                        <w:rStyle w:val="FontStyle53"/>
                                      </w:rPr>
                                      <w:t xml:space="preserve">2. </w:t>
                                    </w:r>
                                    <w:r>
                                      <w:rPr>
                                        <w:rStyle w:val="FontStyle54"/>
                                      </w:rPr>
                                      <w:t>Критерии оценки</w:t>
                                    </w:r>
                                  </w:p>
                                </w:tc>
                                <w:tc>
                                  <w:tcPr>
                                    <w:tcW w:w="5774" w:type="dxa"/>
                                    <w:tcBorders>
                                      <w:top w:val="nil"/>
                                      <w:left w:val="nil"/>
                                      <w:bottom w:val="single" w:sz="6" w:space="0" w:color="auto"/>
                                      <w:right w:val="nil"/>
                                    </w:tcBorders>
                                  </w:tcPr>
                                  <w:p w:rsidR="000A0D39" w:rsidRDefault="000A0D39">
                                    <w:pPr>
                                      <w:pStyle w:val="Style11"/>
                                      <w:widowControl/>
                                      <w:ind w:left="4214"/>
                                      <w:rPr>
                                        <w:rStyle w:val="FontStyle60"/>
                                      </w:rPr>
                                    </w:pPr>
                                    <w:r>
                                      <w:rPr>
                                        <w:rStyle w:val="FontStyle59"/>
                                      </w:rPr>
                                      <w:t xml:space="preserve">Таблица </w:t>
                                    </w:r>
                                    <w:r>
                                      <w:rPr>
                                        <w:rStyle w:val="FontStyle60"/>
                                      </w:rPr>
                                      <w:t>4</w:t>
                                    </w:r>
                                  </w:p>
                                </w:tc>
                              </w:tr>
                              <w:tr w:rsidR="000A0D39">
                                <w:tc>
                                  <w:tcPr>
                                    <w:tcW w:w="3605" w:type="dxa"/>
                                    <w:tcBorders>
                                      <w:top w:val="single" w:sz="6" w:space="0" w:color="auto"/>
                                      <w:left w:val="single" w:sz="6" w:space="0" w:color="auto"/>
                                      <w:bottom w:val="single" w:sz="6" w:space="0" w:color="auto"/>
                                      <w:right w:val="single" w:sz="6" w:space="0" w:color="auto"/>
                                    </w:tcBorders>
                                  </w:tcPr>
                                  <w:p w:rsidR="000A0D39" w:rsidRDefault="000A0D39">
                                    <w:pPr>
                                      <w:pStyle w:val="Style18"/>
                                      <w:widowControl/>
                                      <w:spacing w:line="240" w:lineRule="auto"/>
                                      <w:jc w:val="left"/>
                                      <w:rPr>
                                        <w:rStyle w:val="FontStyle61"/>
                                      </w:rPr>
                                    </w:pPr>
                                    <w:r>
                                      <w:rPr>
                                        <w:rStyle w:val="FontStyle61"/>
                                      </w:rPr>
                                      <w:t>5 («отлично»)</w:t>
                                    </w:r>
                                  </w:p>
                                </w:tc>
                                <w:tc>
                                  <w:tcPr>
                                    <w:tcW w:w="5774" w:type="dxa"/>
                                    <w:tcBorders>
                                      <w:top w:val="single" w:sz="6" w:space="0" w:color="auto"/>
                                      <w:left w:val="single" w:sz="6" w:space="0" w:color="auto"/>
                                      <w:bottom w:val="single" w:sz="6" w:space="0" w:color="auto"/>
                                      <w:right w:val="single" w:sz="6" w:space="0" w:color="auto"/>
                                    </w:tcBorders>
                                  </w:tcPr>
                                  <w:p w:rsidR="000A0D39" w:rsidRDefault="000A0D39">
                                    <w:pPr>
                                      <w:pStyle w:val="Style18"/>
                                      <w:widowControl/>
                                      <w:ind w:left="5" w:hanging="5"/>
                                      <w:rPr>
                                        <w:rStyle w:val="FontStyle61"/>
                                      </w:rPr>
                                    </w:pPr>
                                    <w:r>
                                      <w:rPr>
                                        <w:rStyle w:val="FontStyle61"/>
                                      </w:rPr>
                                      <w:t>технически совершенное и художественно осмысленное исполнение, отвечающее всем требованиям на данном этапе обучения</w:t>
                                    </w:r>
                                  </w:p>
                                </w:tc>
                              </w:tr>
                              <w:tr w:rsidR="000A0D39">
                                <w:tc>
                                  <w:tcPr>
                                    <w:tcW w:w="3605" w:type="dxa"/>
                                    <w:tcBorders>
                                      <w:top w:val="single" w:sz="6" w:space="0" w:color="auto"/>
                                      <w:left w:val="single" w:sz="6" w:space="0" w:color="auto"/>
                                      <w:bottom w:val="single" w:sz="6" w:space="0" w:color="auto"/>
                                      <w:right w:val="single" w:sz="6" w:space="0" w:color="auto"/>
                                    </w:tcBorders>
                                  </w:tcPr>
                                  <w:p w:rsidR="000A0D39" w:rsidRDefault="000A0D39">
                                    <w:pPr>
                                      <w:pStyle w:val="Style18"/>
                                      <w:widowControl/>
                                      <w:spacing w:line="240" w:lineRule="auto"/>
                                      <w:jc w:val="left"/>
                                      <w:rPr>
                                        <w:rStyle w:val="FontStyle61"/>
                                      </w:rPr>
                                    </w:pPr>
                                    <w:r>
                                      <w:rPr>
                                        <w:rStyle w:val="FontStyle61"/>
                                      </w:rPr>
                                      <w:t>4 («хорошо»)</w:t>
                                    </w:r>
                                  </w:p>
                                </w:tc>
                                <w:tc>
                                  <w:tcPr>
                                    <w:tcW w:w="5774" w:type="dxa"/>
                                    <w:tcBorders>
                                      <w:top w:val="single" w:sz="6" w:space="0" w:color="auto"/>
                                      <w:left w:val="single" w:sz="6" w:space="0" w:color="auto"/>
                                      <w:bottom w:val="single" w:sz="6" w:space="0" w:color="auto"/>
                                      <w:right w:val="single" w:sz="6" w:space="0" w:color="auto"/>
                                    </w:tcBorders>
                                  </w:tcPr>
                                  <w:p w:rsidR="000A0D39" w:rsidRDefault="000A0D39">
                                    <w:pPr>
                                      <w:pStyle w:val="Style18"/>
                                      <w:widowControl/>
                                      <w:spacing w:line="480" w:lineRule="exact"/>
                                      <w:ind w:right="5" w:firstLine="5"/>
                                      <w:rPr>
                                        <w:rStyle w:val="FontStyle61"/>
                                      </w:rPr>
                                    </w:pPr>
                                    <w:r>
                                      <w:rPr>
                                        <w:rStyle w:val="FontStyle61"/>
                                      </w:rPr>
                                      <w:t>оценка отражает грамотное исполнение, с небольшими недочетами (как в техническом плане, так и в художественном смысле)</w:t>
                                    </w:r>
                                  </w:p>
                                </w:tc>
                              </w:tr>
                              <w:tr w:rsidR="000A0D39">
                                <w:tc>
                                  <w:tcPr>
                                    <w:tcW w:w="3605" w:type="dxa"/>
                                    <w:tcBorders>
                                      <w:top w:val="single" w:sz="6" w:space="0" w:color="auto"/>
                                      <w:left w:val="single" w:sz="6" w:space="0" w:color="auto"/>
                                      <w:bottom w:val="single" w:sz="6" w:space="0" w:color="auto"/>
                                      <w:right w:val="single" w:sz="6" w:space="0" w:color="auto"/>
                                    </w:tcBorders>
                                  </w:tcPr>
                                  <w:p w:rsidR="000A0D39" w:rsidRDefault="000A0D39">
                                    <w:pPr>
                                      <w:pStyle w:val="Style18"/>
                                      <w:widowControl/>
                                      <w:spacing w:line="240" w:lineRule="auto"/>
                                      <w:jc w:val="left"/>
                                      <w:rPr>
                                        <w:rStyle w:val="FontStyle61"/>
                                      </w:rPr>
                                    </w:pPr>
                                    <w:r>
                                      <w:rPr>
                                        <w:rStyle w:val="FontStyle61"/>
                                      </w:rPr>
                                      <w:t>3 («удовлетворительно»)</w:t>
                                    </w:r>
                                  </w:p>
                                </w:tc>
                                <w:tc>
                                  <w:tcPr>
                                    <w:tcW w:w="5774" w:type="dxa"/>
                                    <w:tcBorders>
                                      <w:top w:val="single" w:sz="6" w:space="0" w:color="auto"/>
                                      <w:left w:val="single" w:sz="6" w:space="0" w:color="auto"/>
                                      <w:bottom w:val="single" w:sz="6" w:space="0" w:color="auto"/>
                                      <w:right w:val="single" w:sz="6" w:space="0" w:color="auto"/>
                                    </w:tcBorders>
                                  </w:tcPr>
                                  <w:p w:rsidR="000A0D39" w:rsidRDefault="000A0D39">
                                    <w:pPr>
                                      <w:pStyle w:val="Style18"/>
                                      <w:widowControl/>
                                      <w:spacing w:line="480" w:lineRule="exact"/>
                                      <w:ind w:right="5"/>
                                      <w:rPr>
                                        <w:rStyle w:val="FontStyle61"/>
                                      </w:rPr>
                                    </w:pPr>
                                    <w:r>
                                      <w:rPr>
                                        <w:rStyle w:val="FontStyle61"/>
                                      </w:rPr>
                                      <w:t>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w:t>
                                    </w:r>
                                  </w:p>
                                </w:tc>
                              </w:tr>
                              <w:tr w:rsidR="000A0D39">
                                <w:tc>
                                  <w:tcPr>
                                    <w:tcW w:w="3605" w:type="dxa"/>
                                    <w:tcBorders>
                                      <w:top w:val="single" w:sz="6" w:space="0" w:color="auto"/>
                                      <w:left w:val="single" w:sz="6" w:space="0" w:color="auto"/>
                                      <w:bottom w:val="single" w:sz="6" w:space="0" w:color="auto"/>
                                      <w:right w:val="single" w:sz="6" w:space="0" w:color="auto"/>
                                    </w:tcBorders>
                                  </w:tcPr>
                                  <w:p w:rsidR="000A0D39" w:rsidRDefault="000A0D39">
                                    <w:pPr>
                                      <w:pStyle w:val="Style18"/>
                                      <w:widowControl/>
                                      <w:spacing w:line="240" w:lineRule="auto"/>
                                      <w:jc w:val="left"/>
                                      <w:rPr>
                                        <w:rStyle w:val="FontStyle61"/>
                                      </w:rPr>
                                    </w:pPr>
                                    <w:r>
                                      <w:rPr>
                                        <w:rStyle w:val="FontStyle61"/>
                                      </w:rPr>
                                      <w:t>2 («неудовлетворительно»)</w:t>
                                    </w:r>
                                  </w:p>
                                </w:tc>
                                <w:tc>
                                  <w:tcPr>
                                    <w:tcW w:w="5774" w:type="dxa"/>
                                    <w:tcBorders>
                                      <w:top w:val="single" w:sz="6" w:space="0" w:color="auto"/>
                                      <w:left w:val="single" w:sz="6" w:space="0" w:color="auto"/>
                                      <w:bottom w:val="single" w:sz="6" w:space="0" w:color="auto"/>
                                      <w:right w:val="single" w:sz="6" w:space="0" w:color="auto"/>
                                    </w:tcBorders>
                                  </w:tcPr>
                                  <w:p w:rsidR="000A0D39" w:rsidRDefault="000A0D39">
                                    <w:pPr>
                                      <w:pStyle w:val="Style18"/>
                                      <w:widowControl/>
                                      <w:spacing w:line="480" w:lineRule="exact"/>
                                      <w:rPr>
                                        <w:rStyle w:val="FontStyle61"/>
                                      </w:rPr>
                                    </w:pPr>
                                    <w:r>
                                      <w:rPr>
                                        <w:rStyle w:val="FontStyle61"/>
                                      </w:rPr>
                                      <w:t>комплекс недостатков, являющийся следствием отсутствия домашних занятий, а также плохой посещаемости аудиторных занятий</w:t>
                                    </w:r>
                                  </w:p>
                                </w:tc>
                              </w:tr>
                              <w:tr w:rsidR="000A0D39">
                                <w:tc>
                                  <w:tcPr>
                                    <w:tcW w:w="3605" w:type="dxa"/>
                                    <w:tcBorders>
                                      <w:top w:val="single" w:sz="6" w:space="0" w:color="auto"/>
                                      <w:left w:val="single" w:sz="6" w:space="0" w:color="auto"/>
                                      <w:bottom w:val="single" w:sz="6" w:space="0" w:color="auto"/>
                                      <w:right w:val="single" w:sz="6" w:space="0" w:color="auto"/>
                                    </w:tcBorders>
                                  </w:tcPr>
                                  <w:p w:rsidR="000A0D39" w:rsidRDefault="000A0D39">
                                    <w:pPr>
                                      <w:pStyle w:val="Style18"/>
                                      <w:widowControl/>
                                      <w:spacing w:line="240" w:lineRule="auto"/>
                                      <w:jc w:val="left"/>
                                      <w:rPr>
                                        <w:rStyle w:val="FontStyle61"/>
                                      </w:rPr>
                                    </w:pPr>
                                    <w:r>
                                      <w:rPr>
                                        <w:rStyle w:val="FontStyle61"/>
                                      </w:rPr>
                                      <w:t>«зачет» (без отметки)</w:t>
                                    </w:r>
                                  </w:p>
                                </w:tc>
                                <w:tc>
                                  <w:tcPr>
                                    <w:tcW w:w="5774" w:type="dxa"/>
                                    <w:tcBorders>
                                      <w:top w:val="single" w:sz="6" w:space="0" w:color="auto"/>
                                      <w:left w:val="single" w:sz="6" w:space="0" w:color="auto"/>
                                      <w:bottom w:val="single" w:sz="6" w:space="0" w:color="auto"/>
                                      <w:right w:val="single" w:sz="6" w:space="0" w:color="auto"/>
                                    </w:tcBorders>
                                  </w:tcPr>
                                  <w:p w:rsidR="000A0D39" w:rsidRDefault="000A0D39">
                                    <w:pPr>
                                      <w:pStyle w:val="Style18"/>
                                      <w:widowControl/>
                                      <w:ind w:right="197" w:firstLine="5"/>
                                      <w:jc w:val="left"/>
                                      <w:rPr>
                                        <w:rStyle w:val="FontStyle61"/>
                                      </w:rPr>
                                    </w:pPr>
                                    <w:r>
                                      <w:rPr>
                                        <w:rStyle w:val="FontStyle61"/>
                                      </w:rPr>
                                      <w:t>отражает достаточный уровень подготовки и исполнения на данном этапе обучения.</w:t>
                                    </w:r>
                                  </w:p>
                                </w:tc>
                              </w:tr>
                            </w:tbl>
                            <w:p w:rsidR="000A0D39" w:rsidRDefault="000A0D39"/>
                          </w:txbxContent>
                        </wps:txbx>
                        <wps:bodyPr rot="0" vert="horz" wrap="square" lIns="0" tIns="0" rIns="0" bIns="0" anchor="t" anchorCtr="0" upright="1">
                          <a:noAutofit/>
                        </wps:bodyPr>
                      </wps:wsp>
                      <wps:wsp>
                        <wps:cNvPr id="3" name="Text Box 11"/>
                        <wps:cNvSpPr txBox="1">
                          <a:spLocks noChangeArrowheads="1"/>
                        </wps:cNvSpPr>
                        <wps:spPr bwMode="auto">
                          <a:xfrm>
                            <a:off x="1709" y="1205"/>
                            <a:ext cx="3547" cy="302"/>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0A0D39" w:rsidRDefault="000A0D39">
                              <w:pPr>
                                <w:pStyle w:val="Style4"/>
                                <w:widowControl/>
                                <w:rPr>
                                  <w:rStyle w:val="FontStyle61"/>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29" style="position:absolute;left:0;text-align:left;margin-left:-1.55pt;margin-top:24.45pt;width:468.95pt;height:408.35pt;z-index:251659776;mso-wrap-distance-left:1.9pt;mso-wrap-distance-top:4.3pt;mso-wrap-distance-right:1.9pt;mso-wrap-distance-bottom:14.15pt;mso-position-horizontal-relative:margin" coordorigin="1579,1205" coordsize="9379,9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">
                <v:shape id="Text Box 10" o:spid="_x0000_s1030" type="#_x0000_t202" style="position:absolute;left:1579;top:1704;width:9379;height:9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JMIcQA&#10;AADaAAAADwAAAGRycy9kb3ducmV2LnhtbESPQWvCQBSE7wX/w/KEXkQ3zaHU6CoiFDwIpUmL10f2&#10;mU3Mvo3ZVaO/vlso9DjMzDfMcj3YVlyp97VjBS+zBARx6XTNlYKv4n36BsIHZI2tY1JwJw/r1ehp&#10;iZl2N/6kax4qESHsM1RgQugyKX1pyKKfuY44ekfXWwxR9pXUPd4i3LYyTZJXabHmuGCwo62h8pRf&#10;rIKP43ez69J9Hg7nSdHMTfMwk0Kp5/GwWYAINIT/8F97pxWk8Hsl3g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CTCHEAAAA2gAAAA8AAAAAAAAAAAAAAAAAmAIAAGRycy9k&#10;b3ducmV2LnhtbFBLBQYAAAAABAAEAPUAAACJAwAAAAA=&#10;" filled="f" strokecolor="white" strokeweight="0">
                  <v:textbox inset="0,0,0,0">
                    <w:txbxContent>
                      <w:tbl>
                        <w:tblPr>
                          <w:tblW w:w="0" w:type="auto"/>
                          <w:tblInd w:w="40" w:type="dxa"/>
                          <w:tblLayout w:type="fixed"/>
                          <w:tblCellMar>
                            <w:left w:w="40" w:type="dxa"/>
                            <w:right w:w="40" w:type="dxa"/>
                          </w:tblCellMar>
                          <w:tblLook w:val="0000" w:firstRow="0" w:lastRow="0" w:firstColumn="0" w:lastColumn="0" w:noHBand="0" w:noVBand="0"/>
                        </w:tblPr>
                        <w:tblGrid>
                          <w:gridCol w:w="3605"/>
                          <w:gridCol w:w="5774"/>
                        </w:tblGrid>
                        <w:tr w:rsidR="000A0D39">
                          <w:tc>
                            <w:tcPr>
                              <w:tcW w:w="3605" w:type="dxa"/>
                              <w:tcBorders>
                                <w:top w:val="nil"/>
                                <w:left w:val="nil"/>
                                <w:bottom w:val="single" w:sz="6" w:space="0" w:color="auto"/>
                                <w:right w:val="nil"/>
                              </w:tcBorders>
                            </w:tcPr>
                            <w:p w:rsidR="000A0D39" w:rsidRDefault="000A0D39">
                              <w:pPr>
                                <w:pStyle w:val="Style6"/>
                                <w:widowControl/>
                                <w:ind w:left="365"/>
                                <w:rPr>
                                  <w:rStyle w:val="FontStyle54"/>
                                </w:rPr>
                              </w:pPr>
                              <w:r>
                                <w:rPr>
                                  <w:rStyle w:val="FontStyle53"/>
                                </w:rPr>
                                <w:t xml:space="preserve">2. </w:t>
                              </w:r>
                              <w:r>
                                <w:rPr>
                                  <w:rStyle w:val="FontStyle54"/>
                                </w:rPr>
                                <w:t>Критерии оценки</w:t>
                              </w:r>
                            </w:p>
                          </w:tc>
                          <w:tc>
                            <w:tcPr>
                              <w:tcW w:w="5774" w:type="dxa"/>
                              <w:tcBorders>
                                <w:top w:val="nil"/>
                                <w:left w:val="nil"/>
                                <w:bottom w:val="single" w:sz="6" w:space="0" w:color="auto"/>
                                <w:right w:val="nil"/>
                              </w:tcBorders>
                            </w:tcPr>
                            <w:p w:rsidR="000A0D39" w:rsidRDefault="000A0D39">
                              <w:pPr>
                                <w:pStyle w:val="Style11"/>
                                <w:widowControl/>
                                <w:ind w:left="4214"/>
                                <w:rPr>
                                  <w:rStyle w:val="FontStyle60"/>
                                </w:rPr>
                              </w:pPr>
                              <w:r>
                                <w:rPr>
                                  <w:rStyle w:val="FontStyle59"/>
                                </w:rPr>
                                <w:t xml:space="preserve">Таблица </w:t>
                              </w:r>
                              <w:r>
                                <w:rPr>
                                  <w:rStyle w:val="FontStyle60"/>
                                </w:rPr>
                                <w:t>4</w:t>
                              </w:r>
                            </w:p>
                          </w:tc>
                        </w:tr>
                        <w:tr w:rsidR="000A0D39">
                          <w:tc>
                            <w:tcPr>
                              <w:tcW w:w="3605" w:type="dxa"/>
                              <w:tcBorders>
                                <w:top w:val="single" w:sz="6" w:space="0" w:color="auto"/>
                                <w:left w:val="single" w:sz="6" w:space="0" w:color="auto"/>
                                <w:bottom w:val="single" w:sz="6" w:space="0" w:color="auto"/>
                                <w:right w:val="single" w:sz="6" w:space="0" w:color="auto"/>
                              </w:tcBorders>
                            </w:tcPr>
                            <w:p w:rsidR="000A0D39" w:rsidRDefault="000A0D39">
                              <w:pPr>
                                <w:pStyle w:val="Style18"/>
                                <w:widowControl/>
                                <w:spacing w:line="240" w:lineRule="auto"/>
                                <w:jc w:val="left"/>
                                <w:rPr>
                                  <w:rStyle w:val="FontStyle61"/>
                                </w:rPr>
                              </w:pPr>
                              <w:r>
                                <w:rPr>
                                  <w:rStyle w:val="FontStyle61"/>
                                </w:rPr>
                                <w:t>5 («отлично»)</w:t>
                              </w:r>
                            </w:p>
                          </w:tc>
                          <w:tc>
                            <w:tcPr>
                              <w:tcW w:w="5774" w:type="dxa"/>
                              <w:tcBorders>
                                <w:top w:val="single" w:sz="6" w:space="0" w:color="auto"/>
                                <w:left w:val="single" w:sz="6" w:space="0" w:color="auto"/>
                                <w:bottom w:val="single" w:sz="6" w:space="0" w:color="auto"/>
                                <w:right w:val="single" w:sz="6" w:space="0" w:color="auto"/>
                              </w:tcBorders>
                            </w:tcPr>
                            <w:p w:rsidR="000A0D39" w:rsidRDefault="000A0D39">
                              <w:pPr>
                                <w:pStyle w:val="Style18"/>
                                <w:widowControl/>
                                <w:ind w:left="5" w:hanging="5"/>
                                <w:rPr>
                                  <w:rStyle w:val="FontStyle61"/>
                                </w:rPr>
                              </w:pPr>
                              <w:r>
                                <w:rPr>
                                  <w:rStyle w:val="FontStyle61"/>
                                </w:rPr>
                                <w:t>технически совершенное и художественно осмысленное исполнение, отвечающее всем требованиям на данном этапе обучения</w:t>
                              </w:r>
                            </w:p>
                          </w:tc>
                        </w:tr>
                        <w:tr w:rsidR="000A0D39">
                          <w:tc>
                            <w:tcPr>
                              <w:tcW w:w="3605" w:type="dxa"/>
                              <w:tcBorders>
                                <w:top w:val="single" w:sz="6" w:space="0" w:color="auto"/>
                                <w:left w:val="single" w:sz="6" w:space="0" w:color="auto"/>
                                <w:bottom w:val="single" w:sz="6" w:space="0" w:color="auto"/>
                                <w:right w:val="single" w:sz="6" w:space="0" w:color="auto"/>
                              </w:tcBorders>
                            </w:tcPr>
                            <w:p w:rsidR="000A0D39" w:rsidRDefault="000A0D39">
                              <w:pPr>
                                <w:pStyle w:val="Style18"/>
                                <w:widowControl/>
                                <w:spacing w:line="240" w:lineRule="auto"/>
                                <w:jc w:val="left"/>
                                <w:rPr>
                                  <w:rStyle w:val="FontStyle61"/>
                                </w:rPr>
                              </w:pPr>
                              <w:r>
                                <w:rPr>
                                  <w:rStyle w:val="FontStyle61"/>
                                </w:rPr>
                                <w:t>4 («хорошо»)</w:t>
                              </w:r>
                            </w:p>
                          </w:tc>
                          <w:tc>
                            <w:tcPr>
                              <w:tcW w:w="5774" w:type="dxa"/>
                              <w:tcBorders>
                                <w:top w:val="single" w:sz="6" w:space="0" w:color="auto"/>
                                <w:left w:val="single" w:sz="6" w:space="0" w:color="auto"/>
                                <w:bottom w:val="single" w:sz="6" w:space="0" w:color="auto"/>
                                <w:right w:val="single" w:sz="6" w:space="0" w:color="auto"/>
                              </w:tcBorders>
                            </w:tcPr>
                            <w:p w:rsidR="000A0D39" w:rsidRDefault="000A0D39">
                              <w:pPr>
                                <w:pStyle w:val="Style18"/>
                                <w:widowControl/>
                                <w:spacing w:line="480" w:lineRule="exact"/>
                                <w:ind w:right="5" w:firstLine="5"/>
                                <w:rPr>
                                  <w:rStyle w:val="FontStyle61"/>
                                </w:rPr>
                              </w:pPr>
                              <w:r>
                                <w:rPr>
                                  <w:rStyle w:val="FontStyle61"/>
                                </w:rPr>
                                <w:t>оценка отражает грамотное исполнение, с небольшими недочетами (как в техническом плане, так и в художественном смысле)</w:t>
                              </w:r>
                            </w:p>
                          </w:tc>
                        </w:tr>
                        <w:tr w:rsidR="000A0D39">
                          <w:tc>
                            <w:tcPr>
                              <w:tcW w:w="3605" w:type="dxa"/>
                              <w:tcBorders>
                                <w:top w:val="single" w:sz="6" w:space="0" w:color="auto"/>
                                <w:left w:val="single" w:sz="6" w:space="0" w:color="auto"/>
                                <w:bottom w:val="single" w:sz="6" w:space="0" w:color="auto"/>
                                <w:right w:val="single" w:sz="6" w:space="0" w:color="auto"/>
                              </w:tcBorders>
                            </w:tcPr>
                            <w:p w:rsidR="000A0D39" w:rsidRDefault="000A0D39">
                              <w:pPr>
                                <w:pStyle w:val="Style18"/>
                                <w:widowControl/>
                                <w:spacing w:line="240" w:lineRule="auto"/>
                                <w:jc w:val="left"/>
                                <w:rPr>
                                  <w:rStyle w:val="FontStyle61"/>
                                </w:rPr>
                              </w:pPr>
                              <w:r>
                                <w:rPr>
                                  <w:rStyle w:val="FontStyle61"/>
                                </w:rPr>
                                <w:t>3 («удовлетворительно»)</w:t>
                              </w:r>
                            </w:p>
                          </w:tc>
                          <w:tc>
                            <w:tcPr>
                              <w:tcW w:w="5774" w:type="dxa"/>
                              <w:tcBorders>
                                <w:top w:val="single" w:sz="6" w:space="0" w:color="auto"/>
                                <w:left w:val="single" w:sz="6" w:space="0" w:color="auto"/>
                                <w:bottom w:val="single" w:sz="6" w:space="0" w:color="auto"/>
                                <w:right w:val="single" w:sz="6" w:space="0" w:color="auto"/>
                              </w:tcBorders>
                            </w:tcPr>
                            <w:p w:rsidR="000A0D39" w:rsidRDefault="000A0D39">
                              <w:pPr>
                                <w:pStyle w:val="Style18"/>
                                <w:widowControl/>
                                <w:spacing w:line="480" w:lineRule="exact"/>
                                <w:ind w:right="5"/>
                                <w:rPr>
                                  <w:rStyle w:val="FontStyle61"/>
                                </w:rPr>
                              </w:pPr>
                              <w:r>
                                <w:rPr>
                                  <w:rStyle w:val="FontStyle61"/>
                                </w:rPr>
                                <w:t>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w:t>
                              </w:r>
                            </w:p>
                          </w:tc>
                        </w:tr>
                        <w:tr w:rsidR="000A0D39">
                          <w:tc>
                            <w:tcPr>
                              <w:tcW w:w="3605" w:type="dxa"/>
                              <w:tcBorders>
                                <w:top w:val="single" w:sz="6" w:space="0" w:color="auto"/>
                                <w:left w:val="single" w:sz="6" w:space="0" w:color="auto"/>
                                <w:bottom w:val="single" w:sz="6" w:space="0" w:color="auto"/>
                                <w:right w:val="single" w:sz="6" w:space="0" w:color="auto"/>
                              </w:tcBorders>
                            </w:tcPr>
                            <w:p w:rsidR="000A0D39" w:rsidRDefault="000A0D39">
                              <w:pPr>
                                <w:pStyle w:val="Style18"/>
                                <w:widowControl/>
                                <w:spacing w:line="240" w:lineRule="auto"/>
                                <w:jc w:val="left"/>
                                <w:rPr>
                                  <w:rStyle w:val="FontStyle61"/>
                                </w:rPr>
                              </w:pPr>
                              <w:r>
                                <w:rPr>
                                  <w:rStyle w:val="FontStyle61"/>
                                </w:rPr>
                                <w:t>2 («неудовлетворительно»)</w:t>
                              </w:r>
                            </w:p>
                          </w:tc>
                          <w:tc>
                            <w:tcPr>
                              <w:tcW w:w="5774" w:type="dxa"/>
                              <w:tcBorders>
                                <w:top w:val="single" w:sz="6" w:space="0" w:color="auto"/>
                                <w:left w:val="single" w:sz="6" w:space="0" w:color="auto"/>
                                <w:bottom w:val="single" w:sz="6" w:space="0" w:color="auto"/>
                                <w:right w:val="single" w:sz="6" w:space="0" w:color="auto"/>
                              </w:tcBorders>
                            </w:tcPr>
                            <w:p w:rsidR="000A0D39" w:rsidRDefault="000A0D39">
                              <w:pPr>
                                <w:pStyle w:val="Style18"/>
                                <w:widowControl/>
                                <w:spacing w:line="480" w:lineRule="exact"/>
                                <w:rPr>
                                  <w:rStyle w:val="FontStyle61"/>
                                </w:rPr>
                              </w:pPr>
                              <w:r>
                                <w:rPr>
                                  <w:rStyle w:val="FontStyle61"/>
                                </w:rPr>
                                <w:t>комплекс недостатков, являющийся следствием отсутствия домашних занятий, а также плохой посещаемости аудиторных занятий</w:t>
                              </w:r>
                            </w:p>
                          </w:tc>
                        </w:tr>
                        <w:tr w:rsidR="000A0D39">
                          <w:tc>
                            <w:tcPr>
                              <w:tcW w:w="3605" w:type="dxa"/>
                              <w:tcBorders>
                                <w:top w:val="single" w:sz="6" w:space="0" w:color="auto"/>
                                <w:left w:val="single" w:sz="6" w:space="0" w:color="auto"/>
                                <w:bottom w:val="single" w:sz="6" w:space="0" w:color="auto"/>
                                <w:right w:val="single" w:sz="6" w:space="0" w:color="auto"/>
                              </w:tcBorders>
                            </w:tcPr>
                            <w:p w:rsidR="000A0D39" w:rsidRDefault="000A0D39">
                              <w:pPr>
                                <w:pStyle w:val="Style18"/>
                                <w:widowControl/>
                                <w:spacing w:line="240" w:lineRule="auto"/>
                                <w:jc w:val="left"/>
                                <w:rPr>
                                  <w:rStyle w:val="FontStyle61"/>
                                </w:rPr>
                              </w:pPr>
                              <w:r>
                                <w:rPr>
                                  <w:rStyle w:val="FontStyle61"/>
                                </w:rPr>
                                <w:t>«зачет» (без отметки)</w:t>
                              </w:r>
                            </w:p>
                          </w:tc>
                          <w:tc>
                            <w:tcPr>
                              <w:tcW w:w="5774" w:type="dxa"/>
                              <w:tcBorders>
                                <w:top w:val="single" w:sz="6" w:space="0" w:color="auto"/>
                                <w:left w:val="single" w:sz="6" w:space="0" w:color="auto"/>
                                <w:bottom w:val="single" w:sz="6" w:space="0" w:color="auto"/>
                                <w:right w:val="single" w:sz="6" w:space="0" w:color="auto"/>
                              </w:tcBorders>
                            </w:tcPr>
                            <w:p w:rsidR="000A0D39" w:rsidRDefault="000A0D39">
                              <w:pPr>
                                <w:pStyle w:val="Style18"/>
                                <w:widowControl/>
                                <w:ind w:right="197" w:firstLine="5"/>
                                <w:jc w:val="left"/>
                                <w:rPr>
                                  <w:rStyle w:val="FontStyle61"/>
                                </w:rPr>
                              </w:pPr>
                              <w:r>
                                <w:rPr>
                                  <w:rStyle w:val="FontStyle61"/>
                                </w:rPr>
                                <w:t>отражает достаточный уровень подготовки и исполнения на данном этапе обучения.</w:t>
                              </w:r>
                            </w:p>
                          </w:tc>
                        </w:tr>
                      </w:tbl>
                      <w:p w:rsidR="000A0D39" w:rsidRDefault="000A0D39"/>
                    </w:txbxContent>
                  </v:textbox>
                </v:shape>
                <v:shape id="Text Box 11" o:spid="_x0000_s1031" type="#_x0000_t202" style="position:absolute;left:1709;top:1205;width:3547;height: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usQA&#10;AADaAAAADwAAAGRycy9kb3ducmV2LnhtbESPQWvCQBSE70L/w/IKvYhuVBBNXaUIgodCMbH0+sg+&#10;s0mzb9Psqqm/3i0UPA4z8w2z2vS2ERfqfOVYwWScgCAunK64VHDMd6MFCB+QNTaOScEvedisnwYr&#10;TLW78oEuWShFhLBPUYEJoU2l9IUhi37sWuLonVxnMUTZlVJ3eI1w28hpksylxYrjgsGWtoaK7+xs&#10;FXycPut9O33PwtfPMK+Xpr6ZYa7Uy3P/9goiUB8e4f/2XiuYwd+VeAP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O6brEAAAA2gAAAA8AAAAAAAAAAAAAAAAAmAIAAGRycy9k&#10;b3ducmV2LnhtbFBLBQYAAAAABAAEAPUAAACJAwAAAAA=&#10;" filled="f" strokecolor="white" strokeweight="0">
                  <v:textbox inset="0,0,0,0">
                    <w:txbxContent>
                      <w:p w:rsidR="000A0D39" w:rsidRDefault="000A0D39">
                        <w:pPr>
                          <w:pStyle w:val="Style4"/>
                          <w:widowControl/>
                          <w:rPr>
                            <w:rStyle w:val="FontStyle61"/>
                          </w:rPr>
                        </w:pPr>
                      </w:p>
                    </w:txbxContent>
                  </v:textbox>
                </v:shape>
                <w10:wrap type="topAndBottom" anchorx="margin"/>
              </v:group>
            </w:pict>
          </mc:Fallback>
        </mc:AlternateContent>
      </w:r>
      <w:r w:rsidR="00390345">
        <w:rPr>
          <w:rStyle w:val="FontStyle61"/>
        </w:rPr>
        <w:t xml:space="preserve"> Итоговая</w:t>
      </w:r>
      <w:r>
        <w:rPr>
          <w:rStyle w:val="FontStyle61"/>
        </w:rPr>
        <w:t xml:space="preserve"> аттестация проводится в форме выпускных экзаменов, представляющих собой концертное исполнение программы. По итогам этого экзамена выставляется оценка " отлично", " хорошо", "удовлетворительно", "неудовлетворительно". Учащиеся на выпускном экзамене по специальности " Виолончель" должны продемонстрировать достаточный </w:t>
      </w:r>
      <w:r>
        <w:rPr>
          <w:rStyle w:val="FontStyle61"/>
        </w:rPr>
        <w:lastRenderedPageBreak/>
        <w:t>технический уровень владения виолончелью для создания художественного образа и стиля</w:t>
      </w:r>
      <w:r w:rsidR="004D7264">
        <w:rPr>
          <w:noProof/>
        </w:rPr>
        <mc:AlternateContent>
          <mc:Choice Requires="wps">
            <w:drawing>
              <wp:anchor distT="0" distB="115570" distL="24130" distR="24130" simplePos="0" relativeHeight="251656704" behindDoc="0" locked="0" layoutInCell="1" allowOverlap="1" wp14:anchorId="6977770D" wp14:editId="271F1952">
                <wp:simplePos x="0" y="0"/>
                <wp:positionH relativeFrom="margin">
                  <wp:posOffset>-3175</wp:posOffset>
                </wp:positionH>
                <wp:positionV relativeFrom="paragraph">
                  <wp:posOffset>0</wp:posOffset>
                </wp:positionV>
                <wp:extent cx="5937250" cy="191770"/>
                <wp:effectExtent l="0" t="0" r="0" b="0"/>
                <wp:wrapTopAndBottom/>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D39" w:rsidRDefault="000A0D39">
                            <w:pPr>
                              <w:pStyle w:val="Style13"/>
                              <w:widowControl/>
                              <w:spacing w:line="240" w:lineRule="auto"/>
                              <w:ind w:firstLine="0"/>
                              <w:rPr>
                                <w:rStyle w:val="FontStyle61"/>
                              </w:rPr>
                            </w:pPr>
                            <w:r>
                              <w:rPr>
                                <w:rStyle w:val="FontStyle61"/>
                              </w:rPr>
                              <w:t>исполняемых   произведений   разных   жанров   и   форм   зарубежных 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left:0;text-align:left;margin-left:-.25pt;margin-top:0;width:467.5pt;height:15.1pt;z-index:251656704;visibility:visible;mso-wrap-style:square;mso-width-percent:0;mso-height-percent:0;mso-wrap-distance-left:1.9pt;mso-wrap-distance-top:0;mso-wrap-distance-right:1.9pt;mso-wrap-distance-bottom:9.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4fLsQIAALA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" filled="f" stroked="f">
                <v:textbox inset="0,0,0,0">
                  <w:txbxContent>
                    <w:p w:rsidR="000A0D39" w:rsidRDefault="000A0D39">
                      <w:pPr>
                        <w:pStyle w:val="Style13"/>
                        <w:widowControl/>
                        <w:spacing w:line="240" w:lineRule="auto"/>
                        <w:ind w:firstLine="0"/>
                        <w:rPr>
                          <w:rStyle w:val="FontStyle61"/>
                        </w:rPr>
                      </w:pPr>
                      <w:r>
                        <w:rPr>
                          <w:rStyle w:val="FontStyle61"/>
                        </w:rPr>
                        <w:t>исполняемых   произведений   разных   жанров   и   форм   зарубежных и</w:t>
                      </w:r>
                    </w:p>
                  </w:txbxContent>
                </v:textbox>
                <w10:wrap type="topAndBottom" anchorx="margin"/>
              </v:shape>
            </w:pict>
          </mc:Fallback>
        </mc:AlternateContent>
      </w:r>
      <w:r w:rsidR="00390345">
        <w:rPr>
          <w:rStyle w:val="FontStyle61"/>
        </w:rPr>
        <w:t>.</w:t>
      </w:r>
      <w:r w:rsidR="00C41950">
        <w:rPr>
          <w:rStyle w:val="FontStyle61"/>
        </w:rPr>
        <w:t xml:space="preserve"> </w:t>
      </w:r>
      <w:r w:rsidR="00390345">
        <w:rPr>
          <w:rStyle w:val="FontStyle61"/>
        </w:rPr>
        <w:t>Согласно требованиям</w:t>
      </w:r>
      <w:r>
        <w:rPr>
          <w:rStyle w:val="FontStyle61"/>
        </w:rPr>
        <w:t>, данная система оценки качества исполнения явл</w:t>
      </w:r>
      <w:r w:rsidR="00C41950">
        <w:rPr>
          <w:rStyle w:val="FontStyle61"/>
        </w:rPr>
        <w:t>яется основной. В сложившейся традиции</w:t>
      </w:r>
      <w:r w:rsidR="00F10F0F">
        <w:rPr>
          <w:rStyle w:val="FontStyle61"/>
        </w:rPr>
        <w:t xml:space="preserve"> учебного заведения</w:t>
      </w:r>
      <w:r>
        <w:rPr>
          <w:rStyle w:val="FontStyle61"/>
        </w:rPr>
        <w:t xml:space="preserve"> с учетом целесообразности оценка качества исполнения может быть дополн</w:t>
      </w:r>
      <w:r w:rsidR="00C41950">
        <w:rPr>
          <w:rStyle w:val="FontStyle61"/>
        </w:rPr>
        <w:t>ена системой «+» и «</w:t>
      </w:r>
      <w:proofErr w:type="gramStart"/>
      <w:r w:rsidR="00C41950">
        <w:rPr>
          <w:rStyle w:val="FontStyle61"/>
        </w:rPr>
        <w:t>-»</w:t>
      </w:r>
      <w:proofErr w:type="gramEnd"/>
      <w:r w:rsidR="00C41950">
        <w:rPr>
          <w:rStyle w:val="FontStyle61"/>
        </w:rPr>
        <w:t>, что даёт</w:t>
      </w:r>
      <w:r w:rsidR="00F10F0F">
        <w:rPr>
          <w:rStyle w:val="FontStyle61"/>
        </w:rPr>
        <w:t xml:space="preserve"> возможность более конкретно </w:t>
      </w:r>
      <w:r>
        <w:rPr>
          <w:rStyle w:val="FontStyle61"/>
        </w:rPr>
        <w:t>отметить выступление учащегося.</w:t>
      </w:r>
    </w:p>
    <w:p w:rsidR="003E1BB8" w:rsidRDefault="003E1BB8" w:rsidP="00FD4891">
      <w:pPr>
        <w:pStyle w:val="Style13"/>
        <w:widowControl/>
        <w:spacing w:line="480" w:lineRule="exact"/>
        <w:ind w:firstLine="854"/>
        <w:rPr>
          <w:rStyle w:val="FontStyle61"/>
        </w:rPr>
      </w:pPr>
      <w:r>
        <w:rPr>
          <w:rStyle w:val="FontStyle61"/>
        </w:rPr>
        <w:t>Фонды оценочных сре</w:t>
      </w:r>
      <w:proofErr w:type="gramStart"/>
      <w:r>
        <w:rPr>
          <w:rStyle w:val="FontStyle61"/>
        </w:rPr>
        <w:t>дств пр</w:t>
      </w:r>
      <w:proofErr w:type="gramEnd"/>
      <w:r>
        <w:rPr>
          <w:rStyle w:val="FontStyle61"/>
        </w:rPr>
        <w:t>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w:t>
      </w:r>
      <w:r w:rsidR="00390345">
        <w:rPr>
          <w:rStyle w:val="FontStyle61"/>
        </w:rPr>
        <w:t xml:space="preserve"> </w:t>
      </w:r>
      <w:r>
        <w:rPr>
          <w:rStyle w:val="FontStyle61"/>
        </w:rPr>
        <w:t>При выведении итоговой (переводной) оценки учитывается следующее:</w:t>
      </w:r>
    </w:p>
    <w:p w:rsidR="003E1BB8" w:rsidRDefault="003E1BB8" w:rsidP="003E1BB8">
      <w:pPr>
        <w:pStyle w:val="Style26"/>
        <w:widowControl/>
        <w:numPr>
          <w:ilvl w:val="0"/>
          <w:numId w:val="21"/>
        </w:numPr>
        <w:tabs>
          <w:tab w:val="left" w:pos="710"/>
        </w:tabs>
        <w:spacing w:before="206" w:line="240" w:lineRule="auto"/>
        <w:ind w:left="370"/>
        <w:jc w:val="left"/>
        <w:rPr>
          <w:rStyle w:val="FontStyle61"/>
        </w:rPr>
      </w:pPr>
      <w:r>
        <w:rPr>
          <w:rStyle w:val="FontStyle61"/>
        </w:rPr>
        <w:t>оценка годовой работы ученика;</w:t>
      </w:r>
    </w:p>
    <w:p w:rsidR="003E1BB8" w:rsidRDefault="003E1BB8" w:rsidP="003E1BB8">
      <w:pPr>
        <w:pStyle w:val="Style26"/>
        <w:widowControl/>
        <w:numPr>
          <w:ilvl w:val="0"/>
          <w:numId w:val="21"/>
        </w:numPr>
        <w:tabs>
          <w:tab w:val="left" w:pos="710"/>
        </w:tabs>
        <w:spacing w:before="53"/>
        <w:ind w:left="370"/>
        <w:jc w:val="left"/>
        <w:rPr>
          <w:rStyle w:val="FontStyle61"/>
        </w:rPr>
      </w:pPr>
      <w:r>
        <w:rPr>
          <w:rStyle w:val="FontStyle61"/>
        </w:rPr>
        <w:t>оценка на академическом концерте или экзамене;</w:t>
      </w:r>
    </w:p>
    <w:p w:rsidR="003E1BB8" w:rsidRDefault="003E1BB8" w:rsidP="003E1BB8">
      <w:pPr>
        <w:pStyle w:val="Style26"/>
        <w:widowControl/>
        <w:numPr>
          <w:ilvl w:val="0"/>
          <w:numId w:val="21"/>
        </w:numPr>
        <w:tabs>
          <w:tab w:val="left" w:pos="710"/>
        </w:tabs>
        <w:spacing w:before="5"/>
        <w:ind w:left="370"/>
        <w:jc w:val="left"/>
        <w:rPr>
          <w:rStyle w:val="FontStyle61"/>
        </w:rPr>
      </w:pPr>
      <w:r>
        <w:rPr>
          <w:rStyle w:val="FontStyle61"/>
        </w:rPr>
        <w:t>другие выступления ученика в течение учебного года.</w:t>
      </w:r>
    </w:p>
    <w:p w:rsidR="003E1BB8" w:rsidRDefault="003E1BB8">
      <w:pPr>
        <w:pStyle w:val="Style13"/>
        <w:widowControl/>
        <w:spacing w:line="485" w:lineRule="exact"/>
        <w:ind w:right="10" w:firstLine="682"/>
        <w:rPr>
          <w:rStyle w:val="FontStyle61"/>
        </w:rPr>
      </w:pPr>
      <w:r>
        <w:rPr>
          <w:rStyle w:val="FontStyle61"/>
        </w:rPr>
        <w:t>Оценки выставляются по окончании каждой четверти и полугодий учебного года.</w:t>
      </w:r>
    </w:p>
    <w:p w:rsidR="003E1BB8" w:rsidRDefault="003E1BB8">
      <w:pPr>
        <w:pStyle w:val="Style1"/>
        <w:widowControl/>
        <w:spacing w:before="38" w:line="480" w:lineRule="exact"/>
        <w:ind w:left="1781"/>
        <w:jc w:val="left"/>
        <w:rPr>
          <w:rStyle w:val="FontStyle55"/>
        </w:rPr>
      </w:pPr>
      <w:r>
        <w:rPr>
          <w:rStyle w:val="FontStyle55"/>
          <w:spacing w:val="-30"/>
        </w:rPr>
        <w:t>V.</w:t>
      </w:r>
      <w:r>
        <w:rPr>
          <w:rStyle w:val="FontStyle55"/>
        </w:rPr>
        <w:t xml:space="preserve">     Методическое обеспечение учебного процесса</w:t>
      </w:r>
    </w:p>
    <w:p w:rsidR="003E1BB8" w:rsidRDefault="003E1BB8">
      <w:pPr>
        <w:pStyle w:val="Style21"/>
        <w:widowControl/>
        <w:spacing w:line="480" w:lineRule="exact"/>
        <w:rPr>
          <w:rStyle w:val="FontStyle61"/>
        </w:rPr>
      </w:pPr>
      <w:r>
        <w:rPr>
          <w:rStyle w:val="FontStyle53"/>
        </w:rPr>
        <w:t xml:space="preserve">1. </w:t>
      </w:r>
      <w:r>
        <w:rPr>
          <w:rStyle w:val="FontStyle54"/>
        </w:rPr>
        <w:t xml:space="preserve">Методические рекомендации педагогическим работникам </w:t>
      </w:r>
      <w:r>
        <w:rPr>
          <w:rStyle w:val="FontStyle61"/>
        </w:rPr>
        <w:t>Основная форма учебной и воспитательной работы - урок в классе по специальности, обычно включающий в себя проверку выполненного задания, совместную работу педагога и ученика над музыкальным произведением, рекомендации педагога относительно способов самостоятельной работы обучающегося. Урок может иметь различную форму, которая определяется не только конкретными задачами, стоящими перед учеником, но также во многом обусловлена его индивидуальностью и характером, а также сложившимися в процессе занятий отношениями ученика и педагога. Работа в классе, как правило, сочетает словесное объяснение с показом на инструменте музыкального текста.</w:t>
      </w:r>
    </w:p>
    <w:p w:rsidR="003E1BB8" w:rsidRDefault="003E1BB8">
      <w:pPr>
        <w:pStyle w:val="Style13"/>
        <w:widowControl/>
        <w:spacing w:line="480" w:lineRule="exact"/>
        <w:ind w:firstLine="701"/>
        <w:rPr>
          <w:rStyle w:val="FontStyle61"/>
        </w:rPr>
      </w:pPr>
      <w:r>
        <w:rPr>
          <w:rStyle w:val="FontStyle61"/>
        </w:rPr>
        <w:lastRenderedPageBreak/>
        <w:t>Важнейшей предпосылкой для успешного развития ученика является воспитание у него свободной и естественной постановки, развития целесообразных игровых движений.</w:t>
      </w:r>
    </w:p>
    <w:p w:rsidR="003E1BB8" w:rsidRDefault="003E1BB8">
      <w:pPr>
        <w:pStyle w:val="Style13"/>
        <w:widowControl/>
        <w:spacing w:line="480" w:lineRule="exact"/>
        <w:ind w:firstLine="706"/>
        <w:rPr>
          <w:rStyle w:val="FontStyle61"/>
        </w:rPr>
      </w:pPr>
      <w:r>
        <w:rPr>
          <w:rStyle w:val="FontStyle61"/>
        </w:rPr>
        <w:t xml:space="preserve">Постоянное внимание следует уделять точной интонации и качеству </w:t>
      </w:r>
      <w:proofErr w:type="spellStart"/>
      <w:r>
        <w:rPr>
          <w:rStyle w:val="FontStyle61"/>
        </w:rPr>
        <w:t>звукоизвлечения</w:t>
      </w:r>
      <w:proofErr w:type="spellEnd"/>
      <w:r>
        <w:rPr>
          <w:rStyle w:val="FontStyle61"/>
        </w:rPr>
        <w:t>.</w:t>
      </w:r>
    </w:p>
    <w:p w:rsidR="003E1BB8" w:rsidRDefault="003E1BB8" w:rsidP="00FD4891">
      <w:pPr>
        <w:pStyle w:val="Style13"/>
        <w:widowControl/>
        <w:spacing w:line="480" w:lineRule="exact"/>
        <w:ind w:right="5" w:firstLine="701"/>
        <w:rPr>
          <w:rStyle w:val="FontStyle61"/>
        </w:rPr>
      </w:pPr>
      <w:r>
        <w:rPr>
          <w:rStyle w:val="FontStyle61"/>
        </w:rPr>
        <w:t>Необходимо также овладевать позициями и их соединениями, основами штриховой техники и разнообразной вибрацией. Педагог должен научить учащегося навыкам использования грамотной, осмысленной аппликатуры, наиболее полно раскрывающей художественное содержание произведения. Большое значение для музыкального развития учащихся имеет работа с концертмейстером. Совместное исполнение обогащает музыкальное представление учащихся, помогает лучше понять и усвоить содержание произведения, укрепляет и совершенствует интонацию и ритмическую</w:t>
      </w:r>
      <w:r w:rsidR="00390345">
        <w:rPr>
          <w:rStyle w:val="FontStyle61"/>
        </w:rPr>
        <w:t xml:space="preserve"> </w:t>
      </w:r>
      <w:r>
        <w:rPr>
          <w:rStyle w:val="FontStyle61"/>
        </w:rPr>
        <w:t>организацию учащихся, заставляет добиваться согласованного ансамблевого звучания.</w:t>
      </w:r>
    </w:p>
    <w:p w:rsidR="003E1BB8" w:rsidRDefault="003E1BB8">
      <w:pPr>
        <w:pStyle w:val="Style13"/>
        <w:widowControl/>
        <w:spacing w:line="480" w:lineRule="exact"/>
        <w:ind w:firstLine="715"/>
        <w:rPr>
          <w:rStyle w:val="FontStyle61"/>
        </w:rPr>
      </w:pPr>
      <w:r>
        <w:rPr>
          <w:rStyle w:val="FontStyle61"/>
        </w:rPr>
        <w:t>С первых уроков полезно ученику рассказывать об истории инструмента, о композиторах и выдающихся исполнителях, ярко и выразительно исполнять на инструменте для ученика музыкальные произведения.</w:t>
      </w:r>
    </w:p>
    <w:p w:rsidR="003E1BB8" w:rsidRDefault="003E1BB8">
      <w:pPr>
        <w:pStyle w:val="Style13"/>
        <w:widowControl/>
        <w:spacing w:before="5" w:line="480" w:lineRule="exact"/>
        <w:ind w:right="10" w:firstLine="706"/>
        <w:rPr>
          <w:rStyle w:val="FontStyle61"/>
        </w:rPr>
      </w:pPr>
      <w:r>
        <w:rPr>
          <w:rStyle w:val="FontStyle61"/>
        </w:rPr>
        <w:t>В работе с учащимися преподаватель должен следовать принципам последовательности, постепенности, доступности, наглядности в освоении материала. Весь процесс обучения должен быть построен от простого к сложному, а также учитывать индивидуальные особенности ученика: интеллектуальные, физические, музыкальные и эмоциональные данные, уровень его подготовки.</w:t>
      </w:r>
    </w:p>
    <w:p w:rsidR="003E1BB8" w:rsidRDefault="003E1BB8">
      <w:pPr>
        <w:pStyle w:val="Style13"/>
        <w:widowControl/>
        <w:spacing w:before="5" w:line="480" w:lineRule="exact"/>
        <w:ind w:firstLine="701"/>
        <w:rPr>
          <w:rStyle w:val="FontStyle61"/>
        </w:rPr>
      </w:pPr>
      <w:r>
        <w:rPr>
          <w:rStyle w:val="FontStyle61"/>
        </w:rPr>
        <w:t xml:space="preserve">Развитию техники в узком смысле слова (беглости, четкости, ровности </w:t>
      </w:r>
      <w:r>
        <w:rPr>
          <w:rStyle w:val="FontStyle61"/>
          <w:spacing w:val="-30"/>
        </w:rPr>
        <w:t>и</w:t>
      </w:r>
      <w:r>
        <w:rPr>
          <w:rStyle w:val="FontStyle61"/>
        </w:rPr>
        <w:t xml:space="preserve"> </w:t>
      </w:r>
      <w:r>
        <w:rPr>
          <w:rStyle w:val="FontStyle61"/>
          <w:spacing w:val="-30"/>
        </w:rPr>
        <w:t>т.</w:t>
      </w:r>
      <w:r>
        <w:rPr>
          <w:rStyle w:val="FontStyle61"/>
        </w:rPr>
        <w:t xml:space="preserve"> д.) способствует систематическая работа над упражнениями, гаммами и этюдами.</w:t>
      </w:r>
    </w:p>
    <w:p w:rsidR="003E1BB8" w:rsidRDefault="003E1BB8">
      <w:pPr>
        <w:pStyle w:val="Style13"/>
        <w:widowControl/>
        <w:spacing w:line="480" w:lineRule="exact"/>
        <w:ind w:firstLine="701"/>
        <w:rPr>
          <w:rStyle w:val="FontStyle61"/>
        </w:rPr>
      </w:pPr>
      <w:r>
        <w:rPr>
          <w:rStyle w:val="FontStyle61"/>
        </w:rPr>
        <w:t>Важнейшими средствами музыкальной выразительности являются: качество звука, интонация, ритмический рисунок, динамика, фразировка. Работа над данными элементами музыкального языка лежит в основе учебного процесса.</w:t>
      </w:r>
    </w:p>
    <w:p w:rsidR="003E1BB8" w:rsidRDefault="003E1BB8">
      <w:pPr>
        <w:pStyle w:val="Style13"/>
        <w:widowControl/>
        <w:spacing w:before="5" w:line="480" w:lineRule="exact"/>
        <w:ind w:firstLine="706"/>
        <w:rPr>
          <w:rStyle w:val="FontStyle61"/>
        </w:rPr>
      </w:pPr>
      <w:r>
        <w:rPr>
          <w:rStyle w:val="FontStyle61"/>
        </w:rPr>
        <w:lastRenderedPageBreak/>
        <w:t>Систематическое развитие навыков чтения с листа входит в обязанность преподавателя. Ученик должен глубоко и тщательно изучать авторский текст, стремясь раскрыть содержание и характер произведения.</w:t>
      </w:r>
    </w:p>
    <w:p w:rsidR="003E1BB8" w:rsidRDefault="003E1BB8">
      <w:pPr>
        <w:pStyle w:val="Style13"/>
        <w:widowControl/>
        <w:spacing w:before="5" w:line="480" w:lineRule="exact"/>
        <w:ind w:firstLine="710"/>
        <w:rPr>
          <w:rStyle w:val="FontStyle61"/>
        </w:rPr>
      </w:pPr>
      <w:r>
        <w:rPr>
          <w:rStyle w:val="FontStyle61"/>
        </w:rPr>
        <w:t>Правильная организация учебного процесса, успешное и всестороннее развитие музыкально-исполнительских данных ученика зависят непосредственно от того, насколько тщательно спланирована работа в целом, продуман выбор репертуара.</w:t>
      </w:r>
    </w:p>
    <w:p w:rsidR="003E1BB8" w:rsidRDefault="003E1BB8" w:rsidP="00D0337A">
      <w:pPr>
        <w:pStyle w:val="Style13"/>
        <w:widowControl/>
        <w:spacing w:line="480" w:lineRule="exact"/>
        <w:ind w:firstLine="701"/>
        <w:rPr>
          <w:rStyle w:val="FontStyle61"/>
        </w:rPr>
      </w:pPr>
      <w:r>
        <w:rPr>
          <w:rStyle w:val="FontStyle61"/>
        </w:rPr>
        <w:t>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обучающегося. При составлении индивидуального плана следует учитывать индивидуально-личностные особенности и степень подготовки обучающегося. В репертуар</w:t>
      </w:r>
      <w:r w:rsidR="00D0337A">
        <w:rPr>
          <w:rStyle w:val="FontStyle61"/>
        </w:rPr>
        <w:t xml:space="preserve"> </w:t>
      </w:r>
      <w:r>
        <w:rPr>
          <w:rStyle w:val="FontStyle61"/>
        </w:rPr>
        <w:t>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поступивших обучающихся должны быть составлены к концу сентября после детального ознакомления с особенностями, возможностями и уровнем подготовки ученика.</w:t>
      </w:r>
    </w:p>
    <w:p w:rsidR="003E1BB8" w:rsidRDefault="003E1BB8">
      <w:pPr>
        <w:pStyle w:val="Style25"/>
        <w:widowControl/>
        <w:spacing w:before="5" w:line="480" w:lineRule="exact"/>
        <w:ind w:right="19"/>
        <w:jc w:val="both"/>
        <w:rPr>
          <w:rStyle w:val="FontStyle54"/>
        </w:rPr>
      </w:pPr>
      <w:r>
        <w:rPr>
          <w:rStyle w:val="FontStyle53"/>
        </w:rPr>
        <w:t>2.</w:t>
      </w:r>
      <w:r>
        <w:rPr>
          <w:rStyle w:val="FontStyle54"/>
        </w:rPr>
        <w:t>Методические рекомендации по организации самостоятельной работы</w:t>
      </w:r>
    </w:p>
    <w:p w:rsidR="003E1BB8" w:rsidRDefault="003E1BB8">
      <w:pPr>
        <w:pStyle w:val="Style13"/>
        <w:widowControl/>
        <w:spacing w:line="480" w:lineRule="exact"/>
        <w:ind w:firstLine="720"/>
        <w:rPr>
          <w:rStyle w:val="FontStyle61"/>
        </w:rPr>
      </w:pPr>
      <w:r>
        <w:rPr>
          <w:rStyle w:val="FontStyle61"/>
        </w:rPr>
        <w:t>Самостоятельные занятия должны быть регулярными и систематическими.</w:t>
      </w:r>
    </w:p>
    <w:p w:rsidR="003E1BB8" w:rsidRDefault="003E1BB8">
      <w:pPr>
        <w:pStyle w:val="Style13"/>
        <w:widowControl/>
        <w:spacing w:line="480" w:lineRule="exact"/>
        <w:ind w:left="749" w:firstLine="0"/>
        <w:jc w:val="left"/>
        <w:rPr>
          <w:rStyle w:val="FontStyle61"/>
        </w:rPr>
      </w:pPr>
      <w:r>
        <w:rPr>
          <w:rStyle w:val="FontStyle61"/>
        </w:rPr>
        <w:t>Периодичность занятий - каждый день.</w:t>
      </w:r>
    </w:p>
    <w:p w:rsidR="003E1BB8" w:rsidRDefault="003E1BB8">
      <w:pPr>
        <w:pStyle w:val="Style13"/>
        <w:widowControl/>
        <w:spacing w:before="5" w:line="480" w:lineRule="exact"/>
        <w:ind w:firstLine="710"/>
        <w:rPr>
          <w:rStyle w:val="FontStyle61"/>
        </w:rPr>
      </w:pPr>
      <w:r>
        <w:rPr>
          <w:rStyle w:val="FontStyle61"/>
        </w:rPr>
        <w:t>Примерный объем времени, отводимого на самостоятельную работу -</w:t>
      </w:r>
      <w:r w:rsidR="00D0337A">
        <w:rPr>
          <w:rStyle w:val="FontStyle61"/>
        </w:rPr>
        <w:t xml:space="preserve"> </w:t>
      </w:r>
      <w:r>
        <w:rPr>
          <w:rStyle w:val="FontStyle61"/>
        </w:rPr>
        <w:t>от 2 до 6 часов.</w:t>
      </w:r>
    </w:p>
    <w:p w:rsidR="003E1BB8" w:rsidRDefault="003E1BB8">
      <w:pPr>
        <w:pStyle w:val="Style13"/>
        <w:widowControl/>
        <w:spacing w:line="480" w:lineRule="exact"/>
        <w:ind w:firstLine="710"/>
        <w:rPr>
          <w:rStyle w:val="FontStyle61"/>
        </w:rPr>
      </w:pPr>
      <w:r>
        <w:rPr>
          <w:rStyle w:val="FontStyle61"/>
        </w:rPr>
        <w:t>Объем самостоятельной работы определяется с учетом минимальных затрат на подготовку домашнего задания, параллельного освоения детьми программы основного общего образования; важными являются сложившиеся педагогические традиции в учебном заведении и методическая целесообразность.</w:t>
      </w:r>
    </w:p>
    <w:p w:rsidR="003E1BB8" w:rsidRDefault="003E1BB8">
      <w:pPr>
        <w:pStyle w:val="Style13"/>
        <w:widowControl/>
        <w:spacing w:line="480" w:lineRule="exact"/>
        <w:ind w:firstLine="710"/>
        <w:rPr>
          <w:rStyle w:val="FontStyle61"/>
        </w:rPr>
      </w:pPr>
      <w:r>
        <w:rPr>
          <w:rStyle w:val="FontStyle61"/>
        </w:rPr>
        <w:t>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w:t>
      </w:r>
    </w:p>
    <w:p w:rsidR="003E1BB8" w:rsidRDefault="003E1BB8">
      <w:pPr>
        <w:pStyle w:val="Style13"/>
        <w:widowControl/>
        <w:spacing w:line="480" w:lineRule="exact"/>
        <w:ind w:firstLine="701"/>
        <w:rPr>
          <w:rStyle w:val="FontStyle61"/>
        </w:rPr>
      </w:pPr>
      <w:r>
        <w:rPr>
          <w:rStyle w:val="FontStyle61"/>
        </w:rPr>
        <w:lastRenderedPageBreak/>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rsidR="003E1BB8" w:rsidRDefault="003E1BB8">
      <w:pPr>
        <w:pStyle w:val="Style13"/>
        <w:widowControl/>
        <w:spacing w:before="5" w:line="480" w:lineRule="exact"/>
        <w:ind w:firstLine="710"/>
        <w:rPr>
          <w:rStyle w:val="FontStyle61"/>
        </w:rPr>
      </w:pPr>
      <w:r>
        <w:rPr>
          <w:rStyle w:val="FontStyle61"/>
        </w:rPr>
        <w:t>Ученик должен уйти с урока с ясным представлением над чем ему работать дома. Задачи должны быть кратко и ясно сформулированы в дневнике. В первую очередь следует прорабатывать самые сложные музыкальные эпизоды, используя различные технические приемы. Хорошо зная умственные и физические возможности ученика, педагог может предположить, сколько времени займет работа над тем или иным произведением.</w:t>
      </w:r>
    </w:p>
    <w:p w:rsidR="003E1BB8" w:rsidRDefault="003E1BB8">
      <w:pPr>
        <w:pStyle w:val="Style13"/>
        <w:widowControl/>
        <w:spacing w:line="485" w:lineRule="exact"/>
        <w:ind w:left="211" w:firstLine="701"/>
        <w:rPr>
          <w:rStyle w:val="FontStyle61"/>
        </w:rPr>
      </w:pPr>
      <w:r>
        <w:rPr>
          <w:rStyle w:val="FontStyle61"/>
        </w:rPr>
        <w:t>Время, которое затратит ученик на проработку гамм, упражнений и этюдов, также определяется индивидуально.</w:t>
      </w:r>
    </w:p>
    <w:p w:rsidR="003E1BB8" w:rsidRPr="0035544D" w:rsidRDefault="003E1BB8" w:rsidP="0035544D">
      <w:pPr>
        <w:pStyle w:val="Style13"/>
        <w:widowControl/>
        <w:spacing w:line="485" w:lineRule="exact"/>
        <w:ind w:left="211" w:firstLine="710"/>
        <w:rPr>
          <w:color w:val="000000"/>
          <w:sz w:val="26"/>
          <w:szCs w:val="26"/>
        </w:rPr>
      </w:pPr>
      <w:r>
        <w:rPr>
          <w:rStyle w:val="FontStyle61"/>
        </w:rPr>
        <w:t>Домашние занятия должны быть эффективными: занимать минимальное количество времени и давать максимальный результат.</w:t>
      </w:r>
    </w:p>
    <w:p w:rsidR="003E1BB8" w:rsidRDefault="003E1BB8">
      <w:pPr>
        <w:pStyle w:val="Style32"/>
        <w:widowControl/>
        <w:spacing w:before="168"/>
        <w:ind w:left="2146"/>
        <w:rPr>
          <w:rStyle w:val="FontStyle59"/>
        </w:rPr>
      </w:pPr>
      <w:r>
        <w:rPr>
          <w:rStyle w:val="FontStyle56"/>
        </w:rPr>
        <w:t xml:space="preserve">VI.   </w:t>
      </w:r>
      <w:r>
        <w:rPr>
          <w:rStyle w:val="FontStyle55"/>
        </w:rPr>
        <w:t xml:space="preserve">Списки рекомендуемой нотной и методической литературы </w:t>
      </w:r>
      <w:r>
        <w:rPr>
          <w:rStyle w:val="FontStyle59"/>
        </w:rPr>
        <w:t>Список рекомендуемой нотной литературы</w:t>
      </w:r>
    </w:p>
    <w:p w:rsidR="003E1BB8" w:rsidRDefault="003E1BB8">
      <w:pPr>
        <w:pStyle w:val="Style20"/>
        <w:widowControl/>
        <w:spacing w:before="154"/>
        <w:ind w:left="346"/>
        <w:rPr>
          <w:rStyle w:val="FontStyle59"/>
        </w:rPr>
      </w:pPr>
      <w:r>
        <w:rPr>
          <w:rStyle w:val="FontStyle57"/>
        </w:rPr>
        <w:t xml:space="preserve">1. </w:t>
      </w:r>
      <w:r>
        <w:rPr>
          <w:rStyle w:val="FontStyle59"/>
        </w:rPr>
        <w:t>Упражнения и этюды</w:t>
      </w:r>
    </w:p>
    <w:p w:rsidR="003E1BB8" w:rsidRDefault="003E1BB8" w:rsidP="003E1BB8">
      <w:pPr>
        <w:pStyle w:val="Style38"/>
        <w:widowControl/>
        <w:numPr>
          <w:ilvl w:val="0"/>
          <w:numId w:val="22"/>
        </w:numPr>
        <w:tabs>
          <w:tab w:val="left" w:pos="355"/>
        </w:tabs>
        <w:ind w:firstLine="0"/>
        <w:rPr>
          <w:rStyle w:val="FontStyle61"/>
        </w:rPr>
      </w:pPr>
      <w:r>
        <w:rPr>
          <w:rStyle w:val="FontStyle61"/>
        </w:rPr>
        <w:t>Бакланова Н. Мелодические упражнения в соединении позиций М., 1955</w:t>
      </w:r>
    </w:p>
    <w:p w:rsidR="003E1BB8" w:rsidRDefault="003E1BB8" w:rsidP="003E1BB8">
      <w:pPr>
        <w:pStyle w:val="Style38"/>
        <w:widowControl/>
        <w:numPr>
          <w:ilvl w:val="0"/>
          <w:numId w:val="22"/>
        </w:numPr>
        <w:tabs>
          <w:tab w:val="left" w:pos="355"/>
        </w:tabs>
        <w:ind w:firstLine="0"/>
        <w:rPr>
          <w:rStyle w:val="FontStyle61"/>
        </w:rPr>
      </w:pPr>
      <w:proofErr w:type="spellStart"/>
      <w:r>
        <w:rPr>
          <w:rStyle w:val="FontStyle61"/>
        </w:rPr>
        <w:t>Гендлин</w:t>
      </w:r>
      <w:proofErr w:type="spellEnd"/>
      <w:r>
        <w:rPr>
          <w:rStyle w:val="FontStyle61"/>
        </w:rPr>
        <w:t xml:space="preserve"> Е. Виолончельная техника. Изд.</w:t>
      </w:r>
      <w:r w:rsidRPr="003E1BB8">
        <w:rPr>
          <w:rStyle w:val="FontStyle61"/>
        </w:rPr>
        <w:t xml:space="preserve"> </w:t>
      </w:r>
      <w:r>
        <w:rPr>
          <w:rStyle w:val="FontStyle61"/>
          <w:lang w:val="en-US"/>
        </w:rPr>
        <w:t>RUTENS</w:t>
      </w:r>
      <w:r w:rsidRPr="003E1BB8">
        <w:rPr>
          <w:rStyle w:val="FontStyle61"/>
        </w:rPr>
        <w:t>.</w:t>
      </w:r>
      <w:r>
        <w:rPr>
          <w:rStyle w:val="FontStyle61"/>
        </w:rPr>
        <w:t xml:space="preserve"> М., 1994</w:t>
      </w:r>
    </w:p>
    <w:p w:rsidR="003E1BB8" w:rsidRDefault="003E1BB8" w:rsidP="003E1BB8">
      <w:pPr>
        <w:pStyle w:val="Style38"/>
        <w:widowControl/>
        <w:numPr>
          <w:ilvl w:val="0"/>
          <w:numId w:val="22"/>
        </w:numPr>
        <w:tabs>
          <w:tab w:val="left" w:pos="355"/>
        </w:tabs>
        <w:spacing w:before="5"/>
        <w:ind w:firstLine="0"/>
        <w:rPr>
          <w:rStyle w:val="FontStyle61"/>
        </w:rPr>
      </w:pPr>
      <w:proofErr w:type="spellStart"/>
      <w:r>
        <w:rPr>
          <w:rStyle w:val="FontStyle61"/>
        </w:rPr>
        <w:t>Грюцмахер</w:t>
      </w:r>
      <w:proofErr w:type="spellEnd"/>
      <w:r>
        <w:rPr>
          <w:rStyle w:val="FontStyle61"/>
        </w:rPr>
        <w:t xml:space="preserve"> Ф. 24 этюда соч. 38. Тетрадь 1. М.-Л., 1941</w:t>
      </w:r>
    </w:p>
    <w:p w:rsidR="003E1BB8" w:rsidRDefault="003E1BB8" w:rsidP="003E1BB8">
      <w:pPr>
        <w:pStyle w:val="Style38"/>
        <w:widowControl/>
        <w:numPr>
          <w:ilvl w:val="0"/>
          <w:numId w:val="22"/>
        </w:numPr>
        <w:tabs>
          <w:tab w:val="left" w:pos="355"/>
        </w:tabs>
        <w:spacing w:before="5"/>
        <w:ind w:firstLine="0"/>
        <w:rPr>
          <w:rStyle w:val="FontStyle61"/>
        </w:rPr>
      </w:pPr>
      <w:proofErr w:type="spellStart"/>
      <w:r>
        <w:rPr>
          <w:rStyle w:val="FontStyle61"/>
        </w:rPr>
        <w:t>Грюцмахер</w:t>
      </w:r>
      <w:proofErr w:type="spellEnd"/>
      <w:r>
        <w:rPr>
          <w:rStyle w:val="FontStyle61"/>
        </w:rPr>
        <w:t xml:space="preserve"> Ф. Избранные этюды для виолончели. Ред. </w:t>
      </w:r>
      <w:proofErr w:type="spellStart"/>
      <w:r>
        <w:rPr>
          <w:rStyle w:val="FontStyle61"/>
        </w:rPr>
        <w:t>Ласько</w:t>
      </w:r>
      <w:proofErr w:type="spellEnd"/>
      <w:r>
        <w:rPr>
          <w:rStyle w:val="FontStyle61"/>
        </w:rPr>
        <w:t>. М., 1967</w:t>
      </w:r>
    </w:p>
    <w:p w:rsidR="003E1BB8" w:rsidRDefault="003E1BB8" w:rsidP="003E1BB8">
      <w:pPr>
        <w:pStyle w:val="Style38"/>
        <w:widowControl/>
        <w:numPr>
          <w:ilvl w:val="0"/>
          <w:numId w:val="22"/>
        </w:numPr>
        <w:tabs>
          <w:tab w:val="left" w:pos="355"/>
        </w:tabs>
        <w:ind w:left="355"/>
        <w:rPr>
          <w:rStyle w:val="FontStyle61"/>
        </w:rPr>
      </w:pPr>
      <w:r>
        <w:rPr>
          <w:rStyle w:val="FontStyle61"/>
        </w:rPr>
        <w:t>Давыдов К. Виолончельные этюды для начинающих. Ред. Гинзбург. Изд. «Тритон» Л., 1935</w:t>
      </w:r>
    </w:p>
    <w:p w:rsidR="003E1BB8" w:rsidRDefault="003E1BB8" w:rsidP="003E1BB8">
      <w:pPr>
        <w:pStyle w:val="Style38"/>
        <w:widowControl/>
        <w:numPr>
          <w:ilvl w:val="0"/>
          <w:numId w:val="22"/>
        </w:numPr>
        <w:tabs>
          <w:tab w:val="left" w:pos="355"/>
        </w:tabs>
        <w:spacing w:before="10"/>
        <w:ind w:left="355"/>
        <w:rPr>
          <w:rStyle w:val="FontStyle61"/>
        </w:rPr>
      </w:pPr>
      <w:r>
        <w:rPr>
          <w:rStyle w:val="FontStyle61"/>
        </w:rPr>
        <w:t>Давыдов К. Школа игры на виолончели. Государственное музыкальное издательство. М., 1958</w:t>
      </w:r>
    </w:p>
    <w:p w:rsidR="003E1BB8" w:rsidRDefault="003E1BB8" w:rsidP="003E1BB8">
      <w:pPr>
        <w:pStyle w:val="Style38"/>
        <w:widowControl/>
        <w:numPr>
          <w:ilvl w:val="0"/>
          <w:numId w:val="22"/>
        </w:numPr>
        <w:tabs>
          <w:tab w:val="left" w:pos="355"/>
        </w:tabs>
        <w:ind w:firstLine="0"/>
        <w:rPr>
          <w:rStyle w:val="FontStyle61"/>
        </w:rPr>
      </w:pPr>
      <w:proofErr w:type="spellStart"/>
      <w:r>
        <w:rPr>
          <w:rStyle w:val="FontStyle61"/>
        </w:rPr>
        <w:t>Доцауэр</w:t>
      </w:r>
      <w:proofErr w:type="spellEnd"/>
      <w:r>
        <w:rPr>
          <w:rStyle w:val="FontStyle61"/>
        </w:rPr>
        <w:t xml:space="preserve"> Ю. Избранные этюды. Тетр.1. М.,1947</w:t>
      </w:r>
    </w:p>
    <w:p w:rsidR="003E1BB8" w:rsidRDefault="003E1BB8" w:rsidP="003E1BB8">
      <w:pPr>
        <w:pStyle w:val="Style38"/>
        <w:widowControl/>
        <w:numPr>
          <w:ilvl w:val="0"/>
          <w:numId w:val="22"/>
        </w:numPr>
        <w:tabs>
          <w:tab w:val="left" w:pos="355"/>
        </w:tabs>
        <w:ind w:firstLine="0"/>
        <w:rPr>
          <w:rStyle w:val="FontStyle61"/>
        </w:rPr>
      </w:pPr>
      <w:proofErr w:type="spellStart"/>
      <w:r>
        <w:rPr>
          <w:rStyle w:val="FontStyle61"/>
        </w:rPr>
        <w:t>Доцауэр</w:t>
      </w:r>
      <w:proofErr w:type="spellEnd"/>
      <w:r>
        <w:rPr>
          <w:rStyle w:val="FontStyle61"/>
        </w:rPr>
        <w:t xml:space="preserve"> Ю. Избранные этюды. Тетр.2. Краков,1962</w:t>
      </w:r>
    </w:p>
    <w:p w:rsidR="003E1BB8" w:rsidRDefault="003E1BB8" w:rsidP="003E1BB8">
      <w:pPr>
        <w:pStyle w:val="Style38"/>
        <w:widowControl/>
        <w:numPr>
          <w:ilvl w:val="0"/>
          <w:numId w:val="22"/>
        </w:numPr>
        <w:tabs>
          <w:tab w:val="left" w:pos="355"/>
        </w:tabs>
        <w:ind w:firstLine="0"/>
        <w:rPr>
          <w:rStyle w:val="FontStyle61"/>
        </w:rPr>
      </w:pPr>
      <w:r>
        <w:rPr>
          <w:rStyle w:val="FontStyle61"/>
        </w:rPr>
        <w:t xml:space="preserve">Ли </w:t>
      </w:r>
      <w:proofErr w:type="spellStart"/>
      <w:r>
        <w:rPr>
          <w:rStyle w:val="FontStyle61"/>
        </w:rPr>
        <w:t>С.Школа</w:t>
      </w:r>
      <w:proofErr w:type="spellEnd"/>
      <w:r>
        <w:rPr>
          <w:rStyle w:val="FontStyle61"/>
        </w:rPr>
        <w:t xml:space="preserve"> игры на виолончели. М.-Л., 1940</w:t>
      </w:r>
    </w:p>
    <w:p w:rsidR="003E1BB8" w:rsidRDefault="003E1BB8" w:rsidP="003E1BB8">
      <w:pPr>
        <w:pStyle w:val="Style38"/>
        <w:widowControl/>
        <w:numPr>
          <w:ilvl w:val="0"/>
          <w:numId w:val="22"/>
        </w:numPr>
        <w:tabs>
          <w:tab w:val="left" w:pos="355"/>
        </w:tabs>
        <w:spacing w:before="10"/>
        <w:ind w:firstLine="0"/>
        <w:rPr>
          <w:rStyle w:val="FontStyle61"/>
        </w:rPr>
      </w:pPr>
      <w:r>
        <w:rPr>
          <w:rStyle w:val="FontStyle61"/>
        </w:rPr>
        <w:t>Кальянов С. Виолончельная техника. Изд. «Музыка». М.,1968</w:t>
      </w:r>
    </w:p>
    <w:p w:rsidR="003E1BB8" w:rsidRDefault="003E1BB8" w:rsidP="003E1BB8">
      <w:pPr>
        <w:pStyle w:val="Style38"/>
        <w:widowControl/>
        <w:numPr>
          <w:ilvl w:val="0"/>
          <w:numId w:val="22"/>
        </w:numPr>
        <w:tabs>
          <w:tab w:val="left" w:pos="355"/>
        </w:tabs>
        <w:spacing w:before="5"/>
        <w:ind w:firstLine="0"/>
        <w:rPr>
          <w:rStyle w:val="FontStyle61"/>
        </w:rPr>
      </w:pPr>
      <w:r>
        <w:rPr>
          <w:rStyle w:val="FontStyle61"/>
        </w:rPr>
        <w:t>Кальянов С. Избранные этюды. М.,1951</w:t>
      </w:r>
    </w:p>
    <w:p w:rsidR="003E1BB8" w:rsidRDefault="003E1BB8" w:rsidP="003E1BB8">
      <w:pPr>
        <w:pStyle w:val="Style38"/>
        <w:widowControl/>
        <w:numPr>
          <w:ilvl w:val="0"/>
          <w:numId w:val="22"/>
        </w:numPr>
        <w:tabs>
          <w:tab w:val="left" w:pos="355"/>
        </w:tabs>
        <w:ind w:firstLine="0"/>
        <w:rPr>
          <w:rStyle w:val="FontStyle61"/>
        </w:rPr>
      </w:pPr>
      <w:r>
        <w:rPr>
          <w:rStyle w:val="FontStyle61"/>
        </w:rPr>
        <w:t>Куммер Ф.10 мелодических этюдов соч. 57 Изд.</w:t>
      </w:r>
      <w:r w:rsidRPr="003E1BB8">
        <w:rPr>
          <w:rStyle w:val="FontStyle61"/>
        </w:rPr>
        <w:t xml:space="preserve"> </w:t>
      </w:r>
      <w:r>
        <w:rPr>
          <w:rStyle w:val="FontStyle61"/>
          <w:lang w:val="en-US"/>
        </w:rPr>
        <w:t>RUTENS</w:t>
      </w:r>
    </w:p>
    <w:p w:rsidR="003E1BB8" w:rsidRDefault="003E1BB8" w:rsidP="003E1BB8">
      <w:pPr>
        <w:pStyle w:val="Style38"/>
        <w:widowControl/>
        <w:numPr>
          <w:ilvl w:val="0"/>
          <w:numId w:val="22"/>
        </w:numPr>
        <w:tabs>
          <w:tab w:val="left" w:pos="355"/>
        </w:tabs>
        <w:ind w:left="355"/>
        <w:rPr>
          <w:rStyle w:val="FontStyle61"/>
          <w:lang w:val="en-US" w:eastAsia="en-US"/>
        </w:rPr>
      </w:pPr>
      <w:proofErr w:type="spellStart"/>
      <w:r>
        <w:rPr>
          <w:rStyle w:val="FontStyle61"/>
        </w:rPr>
        <w:lastRenderedPageBreak/>
        <w:t>Козалупов</w:t>
      </w:r>
      <w:proofErr w:type="spellEnd"/>
      <w:r>
        <w:rPr>
          <w:rStyle w:val="FontStyle61"/>
        </w:rPr>
        <w:t xml:space="preserve"> С., </w:t>
      </w:r>
      <w:proofErr w:type="spellStart"/>
      <w:r>
        <w:rPr>
          <w:rStyle w:val="FontStyle61"/>
        </w:rPr>
        <w:t>Ширинский</w:t>
      </w:r>
      <w:proofErr w:type="spellEnd"/>
      <w:r>
        <w:rPr>
          <w:rStyle w:val="FontStyle61"/>
        </w:rPr>
        <w:t xml:space="preserve"> С., </w:t>
      </w:r>
      <w:proofErr w:type="spellStart"/>
      <w:r>
        <w:rPr>
          <w:rStyle w:val="FontStyle61"/>
        </w:rPr>
        <w:t>Козалупова</w:t>
      </w:r>
      <w:proofErr w:type="spellEnd"/>
      <w:r>
        <w:rPr>
          <w:rStyle w:val="FontStyle61"/>
        </w:rPr>
        <w:t xml:space="preserve"> Г., Гинзбург Л. Избранные этюды для виолончели. Изд. «Музыка». М.,</w:t>
      </w:r>
      <w:r>
        <w:rPr>
          <w:rStyle w:val="FontStyle61"/>
          <w:lang w:val="en-US"/>
        </w:rPr>
        <w:t xml:space="preserve"> 1968</w:t>
      </w:r>
    </w:p>
    <w:p w:rsidR="003E1BB8" w:rsidRDefault="003E1BB8" w:rsidP="003E1BB8">
      <w:pPr>
        <w:pStyle w:val="Style38"/>
        <w:widowControl/>
        <w:numPr>
          <w:ilvl w:val="0"/>
          <w:numId w:val="22"/>
        </w:numPr>
        <w:tabs>
          <w:tab w:val="left" w:pos="355"/>
        </w:tabs>
        <w:ind w:firstLine="0"/>
        <w:rPr>
          <w:rStyle w:val="FontStyle61"/>
          <w:lang w:val="en-US" w:eastAsia="en-US"/>
        </w:rPr>
      </w:pPr>
      <w:r>
        <w:rPr>
          <w:rStyle w:val="FontStyle61"/>
        </w:rPr>
        <w:t>Ли С.</w:t>
      </w:r>
      <w:r w:rsidRPr="003E1BB8">
        <w:rPr>
          <w:rStyle w:val="FontStyle61"/>
        </w:rPr>
        <w:t xml:space="preserve"> 40</w:t>
      </w:r>
      <w:r>
        <w:rPr>
          <w:rStyle w:val="FontStyle61"/>
        </w:rPr>
        <w:t xml:space="preserve"> легких этюдов соч.</w:t>
      </w:r>
      <w:r w:rsidRPr="003E1BB8">
        <w:rPr>
          <w:rStyle w:val="FontStyle61"/>
        </w:rPr>
        <w:t xml:space="preserve"> 70.</w:t>
      </w:r>
      <w:r>
        <w:rPr>
          <w:rStyle w:val="FontStyle61"/>
        </w:rPr>
        <w:t xml:space="preserve"> Краков,</w:t>
      </w:r>
      <w:r>
        <w:rPr>
          <w:rStyle w:val="FontStyle61"/>
          <w:lang w:val="en-US"/>
        </w:rPr>
        <w:t xml:space="preserve"> 1965</w:t>
      </w:r>
    </w:p>
    <w:p w:rsidR="003E1BB8" w:rsidRDefault="003E1BB8" w:rsidP="003E1BB8">
      <w:pPr>
        <w:pStyle w:val="Style38"/>
        <w:widowControl/>
        <w:numPr>
          <w:ilvl w:val="0"/>
          <w:numId w:val="22"/>
        </w:numPr>
        <w:tabs>
          <w:tab w:val="left" w:pos="355"/>
        </w:tabs>
        <w:spacing w:before="5"/>
        <w:ind w:firstLine="0"/>
        <w:rPr>
          <w:rStyle w:val="FontStyle61"/>
        </w:rPr>
      </w:pPr>
      <w:r>
        <w:rPr>
          <w:rStyle w:val="FontStyle61"/>
        </w:rPr>
        <w:t>Ли С.12 мелодических этюдов соч. 113. М.,1940</w:t>
      </w:r>
    </w:p>
    <w:p w:rsidR="003E1BB8" w:rsidRDefault="003E1BB8" w:rsidP="003E1BB8">
      <w:pPr>
        <w:pStyle w:val="Style38"/>
        <w:widowControl/>
        <w:numPr>
          <w:ilvl w:val="0"/>
          <w:numId w:val="22"/>
        </w:numPr>
        <w:tabs>
          <w:tab w:val="left" w:pos="355"/>
        </w:tabs>
        <w:ind w:firstLine="0"/>
        <w:rPr>
          <w:rStyle w:val="FontStyle61"/>
        </w:rPr>
      </w:pPr>
      <w:proofErr w:type="spellStart"/>
      <w:r>
        <w:rPr>
          <w:rStyle w:val="FontStyle61"/>
        </w:rPr>
        <w:t>Мардеровский</w:t>
      </w:r>
      <w:proofErr w:type="spellEnd"/>
      <w:r>
        <w:rPr>
          <w:rStyle w:val="FontStyle61"/>
        </w:rPr>
        <w:t xml:space="preserve"> Л. Уроки игры на виолончели. М.,1962,1986</w:t>
      </w:r>
    </w:p>
    <w:p w:rsidR="003E1BB8" w:rsidRDefault="003E1BB8" w:rsidP="003E1BB8">
      <w:pPr>
        <w:pStyle w:val="Style38"/>
        <w:widowControl/>
        <w:numPr>
          <w:ilvl w:val="0"/>
          <w:numId w:val="22"/>
        </w:numPr>
        <w:tabs>
          <w:tab w:val="left" w:pos="355"/>
        </w:tabs>
        <w:spacing w:before="5"/>
        <w:ind w:firstLine="0"/>
        <w:rPr>
          <w:rStyle w:val="FontStyle61"/>
        </w:rPr>
      </w:pPr>
      <w:proofErr w:type="spellStart"/>
      <w:r>
        <w:rPr>
          <w:rStyle w:val="FontStyle61"/>
        </w:rPr>
        <w:t>Мардеровский</w:t>
      </w:r>
      <w:proofErr w:type="spellEnd"/>
      <w:r>
        <w:rPr>
          <w:rStyle w:val="FontStyle61"/>
        </w:rPr>
        <w:t xml:space="preserve"> Л. 32 избранных этюда для виолончели. М.,1954</w:t>
      </w:r>
    </w:p>
    <w:p w:rsidR="003E1BB8" w:rsidRDefault="003E1BB8" w:rsidP="003E1BB8">
      <w:pPr>
        <w:pStyle w:val="Style38"/>
        <w:widowControl/>
        <w:numPr>
          <w:ilvl w:val="0"/>
          <w:numId w:val="22"/>
        </w:numPr>
        <w:tabs>
          <w:tab w:val="left" w:pos="355"/>
        </w:tabs>
        <w:spacing w:before="5"/>
        <w:ind w:firstLine="0"/>
        <w:jc w:val="both"/>
        <w:rPr>
          <w:rStyle w:val="FontStyle61"/>
        </w:rPr>
      </w:pPr>
      <w:proofErr w:type="spellStart"/>
      <w:r>
        <w:rPr>
          <w:rStyle w:val="FontStyle61"/>
        </w:rPr>
        <w:t>Мардеровский</w:t>
      </w:r>
      <w:proofErr w:type="spellEnd"/>
      <w:r>
        <w:rPr>
          <w:rStyle w:val="FontStyle61"/>
        </w:rPr>
        <w:t xml:space="preserve"> Л. Избранные этюды для старших классов. Изд. «Музыка».</w:t>
      </w:r>
    </w:p>
    <w:p w:rsidR="003E1BB8" w:rsidRDefault="003E1BB8">
      <w:pPr>
        <w:pStyle w:val="Style4"/>
        <w:widowControl/>
        <w:spacing w:before="144"/>
        <w:ind w:left="355"/>
        <w:jc w:val="left"/>
        <w:rPr>
          <w:rStyle w:val="FontStyle61"/>
        </w:rPr>
      </w:pPr>
      <w:r>
        <w:rPr>
          <w:rStyle w:val="FontStyle61"/>
        </w:rPr>
        <w:t>М.,1966</w:t>
      </w:r>
    </w:p>
    <w:p w:rsidR="003E1BB8" w:rsidRDefault="003E1BB8" w:rsidP="003E1BB8">
      <w:pPr>
        <w:pStyle w:val="Style38"/>
        <w:widowControl/>
        <w:numPr>
          <w:ilvl w:val="0"/>
          <w:numId w:val="23"/>
        </w:numPr>
        <w:tabs>
          <w:tab w:val="left" w:pos="355"/>
        </w:tabs>
        <w:spacing w:before="182" w:line="240" w:lineRule="auto"/>
        <w:ind w:firstLine="0"/>
        <w:rPr>
          <w:rStyle w:val="FontStyle61"/>
        </w:rPr>
      </w:pPr>
      <w:r>
        <w:rPr>
          <w:rStyle w:val="FontStyle61"/>
        </w:rPr>
        <w:t xml:space="preserve">Мерк И. Упражнения для виолончели. </w:t>
      </w:r>
      <w:proofErr w:type="spellStart"/>
      <w:r>
        <w:rPr>
          <w:rStyle w:val="FontStyle61"/>
        </w:rPr>
        <w:t>Соч</w:t>
      </w:r>
      <w:proofErr w:type="spellEnd"/>
      <w:r>
        <w:rPr>
          <w:rStyle w:val="FontStyle61"/>
        </w:rPr>
        <w:t xml:space="preserve"> 11. М., 1927</w:t>
      </w:r>
    </w:p>
    <w:p w:rsidR="003E1BB8" w:rsidRDefault="003E1BB8" w:rsidP="003E1BB8">
      <w:pPr>
        <w:pStyle w:val="Style38"/>
        <w:widowControl/>
        <w:numPr>
          <w:ilvl w:val="0"/>
          <w:numId w:val="24"/>
        </w:numPr>
        <w:tabs>
          <w:tab w:val="left" w:pos="341"/>
        </w:tabs>
        <w:spacing w:line="240" w:lineRule="auto"/>
        <w:ind w:firstLine="0"/>
        <w:jc w:val="both"/>
        <w:rPr>
          <w:rStyle w:val="FontStyle61"/>
        </w:rPr>
      </w:pPr>
      <w:proofErr w:type="spellStart"/>
      <w:r>
        <w:rPr>
          <w:rStyle w:val="FontStyle61"/>
        </w:rPr>
        <w:t>Пиатти</w:t>
      </w:r>
      <w:proofErr w:type="spellEnd"/>
      <w:r>
        <w:rPr>
          <w:rStyle w:val="FontStyle61"/>
        </w:rPr>
        <w:t xml:space="preserve"> А. 12 каприсов. Ор. 25. Государственное музыкальное издательство.</w:t>
      </w:r>
    </w:p>
    <w:p w:rsidR="003E1BB8" w:rsidRDefault="003E1BB8">
      <w:pPr>
        <w:pStyle w:val="Style4"/>
        <w:widowControl/>
        <w:spacing w:before="34" w:line="480" w:lineRule="exact"/>
        <w:ind w:left="355"/>
        <w:jc w:val="left"/>
        <w:rPr>
          <w:rStyle w:val="FontStyle61"/>
        </w:rPr>
      </w:pPr>
      <w:r>
        <w:rPr>
          <w:rStyle w:val="FontStyle61"/>
        </w:rPr>
        <w:t>М., 1937</w:t>
      </w:r>
    </w:p>
    <w:p w:rsidR="003E1BB8" w:rsidRDefault="003E1BB8" w:rsidP="003E1BB8">
      <w:pPr>
        <w:pStyle w:val="Style38"/>
        <w:widowControl/>
        <w:numPr>
          <w:ilvl w:val="0"/>
          <w:numId w:val="25"/>
        </w:numPr>
        <w:tabs>
          <w:tab w:val="left" w:pos="341"/>
        </w:tabs>
        <w:ind w:left="341" w:hanging="341"/>
        <w:rPr>
          <w:rStyle w:val="FontStyle61"/>
        </w:rPr>
      </w:pPr>
      <w:r>
        <w:rPr>
          <w:rStyle w:val="FontStyle61"/>
        </w:rPr>
        <w:t xml:space="preserve">Сапожников </w:t>
      </w:r>
      <w:r>
        <w:rPr>
          <w:rStyle w:val="FontStyle61"/>
          <w:spacing w:val="-30"/>
        </w:rPr>
        <w:t>Р.</w:t>
      </w:r>
      <w:r>
        <w:rPr>
          <w:rStyle w:val="FontStyle61"/>
        </w:rPr>
        <w:t xml:space="preserve"> Гаммы, арпеджио, интервалы для виолончели (система упражнений). М., 1963</w:t>
      </w:r>
    </w:p>
    <w:p w:rsidR="003E1BB8" w:rsidRDefault="003E1BB8" w:rsidP="003E1BB8">
      <w:pPr>
        <w:pStyle w:val="Style38"/>
        <w:widowControl/>
        <w:numPr>
          <w:ilvl w:val="0"/>
          <w:numId w:val="25"/>
        </w:numPr>
        <w:tabs>
          <w:tab w:val="left" w:pos="341"/>
        </w:tabs>
        <w:spacing w:before="5"/>
        <w:ind w:firstLine="0"/>
        <w:rPr>
          <w:rStyle w:val="FontStyle61"/>
        </w:rPr>
      </w:pPr>
      <w:r>
        <w:rPr>
          <w:rStyle w:val="FontStyle61"/>
        </w:rPr>
        <w:t xml:space="preserve">Сапожников </w:t>
      </w:r>
      <w:r>
        <w:rPr>
          <w:rStyle w:val="FontStyle61"/>
          <w:spacing w:val="-30"/>
        </w:rPr>
        <w:t>Р.</w:t>
      </w:r>
      <w:r>
        <w:rPr>
          <w:rStyle w:val="FontStyle61"/>
        </w:rPr>
        <w:t xml:space="preserve"> Избранные этюды. Старшие классы. </w:t>
      </w:r>
      <w:proofErr w:type="spellStart"/>
      <w:r>
        <w:rPr>
          <w:rStyle w:val="FontStyle61"/>
        </w:rPr>
        <w:t>Вып</w:t>
      </w:r>
      <w:proofErr w:type="spellEnd"/>
      <w:r>
        <w:rPr>
          <w:rStyle w:val="FontStyle61"/>
        </w:rPr>
        <w:t>. 2. М., 1955</w:t>
      </w:r>
    </w:p>
    <w:p w:rsidR="003E1BB8" w:rsidRDefault="003E1BB8" w:rsidP="003E1BB8">
      <w:pPr>
        <w:pStyle w:val="Style38"/>
        <w:widowControl/>
        <w:numPr>
          <w:ilvl w:val="0"/>
          <w:numId w:val="25"/>
        </w:numPr>
        <w:tabs>
          <w:tab w:val="left" w:pos="341"/>
        </w:tabs>
        <w:ind w:firstLine="0"/>
        <w:jc w:val="both"/>
        <w:rPr>
          <w:rStyle w:val="FontStyle61"/>
        </w:rPr>
      </w:pPr>
      <w:r>
        <w:rPr>
          <w:rStyle w:val="FontStyle61"/>
        </w:rPr>
        <w:t xml:space="preserve">Сапожников. </w:t>
      </w:r>
      <w:r>
        <w:rPr>
          <w:rStyle w:val="FontStyle61"/>
          <w:spacing w:val="-30"/>
        </w:rPr>
        <w:t>Р.</w:t>
      </w:r>
      <w:r>
        <w:rPr>
          <w:rStyle w:val="FontStyle61"/>
        </w:rPr>
        <w:t xml:space="preserve"> Избранные этюды для виолончели.</w:t>
      </w:r>
      <w:r w:rsidRPr="003E1BB8">
        <w:rPr>
          <w:rStyle w:val="FontStyle61"/>
        </w:rPr>
        <w:t xml:space="preserve"> </w:t>
      </w:r>
      <w:r>
        <w:rPr>
          <w:rStyle w:val="FontStyle61"/>
          <w:lang w:val="en-US"/>
        </w:rPr>
        <w:t>I-IV</w:t>
      </w:r>
      <w:r>
        <w:rPr>
          <w:rStyle w:val="FontStyle61"/>
        </w:rPr>
        <w:t xml:space="preserve"> классы ДМШ.</w:t>
      </w:r>
    </w:p>
    <w:p w:rsidR="003E1BB8" w:rsidRDefault="003E1BB8">
      <w:pPr>
        <w:pStyle w:val="Style4"/>
        <w:widowControl/>
        <w:spacing w:before="5" w:line="480" w:lineRule="exact"/>
        <w:ind w:left="355"/>
        <w:jc w:val="left"/>
        <w:rPr>
          <w:rStyle w:val="FontStyle61"/>
        </w:rPr>
      </w:pPr>
      <w:r>
        <w:rPr>
          <w:rStyle w:val="FontStyle61"/>
        </w:rPr>
        <w:t>М.,1957</w:t>
      </w:r>
    </w:p>
    <w:p w:rsidR="003E1BB8" w:rsidRDefault="003E1BB8" w:rsidP="003E1BB8">
      <w:pPr>
        <w:pStyle w:val="Style38"/>
        <w:widowControl/>
        <w:numPr>
          <w:ilvl w:val="0"/>
          <w:numId w:val="26"/>
        </w:numPr>
        <w:tabs>
          <w:tab w:val="left" w:pos="341"/>
        </w:tabs>
        <w:spacing w:before="5"/>
        <w:ind w:firstLine="0"/>
        <w:rPr>
          <w:rStyle w:val="FontStyle61"/>
        </w:rPr>
      </w:pPr>
      <w:r>
        <w:rPr>
          <w:rStyle w:val="FontStyle61"/>
        </w:rPr>
        <w:t xml:space="preserve">Сапожников </w:t>
      </w:r>
      <w:r>
        <w:rPr>
          <w:rStyle w:val="FontStyle61"/>
          <w:spacing w:val="-30"/>
        </w:rPr>
        <w:t>Р.</w:t>
      </w:r>
      <w:r>
        <w:rPr>
          <w:rStyle w:val="FontStyle61"/>
        </w:rPr>
        <w:t xml:space="preserve"> Школа игры на виолончели М., 1965</w:t>
      </w:r>
    </w:p>
    <w:p w:rsidR="003E1BB8" w:rsidRDefault="003E1BB8" w:rsidP="003E1BB8">
      <w:pPr>
        <w:pStyle w:val="Style38"/>
        <w:widowControl/>
        <w:numPr>
          <w:ilvl w:val="0"/>
          <w:numId w:val="26"/>
        </w:numPr>
        <w:tabs>
          <w:tab w:val="left" w:pos="341"/>
        </w:tabs>
        <w:ind w:firstLine="0"/>
        <w:rPr>
          <w:rStyle w:val="FontStyle61"/>
        </w:rPr>
      </w:pPr>
      <w:r>
        <w:rPr>
          <w:rStyle w:val="FontStyle61"/>
        </w:rPr>
        <w:t>Франком О. 12 этюдов для виолончели соч. 35. М., 1938</w:t>
      </w:r>
    </w:p>
    <w:p w:rsidR="003E1BB8" w:rsidRDefault="003E1BB8" w:rsidP="003E1BB8">
      <w:pPr>
        <w:pStyle w:val="Style38"/>
        <w:widowControl/>
        <w:numPr>
          <w:ilvl w:val="0"/>
          <w:numId w:val="26"/>
        </w:numPr>
        <w:tabs>
          <w:tab w:val="left" w:pos="341"/>
        </w:tabs>
        <w:spacing w:before="10"/>
        <w:ind w:firstLine="0"/>
        <w:jc w:val="both"/>
        <w:rPr>
          <w:rStyle w:val="FontStyle61"/>
        </w:rPr>
      </w:pPr>
      <w:r>
        <w:rPr>
          <w:rStyle w:val="FontStyle61"/>
        </w:rPr>
        <w:t xml:space="preserve">Избранные этюды для виолончели. Ред. </w:t>
      </w:r>
      <w:proofErr w:type="spellStart"/>
      <w:r>
        <w:rPr>
          <w:rStyle w:val="FontStyle61"/>
        </w:rPr>
        <w:t>Челкаускас</w:t>
      </w:r>
      <w:proofErr w:type="spellEnd"/>
      <w:r>
        <w:rPr>
          <w:rStyle w:val="FontStyle61"/>
        </w:rPr>
        <w:t xml:space="preserve"> Ю. Изд. «Россия». М.,</w:t>
      </w:r>
    </w:p>
    <w:p w:rsidR="003E1BB8" w:rsidRDefault="003E1BB8" w:rsidP="003E1BB8">
      <w:pPr>
        <w:pStyle w:val="Style38"/>
        <w:widowControl/>
        <w:numPr>
          <w:ilvl w:val="0"/>
          <w:numId w:val="27"/>
        </w:numPr>
        <w:tabs>
          <w:tab w:val="left" w:pos="341"/>
        </w:tabs>
        <w:spacing w:before="10"/>
        <w:ind w:firstLine="0"/>
        <w:jc w:val="both"/>
        <w:rPr>
          <w:rStyle w:val="FontStyle61"/>
        </w:rPr>
      </w:pPr>
      <w:r>
        <w:rPr>
          <w:rStyle w:val="FontStyle61"/>
        </w:rPr>
        <w:t>Нотная папка виолончелиста. Сост. Шаховская Н. Изд. «Дека-ВС». М., 2004</w:t>
      </w:r>
    </w:p>
    <w:p w:rsidR="003E1BB8" w:rsidRDefault="003E1BB8" w:rsidP="00D0337A">
      <w:pPr>
        <w:pStyle w:val="Style38"/>
        <w:widowControl/>
        <w:numPr>
          <w:ilvl w:val="0"/>
          <w:numId w:val="27"/>
        </w:numPr>
        <w:tabs>
          <w:tab w:val="left" w:pos="341"/>
        </w:tabs>
        <w:ind w:left="355" w:firstLine="0"/>
        <w:rPr>
          <w:rStyle w:val="FontStyle61"/>
        </w:rPr>
      </w:pPr>
      <w:r>
        <w:rPr>
          <w:rStyle w:val="FontStyle61"/>
        </w:rPr>
        <w:t>Педагогический репертуар ДМШ. Избранные этюды. Сост. и ред. Волчков</w:t>
      </w:r>
      <w:r w:rsidR="00D0337A">
        <w:rPr>
          <w:rStyle w:val="FontStyle61"/>
        </w:rPr>
        <w:t xml:space="preserve"> </w:t>
      </w:r>
      <w:r>
        <w:rPr>
          <w:rStyle w:val="FontStyle61"/>
        </w:rPr>
        <w:t>И.</w:t>
      </w:r>
    </w:p>
    <w:p w:rsidR="003E1BB8" w:rsidRDefault="003E1BB8" w:rsidP="003E1BB8">
      <w:pPr>
        <w:pStyle w:val="Style38"/>
        <w:widowControl/>
        <w:numPr>
          <w:ilvl w:val="0"/>
          <w:numId w:val="28"/>
        </w:numPr>
        <w:tabs>
          <w:tab w:val="left" w:pos="341"/>
        </w:tabs>
        <w:spacing w:before="5"/>
        <w:ind w:left="341" w:hanging="341"/>
        <w:rPr>
          <w:rStyle w:val="FontStyle61"/>
        </w:rPr>
      </w:pPr>
      <w:r>
        <w:rPr>
          <w:rStyle w:val="FontStyle61"/>
        </w:rPr>
        <w:t xml:space="preserve">Педагогический репертуар. Избранные этюды для виолончели. </w:t>
      </w:r>
      <w:proofErr w:type="spellStart"/>
      <w:r>
        <w:rPr>
          <w:rStyle w:val="FontStyle61"/>
        </w:rPr>
        <w:t>Тетр</w:t>
      </w:r>
      <w:proofErr w:type="spellEnd"/>
      <w:r>
        <w:rPr>
          <w:rStyle w:val="FontStyle61"/>
        </w:rPr>
        <w:t xml:space="preserve">. 1. Сост. Никитин А., </w:t>
      </w:r>
      <w:proofErr w:type="spellStart"/>
      <w:r>
        <w:rPr>
          <w:rStyle w:val="FontStyle61"/>
        </w:rPr>
        <w:t>Ролдугин</w:t>
      </w:r>
      <w:proofErr w:type="spellEnd"/>
      <w:r>
        <w:rPr>
          <w:rStyle w:val="FontStyle61"/>
        </w:rPr>
        <w:t xml:space="preserve"> С. Л.,1984</w:t>
      </w:r>
    </w:p>
    <w:p w:rsidR="003E1BB8" w:rsidRDefault="003E1BB8" w:rsidP="003E1BB8">
      <w:pPr>
        <w:pStyle w:val="Style38"/>
        <w:widowControl/>
        <w:numPr>
          <w:ilvl w:val="0"/>
          <w:numId w:val="28"/>
        </w:numPr>
        <w:tabs>
          <w:tab w:val="left" w:pos="341"/>
        </w:tabs>
        <w:spacing w:before="5"/>
        <w:ind w:left="341" w:hanging="341"/>
        <w:rPr>
          <w:rStyle w:val="FontStyle61"/>
        </w:rPr>
      </w:pPr>
      <w:r>
        <w:rPr>
          <w:rStyle w:val="FontStyle61"/>
        </w:rPr>
        <w:t xml:space="preserve">Хрестоматия педагогического репертуара для виолончели. Этюды для V класса ДМШ. </w:t>
      </w:r>
      <w:proofErr w:type="spellStart"/>
      <w:r>
        <w:rPr>
          <w:rStyle w:val="FontStyle61"/>
        </w:rPr>
        <w:t>Вып</w:t>
      </w:r>
      <w:proofErr w:type="spellEnd"/>
      <w:r>
        <w:rPr>
          <w:rStyle w:val="FontStyle61"/>
        </w:rPr>
        <w:t xml:space="preserve">. 3. Часть 2. Сост. Сапожников </w:t>
      </w:r>
      <w:r>
        <w:rPr>
          <w:rStyle w:val="FontStyle61"/>
          <w:spacing w:val="-30"/>
        </w:rPr>
        <w:t>Р.</w:t>
      </w:r>
      <w:r>
        <w:rPr>
          <w:rStyle w:val="FontStyle61"/>
        </w:rPr>
        <w:t xml:space="preserve"> М., 1961</w:t>
      </w:r>
    </w:p>
    <w:p w:rsidR="003E1BB8" w:rsidRDefault="003E1BB8" w:rsidP="003E1BB8">
      <w:pPr>
        <w:pStyle w:val="Style38"/>
        <w:widowControl/>
        <w:numPr>
          <w:ilvl w:val="0"/>
          <w:numId w:val="28"/>
        </w:numPr>
        <w:tabs>
          <w:tab w:val="left" w:pos="341"/>
        </w:tabs>
        <w:ind w:firstLine="0"/>
        <w:rPr>
          <w:rStyle w:val="FontStyle61"/>
        </w:rPr>
      </w:pPr>
      <w:r>
        <w:rPr>
          <w:rStyle w:val="FontStyle61"/>
        </w:rPr>
        <w:t>Этюды на разные виды техники.</w:t>
      </w:r>
      <w:r w:rsidRPr="003E1BB8">
        <w:rPr>
          <w:rStyle w:val="FontStyle61"/>
        </w:rPr>
        <w:t xml:space="preserve"> </w:t>
      </w:r>
      <w:r>
        <w:rPr>
          <w:rStyle w:val="FontStyle61"/>
          <w:lang w:val="en-US"/>
        </w:rPr>
        <w:t>V</w:t>
      </w:r>
      <w:r>
        <w:rPr>
          <w:rStyle w:val="FontStyle61"/>
        </w:rPr>
        <w:t xml:space="preserve"> класс. Киев, 1982</w:t>
      </w:r>
    </w:p>
    <w:p w:rsidR="003E1BB8" w:rsidRDefault="003E1BB8" w:rsidP="003E1BB8">
      <w:pPr>
        <w:pStyle w:val="Style38"/>
        <w:widowControl/>
        <w:numPr>
          <w:ilvl w:val="0"/>
          <w:numId w:val="28"/>
        </w:numPr>
        <w:tabs>
          <w:tab w:val="left" w:pos="341"/>
        </w:tabs>
        <w:spacing w:before="5"/>
        <w:ind w:left="341" w:hanging="341"/>
        <w:rPr>
          <w:rStyle w:val="FontStyle61"/>
        </w:rPr>
      </w:pPr>
      <w:r>
        <w:rPr>
          <w:rStyle w:val="FontStyle61"/>
        </w:rPr>
        <w:t xml:space="preserve">Этюды для виолончели. Старшие классы ДМШ. Сост. </w:t>
      </w:r>
      <w:proofErr w:type="spellStart"/>
      <w:r>
        <w:rPr>
          <w:rStyle w:val="FontStyle61"/>
        </w:rPr>
        <w:t>Г.Бострем</w:t>
      </w:r>
      <w:proofErr w:type="spellEnd"/>
      <w:r>
        <w:rPr>
          <w:rStyle w:val="FontStyle61"/>
        </w:rPr>
        <w:t>. Изд. «Музыка». М., 2004</w:t>
      </w:r>
    </w:p>
    <w:p w:rsidR="003E1BB8" w:rsidRDefault="003E1BB8" w:rsidP="003E1BB8">
      <w:pPr>
        <w:pStyle w:val="Style38"/>
        <w:widowControl/>
        <w:numPr>
          <w:ilvl w:val="0"/>
          <w:numId w:val="28"/>
        </w:numPr>
        <w:tabs>
          <w:tab w:val="left" w:pos="341"/>
        </w:tabs>
        <w:ind w:left="341" w:right="2592" w:hanging="341"/>
        <w:rPr>
          <w:rStyle w:val="FontStyle61"/>
        </w:rPr>
      </w:pPr>
      <w:r>
        <w:rPr>
          <w:rStyle w:val="FontStyle61"/>
        </w:rPr>
        <w:lastRenderedPageBreak/>
        <w:t xml:space="preserve">Ямпольский М. Виолончельная техника. М.-Л., 1939 </w:t>
      </w:r>
      <w:r>
        <w:rPr>
          <w:rStyle w:val="FontStyle57"/>
        </w:rPr>
        <w:t>2</w:t>
      </w:r>
      <w:r>
        <w:rPr>
          <w:rStyle w:val="FontStyle59"/>
        </w:rPr>
        <w:t>.Сборники концертов, сонат и пьес</w:t>
      </w:r>
    </w:p>
    <w:p w:rsidR="003E1BB8" w:rsidRDefault="003E1BB8">
      <w:pPr>
        <w:widowControl/>
        <w:rPr>
          <w:sz w:val="2"/>
          <w:szCs w:val="2"/>
        </w:rPr>
      </w:pPr>
    </w:p>
    <w:p w:rsidR="003E1BB8" w:rsidRDefault="003E1BB8" w:rsidP="003E1BB8">
      <w:pPr>
        <w:pStyle w:val="Style38"/>
        <w:widowControl/>
        <w:numPr>
          <w:ilvl w:val="0"/>
          <w:numId w:val="29"/>
        </w:numPr>
        <w:tabs>
          <w:tab w:val="left" w:pos="355"/>
        </w:tabs>
        <w:ind w:left="355"/>
        <w:rPr>
          <w:rStyle w:val="FontStyle61"/>
        </w:rPr>
      </w:pPr>
      <w:r>
        <w:rPr>
          <w:rStyle w:val="FontStyle61"/>
        </w:rPr>
        <w:t xml:space="preserve">Бах И.С. Сюиты для виолончели соло. Ред. </w:t>
      </w:r>
      <w:proofErr w:type="spellStart"/>
      <w:r>
        <w:rPr>
          <w:rStyle w:val="FontStyle61"/>
        </w:rPr>
        <w:t>Гендлина</w:t>
      </w:r>
      <w:proofErr w:type="spellEnd"/>
      <w:r>
        <w:rPr>
          <w:rStyle w:val="FontStyle61"/>
        </w:rPr>
        <w:t xml:space="preserve"> Е. Изд. «</w:t>
      </w:r>
      <w:proofErr w:type="spellStart"/>
      <w:r>
        <w:rPr>
          <w:rStyle w:val="FontStyle61"/>
        </w:rPr>
        <w:t>Рутенштейн</w:t>
      </w:r>
      <w:proofErr w:type="spellEnd"/>
      <w:r>
        <w:rPr>
          <w:rStyle w:val="FontStyle61"/>
        </w:rPr>
        <w:t>». М.,1993</w:t>
      </w:r>
    </w:p>
    <w:p w:rsidR="003E1BB8" w:rsidRDefault="003E1BB8" w:rsidP="003E1BB8">
      <w:pPr>
        <w:pStyle w:val="Style38"/>
        <w:widowControl/>
        <w:numPr>
          <w:ilvl w:val="0"/>
          <w:numId w:val="29"/>
        </w:numPr>
        <w:tabs>
          <w:tab w:val="left" w:pos="355"/>
        </w:tabs>
        <w:spacing w:before="5"/>
        <w:ind w:left="355"/>
        <w:rPr>
          <w:rStyle w:val="FontStyle61"/>
        </w:rPr>
      </w:pPr>
      <w:proofErr w:type="spellStart"/>
      <w:r>
        <w:rPr>
          <w:rStyle w:val="FontStyle61"/>
        </w:rPr>
        <w:t>Гольтерман</w:t>
      </w:r>
      <w:proofErr w:type="spellEnd"/>
      <w:r>
        <w:rPr>
          <w:rStyle w:val="FontStyle61"/>
        </w:rPr>
        <w:t xml:space="preserve"> </w:t>
      </w:r>
      <w:r>
        <w:rPr>
          <w:rStyle w:val="FontStyle61"/>
          <w:spacing w:val="-30"/>
        </w:rPr>
        <w:t>Г.</w:t>
      </w:r>
      <w:r>
        <w:rPr>
          <w:rStyle w:val="FontStyle61"/>
        </w:rPr>
        <w:t xml:space="preserve"> Пьесы для виолончели и фортепиано.</w:t>
      </w:r>
      <w:r w:rsidRPr="003E1BB8">
        <w:rPr>
          <w:rStyle w:val="FontStyle61"/>
        </w:rPr>
        <w:t xml:space="preserve"> </w:t>
      </w:r>
      <w:r>
        <w:rPr>
          <w:rStyle w:val="FontStyle61"/>
          <w:lang w:val="en-US"/>
        </w:rPr>
        <w:t>V</w:t>
      </w:r>
      <w:r w:rsidRPr="003E1BB8">
        <w:rPr>
          <w:rStyle w:val="FontStyle61"/>
        </w:rPr>
        <w:t>-</w:t>
      </w:r>
      <w:r>
        <w:rPr>
          <w:rStyle w:val="FontStyle61"/>
          <w:lang w:val="en-US"/>
        </w:rPr>
        <w:t>VI</w:t>
      </w:r>
      <w:r>
        <w:rPr>
          <w:rStyle w:val="FontStyle61"/>
        </w:rPr>
        <w:t xml:space="preserve"> классы ДМШ. Изд. «Композитор». </w:t>
      </w:r>
      <w:proofErr w:type="spellStart"/>
      <w:r>
        <w:rPr>
          <w:rStyle w:val="FontStyle61"/>
        </w:rPr>
        <w:t>Спб</w:t>
      </w:r>
      <w:proofErr w:type="spellEnd"/>
      <w:r>
        <w:rPr>
          <w:rStyle w:val="FontStyle61"/>
        </w:rPr>
        <w:t>, 2005</w:t>
      </w:r>
    </w:p>
    <w:p w:rsidR="003E1BB8" w:rsidRDefault="003E1BB8" w:rsidP="003E1BB8">
      <w:pPr>
        <w:pStyle w:val="Style38"/>
        <w:widowControl/>
        <w:numPr>
          <w:ilvl w:val="0"/>
          <w:numId w:val="29"/>
        </w:numPr>
        <w:tabs>
          <w:tab w:val="left" w:pos="355"/>
        </w:tabs>
        <w:spacing w:before="5"/>
        <w:ind w:firstLine="0"/>
        <w:jc w:val="both"/>
        <w:rPr>
          <w:rStyle w:val="FontStyle61"/>
        </w:rPr>
      </w:pPr>
      <w:r>
        <w:rPr>
          <w:rStyle w:val="FontStyle61"/>
        </w:rPr>
        <w:t xml:space="preserve">Маленькому виртуозу. Пьесы. </w:t>
      </w:r>
      <w:proofErr w:type="spellStart"/>
      <w:r>
        <w:rPr>
          <w:rStyle w:val="FontStyle61"/>
        </w:rPr>
        <w:t>Вып</w:t>
      </w:r>
      <w:proofErr w:type="spellEnd"/>
      <w:r>
        <w:rPr>
          <w:rStyle w:val="FontStyle61"/>
        </w:rPr>
        <w:t>. 2. Старшие классы. Изд. «Композитор».</w:t>
      </w:r>
    </w:p>
    <w:p w:rsidR="003E1BB8" w:rsidRDefault="003E1BB8">
      <w:pPr>
        <w:pStyle w:val="Style4"/>
        <w:widowControl/>
        <w:spacing w:before="5" w:line="480" w:lineRule="exact"/>
        <w:ind w:left="365"/>
        <w:jc w:val="left"/>
        <w:rPr>
          <w:rStyle w:val="FontStyle61"/>
        </w:rPr>
      </w:pPr>
      <w:r>
        <w:rPr>
          <w:rStyle w:val="FontStyle61"/>
        </w:rPr>
        <w:t>СПб, 2007</w:t>
      </w:r>
    </w:p>
    <w:p w:rsidR="003E1BB8" w:rsidRDefault="003E1BB8" w:rsidP="003E1BB8">
      <w:pPr>
        <w:pStyle w:val="Style38"/>
        <w:widowControl/>
        <w:numPr>
          <w:ilvl w:val="0"/>
          <w:numId w:val="30"/>
        </w:numPr>
        <w:tabs>
          <w:tab w:val="left" w:pos="355"/>
        </w:tabs>
        <w:ind w:left="355"/>
        <w:rPr>
          <w:rStyle w:val="FontStyle61"/>
        </w:rPr>
      </w:pPr>
      <w:r>
        <w:rPr>
          <w:rStyle w:val="FontStyle61"/>
        </w:rPr>
        <w:t xml:space="preserve">Марчелло  А.  Сонаты  для виолончели  и  фортепиано.  Сост.  и ред. </w:t>
      </w:r>
      <w:proofErr w:type="spellStart"/>
      <w:r>
        <w:rPr>
          <w:rStyle w:val="FontStyle61"/>
        </w:rPr>
        <w:t>Р.Сапожников</w:t>
      </w:r>
      <w:proofErr w:type="spellEnd"/>
      <w:r>
        <w:rPr>
          <w:rStyle w:val="FontStyle61"/>
        </w:rPr>
        <w:t>. Изд. «Музыка». М., 1983</w:t>
      </w:r>
    </w:p>
    <w:p w:rsidR="003E1BB8" w:rsidRDefault="003E1BB8" w:rsidP="003E1BB8">
      <w:pPr>
        <w:pStyle w:val="Style38"/>
        <w:widowControl/>
        <w:numPr>
          <w:ilvl w:val="0"/>
          <w:numId w:val="30"/>
        </w:numPr>
        <w:tabs>
          <w:tab w:val="left" w:pos="355"/>
        </w:tabs>
        <w:ind w:firstLine="0"/>
        <w:rPr>
          <w:rStyle w:val="FontStyle61"/>
        </w:rPr>
      </w:pPr>
      <w:r>
        <w:rPr>
          <w:rStyle w:val="FontStyle61"/>
        </w:rPr>
        <w:t>Моцарт В. Пьесы. Изд. «Музыка». М., 1982</w:t>
      </w:r>
    </w:p>
    <w:p w:rsidR="003E1BB8" w:rsidRDefault="003E1BB8" w:rsidP="003E1BB8">
      <w:pPr>
        <w:pStyle w:val="Style38"/>
        <w:widowControl/>
        <w:numPr>
          <w:ilvl w:val="0"/>
          <w:numId w:val="31"/>
        </w:numPr>
        <w:tabs>
          <w:tab w:val="left" w:pos="355"/>
        </w:tabs>
        <w:ind w:firstLine="0"/>
        <w:jc w:val="both"/>
        <w:rPr>
          <w:rStyle w:val="FontStyle58"/>
        </w:rPr>
      </w:pPr>
      <w:r>
        <w:rPr>
          <w:rStyle w:val="FontStyle61"/>
        </w:rPr>
        <w:t xml:space="preserve">Нотная папка виолончелиста. Сост. Шаховская Н. Изд. «Дека-ВС». М., </w:t>
      </w:r>
      <w:r>
        <w:rPr>
          <w:rStyle w:val="FontStyle58"/>
        </w:rPr>
        <w:t>2004</w:t>
      </w:r>
    </w:p>
    <w:p w:rsidR="003E1BB8" w:rsidRDefault="003E1BB8" w:rsidP="003E1BB8">
      <w:pPr>
        <w:pStyle w:val="Style38"/>
        <w:widowControl/>
        <w:numPr>
          <w:ilvl w:val="0"/>
          <w:numId w:val="31"/>
        </w:numPr>
        <w:tabs>
          <w:tab w:val="left" w:pos="355"/>
        </w:tabs>
        <w:spacing w:before="5"/>
        <w:ind w:firstLine="0"/>
        <w:rPr>
          <w:rStyle w:val="FontStyle58"/>
        </w:rPr>
      </w:pPr>
      <w:r>
        <w:rPr>
          <w:rStyle w:val="FontStyle61"/>
        </w:rPr>
        <w:t xml:space="preserve">Пастораль-альбом популярных пьес. Изд. «Музыка» М., </w:t>
      </w:r>
      <w:r>
        <w:rPr>
          <w:rStyle w:val="FontStyle58"/>
        </w:rPr>
        <w:t>2007</w:t>
      </w:r>
    </w:p>
    <w:p w:rsidR="003E1BB8" w:rsidRDefault="003E1BB8" w:rsidP="003E1BB8">
      <w:pPr>
        <w:pStyle w:val="Style38"/>
        <w:widowControl/>
        <w:numPr>
          <w:ilvl w:val="0"/>
          <w:numId w:val="31"/>
        </w:numPr>
        <w:tabs>
          <w:tab w:val="left" w:pos="355"/>
        </w:tabs>
        <w:ind w:firstLine="0"/>
        <w:rPr>
          <w:rStyle w:val="FontStyle58"/>
        </w:rPr>
      </w:pPr>
      <w:r>
        <w:rPr>
          <w:rStyle w:val="FontStyle61"/>
        </w:rPr>
        <w:t xml:space="preserve">Пьесы для виолончели. Изд. «Композитор». СПб, </w:t>
      </w:r>
      <w:r>
        <w:rPr>
          <w:rStyle w:val="FontStyle58"/>
        </w:rPr>
        <w:t>2003</w:t>
      </w:r>
    </w:p>
    <w:p w:rsidR="003E1BB8" w:rsidRDefault="003E1BB8" w:rsidP="003E1BB8">
      <w:pPr>
        <w:pStyle w:val="Style38"/>
        <w:widowControl/>
        <w:numPr>
          <w:ilvl w:val="0"/>
          <w:numId w:val="31"/>
        </w:numPr>
        <w:tabs>
          <w:tab w:val="left" w:pos="355"/>
        </w:tabs>
        <w:spacing w:before="5"/>
        <w:ind w:firstLine="0"/>
        <w:jc w:val="both"/>
        <w:rPr>
          <w:rStyle w:val="FontStyle58"/>
        </w:rPr>
      </w:pPr>
      <w:r>
        <w:rPr>
          <w:rStyle w:val="FontStyle61"/>
        </w:rPr>
        <w:t xml:space="preserve">Пьесы русских композиторов. Сост. </w:t>
      </w:r>
      <w:r>
        <w:rPr>
          <w:rStyle w:val="FontStyle61"/>
          <w:spacing w:val="-30"/>
        </w:rPr>
        <w:t>Р.</w:t>
      </w:r>
      <w:r>
        <w:rPr>
          <w:rStyle w:val="FontStyle61"/>
        </w:rPr>
        <w:t xml:space="preserve"> Сапожников. Изд. «</w:t>
      </w:r>
      <w:proofErr w:type="spellStart"/>
      <w:r>
        <w:rPr>
          <w:rStyle w:val="FontStyle61"/>
        </w:rPr>
        <w:t>Музгиз</w:t>
      </w:r>
      <w:proofErr w:type="spellEnd"/>
      <w:r>
        <w:rPr>
          <w:rStyle w:val="FontStyle61"/>
        </w:rPr>
        <w:t xml:space="preserve">». М., </w:t>
      </w:r>
      <w:r>
        <w:rPr>
          <w:rStyle w:val="FontStyle58"/>
        </w:rPr>
        <w:t>1961</w:t>
      </w:r>
    </w:p>
    <w:p w:rsidR="00D0337A" w:rsidRDefault="003E1BB8" w:rsidP="003E1BB8">
      <w:pPr>
        <w:pStyle w:val="Style38"/>
        <w:widowControl/>
        <w:numPr>
          <w:ilvl w:val="0"/>
          <w:numId w:val="31"/>
        </w:numPr>
        <w:tabs>
          <w:tab w:val="left" w:pos="355"/>
        </w:tabs>
        <w:spacing w:before="5"/>
        <w:ind w:left="355"/>
        <w:rPr>
          <w:rStyle w:val="FontStyle58"/>
        </w:rPr>
      </w:pPr>
      <w:r>
        <w:rPr>
          <w:rStyle w:val="FontStyle61"/>
        </w:rPr>
        <w:t>Пьесы зарубежных композиторов.</w:t>
      </w:r>
      <w:r w:rsidRPr="003E1BB8">
        <w:rPr>
          <w:rStyle w:val="FontStyle61"/>
        </w:rPr>
        <w:t xml:space="preserve"> </w:t>
      </w:r>
      <w:r w:rsidRPr="00D0337A">
        <w:rPr>
          <w:rStyle w:val="FontStyle58"/>
          <w:lang w:val="en-US"/>
        </w:rPr>
        <w:t>VI</w:t>
      </w:r>
      <w:r w:rsidRPr="003E1BB8">
        <w:rPr>
          <w:rStyle w:val="FontStyle58"/>
        </w:rPr>
        <w:t>-</w:t>
      </w:r>
      <w:r w:rsidRPr="00D0337A">
        <w:rPr>
          <w:rStyle w:val="FontStyle58"/>
          <w:lang w:val="en-US"/>
        </w:rPr>
        <w:t>VII</w:t>
      </w:r>
      <w:r>
        <w:rPr>
          <w:rStyle w:val="FontStyle58"/>
        </w:rPr>
        <w:t xml:space="preserve"> </w:t>
      </w:r>
      <w:r>
        <w:rPr>
          <w:rStyle w:val="FontStyle61"/>
        </w:rPr>
        <w:t xml:space="preserve">классы. Изд. «Музыка». М., </w:t>
      </w:r>
      <w:r>
        <w:rPr>
          <w:rStyle w:val="FontStyle58"/>
        </w:rPr>
        <w:t>1969</w:t>
      </w:r>
    </w:p>
    <w:p w:rsidR="003E1BB8" w:rsidRDefault="003E1BB8" w:rsidP="003E1BB8">
      <w:pPr>
        <w:pStyle w:val="Style38"/>
        <w:widowControl/>
        <w:numPr>
          <w:ilvl w:val="0"/>
          <w:numId w:val="31"/>
        </w:numPr>
        <w:tabs>
          <w:tab w:val="left" w:pos="355"/>
        </w:tabs>
        <w:spacing w:before="5"/>
        <w:ind w:left="355"/>
        <w:rPr>
          <w:rStyle w:val="FontStyle58"/>
        </w:rPr>
      </w:pPr>
      <w:r>
        <w:rPr>
          <w:rStyle w:val="FontStyle61"/>
        </w:rPr>
        <w:t>Пьесы зарубежных композиторов</w:t>
      </w:r>
      <w:r w:rsidRPr="003E1BB8">
        <w:rPr>
          <w:rStyle w:val="FontStyle61"/>
        </w:rPr>
        <w:t xml:space="preserve"> </w:t>
      </w:r>
      <w:r w:rsidRPr="00D0337A">
        <w:rPr>
          <w:rStyle w:val="FontStyle58"/>
          <w:lang w:val="en-US"/>
        </w:rPr>
        <w:t>XIX</w:t>
      </w:r>
      <w:r>
        <w:rPr>
          <w:rStyle w:val="FontStyle58"/>
        </w:rPr>
        <w:t xml:space="preserve"> </w:t>
      </w:r>
      <w:r>
        <w:rPr>
          <w:rStyle w:val="FontStyle61"/>
        </w:rPr>
        <w:t xml:space="preserve">века. Сборники </w:t>
      </w:r>
      <w:r>
        <w:rPr>
          <w:rStyle w:val="FontStyle58"/>
        </w:rPr>
        <w:t xml:space="preserve">1  </w:t>
      </w:r>
      <w:r>
        <w:rPr>
          <w:rStyle w:val="FontStyle61"/>
        </w:rPr>
        <w:t xml:space="preserve">и </w:t>
      </w:r>
      <w:r>
        <w:rPr>
          <w:rStyle w:val="FontStyle58"/>
        </w:rPr>
        <w:t xml:space="preserve">2. </w:t>
      </w:r>
      <w:r>
        <w:rPr>
          <w:rStyle w:val="FontStyle61"/>
        </w:rPr>
        <w:t xml:space="preserve">Сост. </w:t>
      </w:r>
      <w:proofErr w:type="spellStart"/>
      <w:r>
        <w:rPr>
          <w:rStyle w:val="FontStyle61"/>
        </w:rPr>
        <w:t>Р.Сапожников</w:t>
      </w:r>
      <w:proofErr w:type="spellEnd"/>
      <w:r>
        <w:rPr>
          <w:rStyle w:val="FontStyle61"/>
        </w:rPr>
        <w:t>. Изд. «</w:t>
      </w:r>
      <w:proofErr w:type="spellStart"/>
      <w:r>
        <w:rPr>
          <w:rStyle w:val="FontStyle61"/>
        </w:rPr>
        <w:t>Музгиз</w:t>
      </w:r>
      <w:proofErr w:type="spellEnd"/>
      <w:r>
        <w:rPr>
          <w:rStyle w:val="FontStyle61"/>
        </w:rPr>
        <w:t xml:space="preserve">». М., </w:t>
      </w:r>
      <w:r>
        <w:rPr>
          <w:rStyle w:val="FontStyle58"/>
        </w:rPr>
        <w:t>1961, 1968</w:t>
      </w:r>
    </w:p>
    <w:p w:rsidR="003E1BB8" w:rsidRDefault="003E1BB8" w:rsidP="003E1BB8">
      <w:pPr>
        <w:pStyle w:val="Style38"/>
        <w:widowControl/>
        <w:numPr>
          <w:ilvl w:val="0"/>
          <w:numId w:val="31"/>
        </w:numPr>
        <w:tabs>
          <w:tab w:val="left" w:pos="355"/>
        </w:tabs>
        <w:spacing w:before="5"/>
        <w:ind w:firstLine="0"/>
        <w:rPr>
          <w:rStyle w:val="FontStyle58"/>
        </w:rPr>
      </w:pPr>
      <w:r>
        <w:rPr>
          <w:rStyle w:val="FontStyle61"/>
        </w:rPr>
        <w:t xml:space="preserve">Раков Н.  </w:t>
      </w:r>
      <w:r>
        <w:rPr>
          <w:rStyle w:val="FontStyle58"/>
        </w:rPr>
        <w:t xml:space="preserve">9 </w:t>
      </w:r>
      <w:r>
        <w:rPr>
          <w:rStyle w:val="FontStyle61"/>
        </w:rPr>
        <w:t>пьес. М</w:t>
      </w:r>
      <w:r>
        <w:rPr>
          <w:rStyle w:val="FontStyle58"/>
        </w:rPr>
        <w:t>.,1961</w:t>
      </w:r>
    </w:p>
    <w:p w:rsidR="003E1BB8" w:rsidRDefault="003E1BB8" w:rsidP="003E1BB8">
      <w:pPr>
        <w:pStyle w:val="Style38"/>
        <w:widowControl/>
        <w:numPr>
          <w:ilvl w:val="0"/>
          <w:numId w:val="31"/>
        </w:numPr>
        <w:tabs>
          <w:tab w:val="left" w:pos="355"/>
        </w:tabs>
        <w:ind w:left="355"/>
        <w:rPr>
          <w:rStyle w:val="FontStyle58"/>
        </w:rPr>
      </w:pPr>
      <w:r>
        <w:rPr>
          <w:rStyle w:val="FontStyle61"/>
        </w:rPr>
        <w:t xml:space="preserve">Русская виолончельная музыка. </w:t>
      </w:r>
      <w:proofErr w:type="spellStart"/>
      <w:r>
        <w:rPr>
          <w:rStyle w:val="FontStyle61"/>
        </w:rPr>
        <w:t>Вып</w:t>
      </w:r>
      <w:proofErr w:type="spellEnd"/>
      <w:r>
        <w:rPr>
          <w:rStyle w:val="FontStyle61"/>
        </w:rPr>
        <w:t xml:space="preserve">. </w:t>
      </w:r>
      <w:r>
        <w:rPr>
          <w:rStyle w:val="FontStyle58"/>
        </w:rPr>
        <w:t xml:space="preserve">4, 6, 8. </w:t>
      </w:r>
      <w:r>
        <w:rPr>
          <w:rStyle w:val="FontStyle61"/>
        </w:rPr>
        <w:t xml:space="preserve">Сост. </w:t>
      </w:r>
      <w:proofErr w:type="spellStart"/>
      <w:r>
        <w:rPr>
          <w:rStyle w:val="FontStyle61"/>
        </w:rPr>
        <w:t>В.Тонха</w:t>
      </w:r>
      <w:proofErr w:type="spellEnd"/>
      <w:r>
        <w:rPr>
          <w:rStyle w:val="FontStyle61"/>
        </w:rPr>
        <w:t xml:space="preserve">. Изд. «Музыка». М., </w:t>
      </w:r>
      <w:r>
        <w:rPr>
          <w:rStyle w:val="FontStyle58"/>
        </w:rPr>
        <w:t>1980, 1982, 1985</w:t>
      </w:r>
    </w:p>
    <w:p w:rsidR="003E1BB8" w:rsidRDefault="003E1BB8" w:rsidP="003E1BB8">
      <w:pPr>
        <w:pStyle w:val="Style38"/>
        <w:widowControl/>
        <w:numPr>
          <w:ilvl w:val="0"/>
          <w:numId w:val="31"/>
        </w:numPr>
        <w:tabs>
          <w:tab w:val="left" w:pos="355"/>
        </w:tabs>
        <w:ind w:left="355"/>
        <w:rPr>
          <w:rStyle w:val="FontStyle58"/>
        </w:rPr>
      </w:pPr>
      <w:r>
        <w:rPr>
          <w:rStyle w:val="FontStyle61"/>
        </w:rPr>
        <w:t>Сборник пьес русских и советских композиторов для виолончели и фортепиано. Государственное музыкальное издательство. М</w:t>
      </w:r>
      <w:r>
        <w:rPr>
          <w:rStyle w:val="FontStyle58"/>
        </w:rPr>
        <w:t>.,1950</w:t>
      </w:r>
    </w:p>
    <w:p w:rsidR="003E1BB8" w:rsidRDefault="003E1BB8" w:rsidP="003E1BB8">
      <w:pPr>
        <w:pStyle w:val="Style38"/>
        <w:widowControl/>
        <w:numPr>
          <w:ilvl w:val="0"/>
          <w:numId w:val="31"/>
        </w:numPr>
        <w:tabs>
          <w:tab w:val="left" w:pos="355"/>
        </w:tabs>
        <w:spacing w:before="5"/>
        <w:ind w:left="355"/>
        <w:rPr>
          <w:rStyle w:val="FontStyle58"/>
        </w:rPr>
      </w:pPr>
      <w:r>
        <w:rPr>
          <w:rStyle w:val="FontStyle61"/>
        </w:rPr>
        <w:t xml:space="preserve">Хрестоматия для виолончели. </w:t>
      </w:r>
      <w:proofErr w:type="spellStart"/>
      <w:r>
        <w:rPr>
          <w:rStyle w:val="FontStyle61"/>
        </w:rPr>
        <w:t>Вып</w:t>
      </w:r>
      <w:proofErr w:type="spellEnd"/>
      <w:r>
        <w:rPr>
          <w:rStyle w:val="FontStyle61"/>
        </w:rPr>
        <w:t xml:space="preserve">. </w:t>
      </w:r>
      <w:r>
        <w:rPr>
          <w:rStyle w:val="FontStyle58"/>
        </w:rPr>
        <w:t xml:space="preserve">2. </w:t>
      </w:r>
      <w:r>
        <w:rPr>
          <w:rStyle w:val="FontStyle61"/>
        </w:rPr>
        <w:t xml:space="preserve">Часть </w:t>
      </w:r>
      <w:r>
        <w:rPr>
          <w:rStyle w:val="FontStyle58"/>
        </w:rPr>
        <w:t xml:space="preserve">1. </w:t>
      </w:r>
      <w:r>
        <w:rPr>
          <w:rStyle w:val="FontStyle61"/>
        </w:rPr>
        <w:t>Пьесы для</w:t>
      </w:r>
      <w:r w:rsidRPr="003E1BB8">
        <w:rPr>
          <w:rStyle w:val="FontStyle61"/>
        </w:rPr>
        <w:t xml:space="preserve"> </w:t>
      </w:r>
      <w:r>
        <w:rPr>
          <w:rStyle w:val="FontStyle58"/>
          <w:lang w:val="en-US"/>
        </w:rPr>
        <w:t>III</w:t>
      </w:r>
      <w:r w:rsidRPr="003E1BB8">
        <w:rPr>
          <w:rStyle w:val="FontStyle58"/>
        </w:rPr>
        <w:t>-</w:t>
      </w:r>
      <w:r>
        <w:rPr>
          <w:rStyle w:val="FontStyle58"/>
          <w:lang w:val="en-US"/>
        </w:rPr>
        <w:t>IV</w:t>
      </w:r>
      <w:r>
        <w:rPr>
          <w:rStyle w:val="FontStyle58"/>
        </w:rPr>
        <w:t xml:space="preserve"> </w:t>
      </w:r>
      <w:r>
        <w:rPr>
          <w:rStyle w:val="FontStyle61"/>
        </w:rPr>
        <w:t xml:space="preserve">классов ДМШ. Сост. </w:t>
      </w:r>
      <w:proofErr w:type="spellStart"/>
      <w:r>
        <w:rPr>
          <w:rStyle w:val="FontStyle61"/>
        </w:rPr>
        <w:t>Р.Сапожников</w:t>
      </w:r>
      <w:proofErr w:type="spellEnd"/>
      <w:r>
        <w:rPr>
          <w:rStyle w:val="FontStyle61"/>
        </w:rPr>
        <w:t xml:space="preserve">. Изд. «Музыка». М., </w:t>
      </w:r>
      <w:r>
        <w:rPr>
          <w:rStyle w:val="FontStyle58"/>
        </w:rPr>
        <w:t>1967, 1974</w:t>
      </w:r>
    </w:p>
    <w:p w:rsidR="003E1BB8" w:rsidRDefault="003E1BB8" w:rsidP="003E1BB8">
      <w:pPr>
        <w:pStyle w:val="Style38"/>
        <w:widowControl/>
        <w:numPr>
          <w:ilvl w:val="0"/>
          <w:numId w:val="31"/>
        </w:numPr>
        <w:tabs>
          <w:tab w:val="left" w:pos="355"/>
        </w:tabs>
        <w:spacing w:before="5"/>
        <w:ind w:left="355"/>
        <w:rPr>
          <w:rStyle w:val="FontStyle58"/>
        </w:rPr>
      </w:pPr>
      <w:r>
        <w:rPr>
          <w:rStyle w:val="FontStyle61"/>
        </w:rPr>
        <w:t>Хрестоматия для виолончели.</w:t>
      </w:r>
      <w:r w:rsidRPr="003E1BB8">
        <w:rPr>
          <w:rStyle w:val="FontStyle61"/>
        </w:rPr>
        <w:t xml:space="preserve"> </w:t>
      </w:r>
      <w:r>
        <w:rPr>
          <w:rStyle w:val="FontStyle58"/>
          <w:lang w:val="en-US"/>
        </w:rPr>
        <w:t>III</w:t>
      </w:r>
      <w:r w:rsidRPr="003E1BB8">
        <w:rPr>
          <w:rStyle w:val="FontStyle58"/>
        </w:rPr>
        <w:t>-</w:t>
      </w:r>
      <w:r>
        <w:rPr>
          <w:rStyle w:val="FontStyle58"/>
          <w:lang w:val="en-US"/>
        </w:rPr>
        <w:t>V</w:t>
      </w:r>
      <w:r>
        <w:rPr>
          <w:rStyle w:val="FontStyle58"/>
        </w:rPr>
        <w:t xml:space="preserve"> </w:t>
      </w:r>
      <w:r>
        <w:rPr>
          <w:rStyle w:val="FontStyle61"/>
        </w:rPr>
        <w:t xml:space="preserve">класс. Концерты. Сост. </w:t>
      </w:r>
      <w:proofErr w:type="spellStart"/>
      <w:r>
        <w:rPr>
          <w:rStyle w:val="FontStyle61"/>
        </w:rPr>
        <w:t>И.Волчков</w:t>
      </w:r>
      <w:proofErr w:type="spellEnd"/>
      <w:r>
        <w:rPr>
          <w:rStyle w:val="FontStyle61"/>
        </w:rPr>
        <w:t>. Изд. «Музыка». М</w:t>
      </w:r>
      <w:r>
        <w:rPr>
          <w:rStyle w:val="FontStyle58"/>
        </w:rPr>
        <w:t>.,1988</w:t>
      </w:r>
    </w:p>
    <w:p w:rsidR="003E1BB8" w:rsidRDefault="003E1BB8" w:rsidP="003E1BB8">
      <w:pPr>
        <w:pStyle w:val="Style38"/>
        <w:widowControl/>
        <w:numPr>
          <w:ilvl w:val="0"/>
          <w:numId w:val="31"/>
        </w:numPr>
        <w:tabs>
          <w:tab w:val="left" w:pos="355"/>
        </w:tabs>
        <w:ind w:left="355"/>
        <w:rPr>
          <w:rStyle w:val="FontStyle58"/>
        </w:rPr>
      </w:pPr>
      <w:r>
        <w:rPr>
          <w:rStyle w:val="FontStyle61"/>
        </w:rPr>
        <w:t>Хрестоматия педагогического репертуара для виолончели. Пьесы для</w:t>
      </w:r>
      <w:r w:rsidRPr="003E1BB8">
        <w:rPr>
          <w:rStyle w:val="FontStyle61"/>
        </w:rPr>
        <w:t xml:space="preserve"> </w:t>
      </w:r>
      <w:r>
        <w:rPr>
          <w:rStyle w:val="FontStyle58"/>
          <w:lang w:val="en-US"/>
        </w:rPr>
        <w:t>V</w:t>
      </w:r>
      <w:r w:rsidRPr="003E1BB8">
        <w:rPr>
          <w:rStyle w:val="FontStyle58"/>
        </w:rPr>
        <w:t xml:space="preserve"> </w:t>
      </w:r>
      <w:r>
        <w:rPr>
          <w:rStyle w:val="FontStyle61"/>
        </w:rPr>
        <w:t xml:space="preserve">класса ДМШ. </w:t>
      </w:r>
      <w:proofErr w:type="spellStart"/>
      <w:r>
        <w:rPr>
          <w:rStyle w:val="FontStyle61"/>
        </w:rPr>
        <w:t>Вып</w:t>
      </w:r>
      <w:proofErr w:type="spellEnd"/>
      <w:r>
        <w:rPr>
          <w:rStyle w:val="FontStyle61"/>
        </w:rPr>
        <w:t xml:space="preserve">. </w:t>
      </w:r>
      <w:r>
        <w:rPr>
          <w:rStyle w:val="FontStyle58"/>
        </w:rPr>
        <w:t xml:space="preserve">3. </w:t>
      </w:r>
      <w:r>
        <w:rPr>
          <w:rStyle w:val="FontStyle61"/>
        </w:rPr>
        <w:t xml:space="preserve">Часть </w:t>
      </w:r>
      <w:r>
        <w:rPr>
          <w:rStyle w:val="FontStyle58"/>
        </w:rPr>
        <w:t xml:space="preserve">1. </w:t>
      </w:r>
      <w:r>
        <w:rPr>
          <w:rStyle w:val="FontStyle61"/>
        </w:rPr>
        <w:t xml:space="preserve">Сост. </w:t>
      </w:r>
      <w:r>
        <w:rPr>
          <w:rStyle w:val="FontStyle61"/>
          <w:spacing w:val="-30"/>
        </w:rPr>
        <w:t>Р.</w:t>
      </w:r>
      <w:r>
        <w:rPr>
          <w:rStyle w:val="FontStyle61"/>
        </w:rPr>
        <w:t xml:space="preserve"> Сапожников. Изд. «Музыка». М.,</w:t>
      </w:r>
    </w:p>
    <w:p w:rsidR="003E1BB8" w:rsidRDefault="003E1BB8">
      <w:pPr>
        <w:pStyle w:val="Style37"/>
        <w:widowControl/>
        <w:spacing w:line="480" w:lineRule="exact"/>
        <w:ind w:left="384"/>
        <w:rPr>
          <w:rStyle w:val="FontStyle58"/>
        </w:rPr>
      </w:pPr>
      <w:r>
        <w:rPr>
          <w:rStyle w:val="FontStyle58"/>
        </w:rPr>
        <w:t>1967</w:t>
      </w:r>
    </w:p>
    <w:p w:rsidR="003E1BB8" w:rsidRDefault="003E1BB8" w:rsidP="003E1BB8">
      <w:pPr>
        <w:pStyle w:val="Style38"/>
        <w:widowControl/>
        <w:numPr>
          <w:ilvl w:val="0"/>
          <w:numId w:val="32"/>
        </w:numPr>
        <w:tabs>
          <w:tab w:val="left" w:pos="355"/>
        </w:tabs>
        <w:spacing w:before="5"/>
        <w:ind w:left="355"/>
        <w:rPr>
          <w:rStyle w:val="FontStyle58"/>
        </w:rPr>
      </w:pPr>
      <w:r>
        <w:rPr>
          <w:rStyle w:val="FontStyle61"/>
        </w:rPr>
        <w:lastRenderedPageBreak/>
        <w:t>Хрестоматия для виолончели.</w:t>
      </w:r>
      <w:r w:rsidRPr="003E1BB8">
        <w:rPr>
          <w:rStyle w:val="FontStyle61"/>
        </w:rPr>
        <w:t xml:space="preserve"> </w:t>
      </w:r>
      <w:r>
        <w:rPr>
          <w:rStyle w:val="FontStyle58"/>
          <w:lang w:val="en-US"/>
        </w:rPr>
        <w:t>VI</w:t>
      </w:r>
      <w:r w:rsidRPr="003E1BB8">
        <w:rPr>
          <w:rStyle w:val="FontStyle58"/>
        </w:rPr>
        <w:t>-</w:t>
      </w:r>
      <w:r>
        <w:rPr>
          <w:rStyle w:val="FontStyle58"/>
          <w:lang w:val="en-US"/>
        </w:rPr>
        <w:t>VII</w:t>
      </w:r>
      <w:r>
        <w:rPr>
          <w:rStyle w:val="FontStyle58"/>
        </w:rPr>
        <w:t xml:space="preserve"> </w:t>
      </w:r>
      <w:r>
        <w:rPr>
          <w:rStyle w:val="FontStyle61"/>
        </w:rPr>
        <w:t xml:space="preserve">классы. Концерты. Сост. </w:t>
      </w:r>
      <w:proofErr w:type="spellStart"/>
      <w:r>
        <w:rPr>
          <w:rStyle w:val="FontStyle61"/>
        </w:rPr>
        <w:t>И.Волчков</w:t>
      </w:r>
      <w:proofErr w:type="spellEnd"/>
      <w:r>
        <w:rPr>
          <w:rStyle w:val="FontStyle61"/>
        </w:rPr>
        <w:t>. Изд. «Музыка» М</w:t>
      </w:r>
      <w:r>
        <w:rPr>
          <w:rStyle w:val="FontStyle58"/>
        </w:rPr>
        <w:t>.,1989</w:t>
      </w:r>
    </w:p>
    <w:p w:rsidR="003E1BB8" w:rsidRDefault="003E1BB8" w:rsidP="003E1BB8">
      <w:pPr>
        <w:pStyle w:val="Style38"/>
        <w:widowControl/>
        <w:numPr>
          <w:ilvl w:val="0"/>
          <w:numId w:val="32"/>
        </w:numPr>
        <w:tabs>
          <w:tab w:val="left" w:pos="355"/>
        </w:tabs>
        <w:ind w:left="355"/>
        <w:rPr>
          <w:rStyle w:val="FontStyle58"/>
        </w:rPr>
      </w:pPr>
      <w:r>
        <w:rPr>
          <w:rStyle w:val="FontStyle61"/>
        </w:rPr>
        <w:t xml:space="preserve">Хрестоматия для виолончели. Старинные и классические сонаты. </w:t>
      </w:r>
      <w:proofErr w:type="spellStart"/>
      <w:r>
        <w:rPr>
          <w:rStyle w:val="FontStyle61"/>
        </w:rPr>
        <w:t>Вып</w:t>
      </w:r>
      <w:proofErr w:type="spellEnd"/>
      <w:r>
        <w:rPr>
          <w:rStyle w:val="FontStyle61"/>
        </w:rPr>
        <w:t xml:space="preserve">. </w:t>
      </w:r>
      <w:r>
        <w:rPr>
          <w:rStyle w:val="FontStyle58"/>
        </w:rPr>
        <w:t xml:space="preserve">1. </w:t>
      </w:r>
      <w:r>
        <w:rPr>
          <w:rStyle w:val="FontStyle61"/>
        </w:rPr>
        <w:t xml:space="preserve">Сост. </w:t>
      </w:r>
      <w:proofErr w:type="spellStart"/>
      <w:r>
        <w:rPr>
          <w:rStyle w:val="FontStyle61"/>
        </w:rPr>
        <w:t>И.Волчков</w:t>
      </w:r>
      <w:proofErr w:type="spellEnd"/>
      <w:r>
        <w:rPr>
          <w:rStyle w:val="FontStyle61"/>
        </w:rPr>
        <w:t xml:space="preserve">. Изд. «Музыка». М., </w:t>
      </w:r>
      <w:r>
        <w:rPr>
          <w:rStyle w:val="FontStyle58"/>
        </w:rPr>
        <w:t>1991</w:t>
      </w:r>
    </w:p>
    <w:p w:rsidR="003E1BB8" w:rsidRDefault="003E1BB8">
      <w:pPr>
        <w:pStyle w:val="Style5"/>
        <w:widowControl/>
        <w:tabs>
          <w:tab w:val="left" w:pos="355"/>
        </w:tabs>
        <w:ind w:left="197"/>
        <w:rPr>
          <w:rStyle w:val="FontStyle59"/>
        </w:rPr>
      </w:pPr>
      <w:r>
        <w:rPr>
          <w:rStyle w:val="FontStyle58"/>
        </w:rPr>
        <w:t>20.</w:t>
      </w:r>
      <w:r>
        <w:rPr>
          <w:rStyle w:val="FontStyle58"/>
        </w:rPr>
        <w:tab/>
      </w:r>
      <w:r>
        <w:rPr>
          <w:rStyle w:val="FontStyle61"/>
        </w:rPr>
        <w:t xml:space="preserve">Чайковский П. Пьесы. Сост. </w:t>
      </w:r>
      <w:proofErr w:type="spellStart"/>
      <w:r>
        <w:rPr>
          <w:rStyle w:val="FontStyle61"/>
        </w:rPr>
        <w:t>Челкаускас</w:t>
      </w:r>
      <w:proofErr w:type="spellEnd"/>
      <w:r>
        <w:rPr>
          <w:rStyle w:val="FontStyle61"/>
        </w:rPr>
        <w:t xml:space="preserve"> Ю. Изд. «Музыка». М., </w:t>
      </w:r>
      <w:r>
        <w:rPr>
          <w:rStyle w:val="FontStyle58"/>
        </w:rPr>
        <w:t>2000</w:t>
      </w:r>
      <w:r>
        <w:rPr>
          <w:rStyle w:val="FontStyle58"/>
        </w:rPr>
        <w:br/>
      </w:r>
      <w:r>
        <w:rPr>
          <w:rStyle w:val="FontStyle60"/>
        </w:rPr>
        <w:t xml:space="preserve">3. </w:t>
      </w:r>
      <w:r>
        <w:rPr>
          <w:rStyle w:val="FontStyle59"/>
        </w:rPr>
        <w:t>Список рекомендуемой методической литературы</w:t>
      </w:r>
    </w:p>
    <w:p w:rsidR="003E1BB8" w:rsidRDefault="00390345" w:rsidP="00390345">
      <w:pPr>
        <w:pStyle w:val="Style43"/>
        <w:widowControl/>
        <w:tabs>
          <w:tab w:val="left" w:pos="912"/>
        </w:tabs>
        <w:spacing w:before="130" w:line="240" w:lineRule="auto"/>
        <w:jc w:val="left"/>
        <w:rPr>
          <w:rStyle w:val="FontStyle58"/>
        </w:rPr>
      </w:pPr>
      <w:r>
        <w:rPr>
          <w:rStyle w:val="FontStyle61"/>
        </w:rPr>
        <w:t xml:space="preserve">1. </w:t>
      </w:r>
      <w:proofErr w:type="spellStart"/>
      <w:r w:rsidR="003E1BB8">
        <w:rPr>
          <w:rStyle w:val="FontStyle61"/>
        </w:rPr>
        <w:t>Беркман</w:t>
      </w:r>
      <w:proofErr w:type="spellEnd"/>
      <w:r w:rsidR="003E1BB8">
        <w:rPr>
          <w:rStyle w:val="FontStyle61"/>
        </w:rPr>
        <w:t xml:space="preserve"> Т.Л., Грищенко К.С Музыкальное образование учителя. М.,</w:t>
      </w:r>
    </w:p>
    <w:p w:rsidR="003E1BB8" w:rsidRDefault="003E1BB8">
      <w:pPr>
        <w:pStyle w:val="Style37"/>
        <w:widowControl/>
        <w:spacing w:before="34" w:line="480" w:lineRule="exact"/>
        <w:ind w:left="374"/>
        <w:rPr>
          <w:rStyle w:val="FontStyle58"/>
        </w:rPr>
      </w:pPr>
      <w:r>
        <w:rPr>
          <w:rStyle w:val="FontStyle58"/>
        </w:rPr>
        <w:t>1956</w:t>
      </w:r>
    </w:p>
    <w:p w:rsidR="003E1BB8" w:rsidRDefault="00390345" w:rsidP="00390345">
      <w:pPr>
        <w:pStyle w:val="Style43"/>
        <w:widowControl/>
        <w:tabs>
          <w:tab w:val="left" w:pos="912"/>
        </w:tabs>
        <w:spacing w:before="5" w:line="480" w:lineRule="exact"/>
        <w:rPr>
          <w:rStyle w:val="FontStyle58"/>
        </w:rPr>
      </w:pPr>
      <w:r>
        <w:rPr>
          <w:rStyle w:val="FontStyle61"/>
        </w:rPr>
        <w:t>2.</w:t>
      </w:r>
      <w:r w:rsidR="003E1BB8">
        <w:rPr>
          <w:rStyle w:val="FontStyle61"/>
        </w:rPr>
        <w:t xml:space="preserve">В.М. Особенности начального обучения игре на виолончели (дошкольная группа). М., </w:t>
      </w:r>
      <w:r w:rsidR="003E1BB8">
        <w:rPr>
          <w:rStyle w:val="FontStyle58"/>
        </w:rPr>
        <w:t>1988</w:t>
      </w:r>
    </w:p>
    <w:p w:rsidR="00390345" w:rsidRDefault="00390345" w:rsidP="00390345">
      <w:pPr>
        <w:pStyle w:val="Style43"/>
        <w:widowControl/>
        <w:tabs>
          <w:tab w:val="left" w:pos="912"/>
        </w:tabs>
        <w:spacing w:line="480" w:lineRule="exact"/>
        <w:rPr>
          <w:rStyle w:val="FontStyle58"/>
        </w:rPr>
      </w:pPr>
      <w:r>
        <w:rPr>
          <w:rStyle w:val="FontStyle61"/>
        </w:rPr>
        <w:t>3.</w:t>
      </w:r>
      <w:r w:rsidR="003E1BB8">
        <w:rPr>
          <w:rStyle w:val="FontStyle61"/>
        </w:rPr>
        <w:t xml:space="preserve">Вопросы методики начального музыкального образования. Ред. Руденко, </w:t>
      </w:r>
      <w:proofErr w:type="spellStart"/>
      <w:r w:rsidR="003E1BB8">
        <w:rPr>
          <w:rStyle w:val="FontStyle61"/>
        </w:rPr>
        <w:t>Натансон</w:t>
      </w:r>
      <w:proofErr w:type="spellEnd"/>
      <w:r w:rsidR="003E1BB8">
        <w:rPr>
          <w:rStyle w:val="FontStyle61"/>
        </w:rPr>
        <w:t xml:space="preserve">. </w:t>
      </w:r>
      <w:r>
        <w:rPr>
          <w:rStyle w:val="FontStyle58"/>
        </w:rPr>
        <w:t>1981</w:t>
      </w:r>
    </w:p>
    <w:p w:rsidR="003E1BB8" w:rsidRDefault="00390345" w:rsidP="00390345">
      <w:pPr>
        <w:pStyle w:val="Style43"/>
        <w:widowControl/>
        <w:tabs>
          <w:tab w:val="left" w:pos="912"/>
        </w:tabs>
        <w:spacing w:line="480" w:lineRule="exact"/>
        <w:rPr>
          <w:rStyle w:val="FontStyle61"/>
        </w:rPr>
      </w:pPr>
      <w:r>
        <w:rPr>
          <w:rStyle w:val="FontStyle58"/>
        </w:rPr>
        <w:t>4.</w:t>
      </w:r>
      <w:r w:rsidR="003E1BB8">
        <w:rPr>
          <w:rStyle w:val="FontStyle61"/>
        </w:rPr>
        <w:t>Вопросы музыкальной педагогики. Выпуск второй. Ред. Руденко В.И.</w:t>
      </w:r>
    </w:p>
    <w:p w:rsidR="003E1BB8" w:rsidRDefault="003E1BB8">
      <w:pPr>
        <w:pStyle w:val="Style4"/>
        <w:widowControl/>
        <w:spacing w:before="38" w:line="480" w:lineRule="exact"/>
        <w:jc w:val="left"/>
        <w:rPr>
          <w:rStyle w:val="FontStyle61"/>
        </w:rPr>
      </w:pPr>
      <w:r>
        <w:rPr>
          <w:rStyle w:val="FontStyle61"/>
        </w:rPr>
        <w:t>М., Музыка,1980</w:t>
      </w:r>
    </w:p>
    <w:p w:rsidR="00D0337A" w:rsidRDefault="003E1BB8" w:rsidP="003E1BB8">
      <w:pPr>
        <w:pStyle w:val="Style43"/>
        <w:widowControl/>
        <w:numPr>
          <w:ilvl w:val="0"/>
          <w:numId w:val="36"/>
        </w:numPr>
        <w:tabs>
          <w:tab w:val="left" w:pos="562"/>
        </w:tabs>
        <w:spacing w:line="480" w:lineRule="exact"/>
        <w:rPr>
          <w:rStyle w:val="FontStyle61"/>
        </w:rPr>
      </w:pPr>
      <w:r>
        <w:rPr>
          <w:rStyle w:val="FontStyle61"/>
        </w:rPr>
        <w:t>Вопросы музыкальной педагогики. Выпуск седьмой. Сборник статей. Сост. и ред. Руденко В.И. М., Музыка,1986</w:t>
      </w:r>
      <w:r w:rsidR="00D0337A">
        <w:rPr>
          <w:rStyle w:val="FontStyle61"/>
        </w:rPr>
        <w:t xml:space="preserve"> </w:t>
      </w:r>
    </w:p>
    <w:p w:rsidR="003E1BB8" w:rsidRDefault="003E1BB8" w:rsidP="003E1BB8">
      <w:pPr>
        <w:pStyle w:val="Style43"/>
        <w:widowControl/>
        <w:numPr>
          <w:ilvl w:val="0"/>
          <w:numId w:val="36"/>
        </w:numPr>
        <w:tabs>
          <w:tab w:val="left" w:pos="562"/>
        </w:tabs>
        <w:spacing w:line="480" w:lineRule="exact"/>
        <w:rPr>
          <w:rStyle w:val="FontStyle61"/>
        </w:rPr>
      </w:pPr>
      <w:r>
        <w:rPr>
          <w:rStyle w:val="FontStyle61"/>
        </w:rPr>
        <w:t xml:space="preserve">Вопросы музыкальной педагогики. Смычковые инструменты. Сборник статей. Сост. и ред. </w:t>
      </w:r>
      <w:proofErr w:type="spellStart"/>
      <w:r>
        <w:rPr>
          <w:rStyle w:val="FontStyle61"/>
        </w:rPr>
        <w:t>Берлянчик</w:t>
      </w:r>
      <w:proofErr w:type="spellEnd"/>
      <w:r>
        <w:rPr>
          <w:rStyle w:val="FontStyle61"/>
        </w:rPr>
        <w:t xml:space="preserve"> М.М., Юрьев А.Ю. Новосибирск, 1973</w:t>
      </w:r>
    </w:p>
    <w:p w:rsidR="003E1BB8" w:rsidRDefault="003E1BB8" w:rsidP="003E1BB8">
      <w:pPr>
        <w:pStyle w:val="Style43"/>
        <w:widowControl/>
        <w:numPr>
          <w:ilvl w:val="0"/>
          <w:numId w:val="36"/>
        </w:numPr>
        <w:tabs>
          <w:tab w:val="left" w:pos="562"/>
        </w:tabs>
        <w:spacing w:before="5" w:line="480" w:lineRule="exact"/>
        <w:rPr>
          <w:rStyle w:val="FontStyle61"/>
        </w:rPr>
      </w:pPr>
      <w:r>
        <w:rPr>
          <w:rStyle w:val="FontStyle61"/>
        </w:rPr>
        <w:t>Вопрос совершенствования преподавания игры на оркестровых инструментах. Учебное пособие по курсу методики. 1978</w:t>
      </w:r>
    </w:p>
    <w:p w:rsidR="003E1BB8" w:rsidRDefault="003E1BB8" w:rsidP="003E1BB8">
      <w:pPr>
        <w:pStyle w:val="Style43"/>
        <w:widowControl/>
        <w:numPr>
          <w:ilvl w:val="0"/>
          <w:numId w:val="36"/>
        </w:numPr>
        <w:tabs>
          <w:tab w:val="left" w:pos="562"/>
        </w:tabs>
        <w:spacing w:line="480" w:lineRule="exact"/>
        <w:rPr>
          <w:rStyle w:val="FontStyle61"/>
        </w:rPr>
      </w:pPr>
      <w:proofErr w:type="spellStart"/>
      <w:r>
        <w:rPr>
          <w:rStyle w:val="FontStyle61"/>
        </w:rPr>
        <w:t>Кабалевский</w:t>
      </w:r>
      <w:proofErr w:type="spellEnd"/>
      <w:r>
        <w:rPr>
          <w:rStyle w:val="FontStyle61"/>
        </w:rPr>
        <w:t xml:space="preserve"> Д.Б. Как рассказывать детям о музыке? Изд. третье. М., Просвещение, 1989</w:t>
      </w:r>
    </w:p>
    <w:p w:rsidR="003E1BB8" w:rsidRDefault="003E1BB8" w:rsidP="003E1BB8">
      <w:pPr>
        <w:pStyle w:val="Style43"/>
        <w:widowControl/>
        <w:numPr>
          <w:ilvl w:val="0"/>
          <w:numId w:val="36"/>
        </w:numPr>
        <w:tabs>
          <w:tab w:val="left" w:pos="562"/>
        </w:tabs>
        <w:spacing w:line="480" w:lineRule="exact"/>
        <w:rPr>
          <w:rStyle w:val="FontStyle61"/>
        </w:rPr>
      </w:pPr>
      <w:r>
        <w:rPr>
          <w:rStyle w:val="FontStyle61"/>
        </w:rPr>
        <w:t xml:space="preserve">Методические записки по вопросам музыкального образования, Сборник статей. </w:t>
      </w:r>
      <w:proofErr w:type="spellStart"/>
      <w:r>
        <w:rPr>
          <w:rStyle w:val="FontStyle61"/>
        </w:rPr>
        <w:t>Вып</w:t>
      </w:r>
      <w:proofErr w:type="spellEnd"/>
      <w:r>
        <w:rPr>
          <w:rStyle w:val="FontStyle61"/>
        </w:rPr>
        <w:t>. третий. Сост. и ред. Лагутин А.И. М., Музыка, 1991</w:t>
      </w:r>
    </w:p>
    <w:p w:rsidR="003E1BB8" w:rsidRDefault="003E1BB8" w:rsidP="003E1BB8">
      <w:pPr>
        <w:pStyle w:val="Style43"/>
        <w:widowControl/>
        <w:numPr>
          <w:ilvl w:val="0"/>
          <w:numId w:val="36"/>
        </w:numPr>
        <w:tabs>
          <w:tab w:val="left" w:pos="562"/>
        </w:tabs>
        <w:spacing w:before="5" w:line="480" w:lineRule="exact"/>
        <w:jc w:val="left"/>
        <w:rPr>
          <w:rStyle w:val="FontStyle61"/>
        </w:rPr>
      </w:pPr>
      <w:proofErr w:type="spellStart"/>
      <w:r>
        <w:rPr>
          <w:rStyle w:val="FontStyle61"/>
        </w:rPr>
        <w:t>Надолинская</w:t>
      </w:r>
      <w:proofErr w:type="spellEnd"/>
      <w:r>
        <w:rPr>
          <w:rStyle w:val="FontStyle61"/>
        </w:rPr>
        <w:t xml:space="preserve"> Т.В. На уроках музыки. М., </w:t>
      </w:r>
      <w:proofErr w:type="spellStart"/>
      <w:r>
        <w:rPr>
          <w:rStyle w:val="FontStyle61"/>
        </w:rPr>
        <w:t>Владос</w:t>
      </w:r>
      <w:proofErr w:type="spellEnd"/>
      <w:r>
        <w:rPr>
          <w:rStyle w:val="FontStyle61"/>
        </w:rPr>
        <w:t>, 2005</w:t>
      </w:r>
    </w:p>
    <w:p w:rsidR="003E1BB8" w:rsidRDefault="003E1BB8" w:rsidP="003E1BB8">
      <w:pPr>
        <w:pStyle w:val="Style43"/>
        <w:widowControl/>
        <w:numPr>
          <w:ilvl w:val="0"/>
          <w:numId w:val="36"/>
        </w:numPr>
        <w:tabs>
          <w:tab w:val="left" w:pos="562"/>
        </w:tabs>
        <w:spacing w:line="480" w:lineRule="exact"/>
        <w:jc w:val="left"/>
        <w:rPr>
          <w:rStyle w:val="FontStyle61"/>
        </w:rPr>
      </w:pPr>
      <w:proofErr w:type="spellStart"/>
      <w:r>
        <w:rPr>
          <w:rStyle w:val="FontStyle61"/>
        </w:rPr>
        <w:t>Нестьев</w:t>
      </w:r>
      <w:proofErr w:type="spellEnd"/>
      <w:r>
        <w:rPr>
          <w:rStyle w:val="FontStyle61"/>
        </w:rPr>
        <w:t xml:space="preserve"> И.В. Учитесь слушать музыку. Изд. третье. М., Музыка, 1987</w:t>
      </w:r>
    </w:p>
    <w:p w:rsidR="003E1BB8" w:rsidRDefault="003E1BB8" w:rsidP="003E1BB8">
      <w:pPr>
        <w:pStyle w:val="Style43"/>
        <w:widowControl/>
        <w:numPr>
          <w:ilvl w:val="0"/>
          <w:numId w:val="36"/>
        </w:numPr>
        <w:tabs>
          <w:tab w:val="left" w:pos="562"/>
        </w:tabs>
        <w:spacing w:before="5" w:line="480" w:lineRule="exact"/>
        <w:jc w:val="left"/>
        <w:rPr>
          <w:rStyle w:val="FontStyle61"/>
        </w:rPr>
      </w:pPr>
      <w:r>
        <w:rPr>
          <w:rStyle w:val="FontStyle61"/>
        </w:rPr>
        <w:t xml:space="preserve">Сапожников </w:t>
      </w:r>
      <w:r>
        <w:rPr>
          <w:rStyle w:val="FontStyle61"/>
          <w:spacing w:val="-30"/>
        </w:rPr>
        <w:t>Р.</w:t>
      </w:r>
      <w:r>
        <w:rPr>
          <w:rStyle w:val="FontStyle61"/>
        </w:rPr>
        <w:t xml:space="preserve"> Обучение начинающего виолончелиста. 1978</w:t>
      </w:r>
    </w:p>
    <w:p w:rsidR="003E1BB8" w:rsidRDefault="003E1BB8" w:rsidP="003E1BB8">
      <w:pPr>
        <w:pStyle w:val="Style43"/>
        <w:widowControl/>
        <w:numPr>
          <w:ilvl w:val="0"/>
          <w:numId w:val="36"/>
        </w:numPr>
        <w:tabs>
          <w:tab w:val="left" w:pos="562"/>
        </w:tabs>
        <w:spacing w:line="480" w:lineRule="exact"/>
        <w:jc w:val="left"/>
        <w:rPr>
          <w:rStyle w:val="FontStyle61"/>
        </w:rPr>
      </w:pPr>
      <w:r>
        <w:rPr>
          <w:rStyle w:val="FontStyle61"/>
        </w:rPr>
        <w:t xml:space="preserve">Сапожников </w:t>
      </w:r>
      <w:r>
        <w:rPr>
          <w:rStyle w:val="FontStyle61"/>
          <w:spacing w:val="-30"/>
        </w:rPr>
        <w:t>Р.</w:t>
      </w:r>
      <w:r>
        <w:rPr>
          <w:rStyle w:val="FontStyle61"/>
        </w:rPr>
        <w:t xml:space="preserve"> Основы методики обучения игре на виолончели. 1967</w:t>
      </w:r>
    </w:p>
    <w:p w:rsidR="003E1BB8" w:rsidRDefault="003E1BB8" w:rsidP="003E1BB8">
      <w:pPr>
        <w:pStyle w:val="Style43"/>
        <w:widowControl/>
        <w:numPr>
          <w:ilvl w:val="0"/>
          <w:numId w:val="36"/>
        </w:numPr>
        <w:tabs>
          <w:tab w:val="left" w:pos="562"/>
        </w:tabs>
        <w:spacing w:before="5" w:line="480" w:lineRule="exact"/>
        <w:jc w:val="left"/>
        <w:rPr>
          <w:rStyle w:val="FontStyle61"/>
        </w:rPr>
      </w:pPr>
      <w:r>
        <w:rPr>
          <w:rStyle w:val="FontStyle61"/>
        </w:rPr>
        <w:t xml:space="preserve">Сапожников </w:t>
      </w:r>
      <w:r>
        <w:rPr>
          <w:rStyle w:val="FontStyle61"/>
          <w:spacing w:val="-30"/>
        </w:rPr>
        <w:t>Р.</w:t>
      </w:r>
      <w:r>
        <w:rPr>
          <w:rStyle w:val="FontStyle61"/>
        </w:rPr>
        <w:t xml:space="preserve"> Первоначальное обучение виолончелиста. 1962</w:t>
      </w:r>
    </w:p>
    <w:p w:rsidR="003E1BB8" w:rsidRDefault="003E1BB8" w:rsidP="003E1BB8">
      <w:pPr>
        <w:pStyle w:val="Style43"/>
        <w:widowControl/>
        <w:numPr>
          <w:ilvl w:val="0"/>
          <w:numId w:val="36"/>
        </w:numPr>
        <w:tabs>
          <w:tab w:val="left" w:pos="562"/>
        </w:tabs>
        <w:spacing w:before="5" w:line="480" w:lineRule="exact"/>
        <w:jc w:val="left"/>
        <w:rPr>
          <w:rStyle w:val="FontStyle61"/>
        </w:rPr>
      </w:pPr>
      <w:r>
        <w:rPr>
          <w:rStyle w:val="FontStyle61"/>
        </w:rPr>
        <w:t>Степанов. Основные принципы применения смычковых штрихов. 1971</w:t>
      </w:r>
    </w:p>
    <w:p w:rsidR="003E1BB8" w:rsidRDefault="003E1BB8" w:rsidP="003E1BB8">
      <w:pPr>
        <w:pStyle w:val="Style43"/>
        <w:widowControl/>
        <w:numPr>
          <w:ilvl w:val="0"/>
          <w:numId w:val="36"/>
        </w:numPr>
        <w:tabs>
          <w:tab w:val="left" w:pos="562"/>
        </w:tabs>
        <w:spacing w:line="480" w:lineRule="exact"/>
        <w:rPr>
          <w:rStyle w:val="FontStyle61"/>
        </w:rPr>
      </w:pPr>
      <w:r>
        <w:rPr>
          <w:rStyle w:val="FontStyle61"/>
        </w:rPr>
        <w:lastRenderedPageBreak/>
        <w:t>Струве Б. Вибрация как исполнительский навык игры на смычковых инструментах. М.-Л.,1933</w:t>
      </w:r>
    </w:p>
    <w:p w:rsidR="003E1BB8" w:rsidRDefault="003E1BB8" w:rsidP="003E1BB8">
      <w:pPr>
        <w:pStyle w:val="Style43"/>
        <w:widowControl/>
        <w:numPr>
          <w:ilvl w:val="0"/>
          <w:numId w:val="36"/>
        </w:numPr>
        <w:tabs>
          <w:tab w:val="left" w:pos="562"/>
        </w:tabs>
        <w:spacing w:before="5" w:line="480" w:lineRule="exact"/>
        <w:rPr>
          <w:rStyle w:val="FontStyle61"/>
        </w:rPr>
      </w:pPr>
      <w:r>
        <w:rPr>
          <w:rStyle w:val="FontStyle61"/>
        </w:rPr>
        <w:t>Струве Б. Пути начального развития юных скрипачей и виолончелистов: этюд из области музыкальной педагогики. М., 1952</w:t>
      </w:r>
    </w:p>
    <w:p w:rsidR="003E1BB8" w:rsidRDefault="003E1BB8" w:rsidP="003E1BB8">
      <w:pPr>
        <w:pStyle w:val="Style43"/>
        <w:widowControl/>
        <w:numPr>
          <w:ilvl w:val="0"/>
          <w:numId w:val="36"/>
        </w:numPr>
        <w:tabs>
          <w:tab w:val="left" w:pos="562"/>
        </w:tabs>
        <w:spacing w:before="5" w:line="480" w:lineRule="exact"/>
        <w:rPr>
          <w:rStyle w:val="FontStyle61"/>
        </w:rPr>
      </w:pPr>
      <w:proofErr w:type="spellStart"/>
      <w:r>
        <w:rPr>
          <w:rStyle w:val="FontStyle61"/>
        </w:rPr>
        <w:t>Шульпяков</w:t>
      </w:r>
      <w:proofErr w:type="spellEnd"/>
      <w:r>
        <w:rPr>
          <w:rStyle w:val="FontStyle61"/>
        </w:rPr>
        <w:t xml:space="preserve"> О. О психофизическом единстве исполнительского искусства. // Вопросы теории и эстетики музыки. </w:t>
      </w:r>
      <w:proofErr w:type="spellStart"/>
      <w:r>
        <w:rPr>
          <w:rStyle w:val="FontStyle61"/>
        </w:rPr>
        <w:t>Вып</w:t>
      </w:r>
      <w:proofErr w:type="spellEnd"/>
      <w:r>
        <w:rPr>
          <w:rStyle w:val="FontStyle61"/>
        </w:rPr>
        <w:t>. 12. Л: Музыка, 1973</w:t>
      </w:r>
    </w:p>
    <w:p w:rsidR="003E1BB8" w:rsidRDefault="003E1BB8" w:rsidP="003E1BB8">
      <w:pPr>
        <w:pStyle w:val="Style43"/>
        <w:widowControl/>
        <w:numPr>
          <w:ilvl w:val="0"/>
          <w:numId w:val="36"/>
        </w:numPr>
        <w:tabs>
          <w:tab w:val="left" w:pos="562"/>
        </w:tabs>
        <w:spacing w:before="5" w:line="480" w:lineRule="exact"/>
        <w:rPr>
          <w:rStyle w:val="FontStyle61"/>
        </w:rPr>
      </w:pPr>
      <w:proofErr w:type="spellStart"/>
      <w:r>
        <w:rPr>
          <w:rStyle w:val="FontStyle61"/>
        </w:rPr>
        <w:t>Шульпяков</w:t>
      </w:r>
      <w:proofErr w:type="spellEnd"/>
      <w:r>
        <w:rPr>
          <w:rStyle w:val="FontStyle61"/>
        </w:rPr>
        <w:t xml:space="preserve">   О.   Техническое   развитие музыкантов-исполнителей.</w:t>
      </w:r>
    </w:p>
    <w:p w:rsidR="003E1BB8" w:rsidRDefault="003E1BB8">
      <w:pPr>
        <w:pStyle w:val="Style4"/>
        <w:widowControl/>
        <w:spacing w:before="149"/>
        <w:jc w:val="left"/>
        <w:rPr>
          <w:rStyle w:val="FontStyle61"/>
        </w:rPr>
      </w:pPr>
      <w:r>
        <w:rPr>
          <w:rStyle w:val="FontStyle61"/>
        </w:rPr>
        <w:t>Музыка. Л., 1973</w:t>
      </w:r>
    </w:p>
    <w:sectPr w:rsidR="003E1BB8">
      <w:footerReference w:type="even" r:id="rId10"/>
      <w:footerReference w:type="default" r:id="rId11"/>
      <w:pgSz w:w="11905" w:h="16837"/>
      <w:pgMar w:top="720" w:right="848" w:bottom="1440" w:left="1846"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4BA" w:rsidRDefault="00D624BA">
      <w:r>
        <w:separator/>
      </w:r>
    </w:p>
  </w:endnote>
  <w:endnote w:type="continuationSeparator" w:id="0">
    <w:p w:rsidR="00D624BA" w:rsidRDefault="00D62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D39" w:rsidRDefault="000A0D39">
    <w:pPr>
      <w:widowContr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D39" w:rsidRDefault="000A0D39">
    <w:pPr>
      <w:widowControl/>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D39" w:rsidRPr="00FD4891" w:rsidRDefault="000A0D39" w:rsidP="00FD4891">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D39" w:rsidRDefault="000A0D39">
    <w:pPr>
      <w:widowContr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4BA" w:rsidRDefault="00D624BA">
      <w:r>
        <w:separator/>
      </w:r>
    </w:p>
  </w:footnote>
  <w:footnote w:type="continuationSeparator" w:id="0">
    <w:p w:rsidR="00D624BA" w:rsidRDefault="00D624BA">
      <w:r>
        <w:continuationSeparator/>
      </w:r>
    </w:p>
  </w:footnote>
  <w:footnote w:id="1">
    <w:p w:rsidR="000A0D39" w:rsidRDefault="000A0D39">
      <w:pPr>
        <w:pStyle w:val="Style33"/>
        <w:widowControl/>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C9C6336"/>
    <w:lvl w:ilvl="0">
      <w:numFmt w:val="bullet"/>
      <w:lvlText w:val="*"/>
      <w:lvlJc w:val="left"/>
    </w:lvl>
  </w:abstractNum>
  <w:abstractNum w:abstractNumId="1">
    <w:nsid w:val="06CF5C80"/>
    <w:multiLevelType w:val="singleLevel"/>
    <w:tmpl w:val="B4B2B244"/>
    <w:lvl w:ilvl="0">
      <w:start w:val="19"/>
      <w:numFmt w:val="decimal"/>
      <w:lvlText w:val="%1."/>
      <w:legacy w:legacy="1" w:legacySpace="0" w:legacyIndent="355"/>
      <w:lvlJc w:val="left"/>
      <w:rPr>
        <w:rFonts w:ascii="Times New Roman" w:hAnsi="Times New Roman" w:cs="Times New Roman" w:hint="default"/>
      </w:rPr>
    </w:lvl>
  </w:abstractNum>
  <w:abstractNum w:abstractNumId="2">
    <w:nsid w:val="1BCD43AF"/>
    <w:multiLevelType w:val="multilevel"/>
    <w:tmpl w:val="A0BA947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E0440B"/>
    <w:multiLevelType w:val="singleLevel"/>
    <w:tmpl w:val="CF1046AC"/>
    <w:lvl w:ilvl="0">
      <w:start w:val="3"/>
      <w:numFmt w:val="upperRoman"/>
      <w:lvlText w:val="%1."/>
      <w:legacy w:legacy="1" w:legacySpace="0" w:legacyIndent="715"/>
      <w:lvlJc w:val="left"/>
      <w:rPr>
        <w:rFonts w:ascii="Arial Unicode MS" w:eastAsia="Arial Unicode MS" w:hAnsi="Arial Unicode MS" w:cs="Arial Unicode MS" w:hint="eastAsia"/>
      </w:rPr>
    </w:lvl>
  </w:abstractNum>
  <w:abstractNum w:abstractNumId="4">
    <w:nsid w:val="2B1C1697"/>
    <w:multiLevelType w:val="singleLevel"/>
    <w:tmpl w:val="1E3425FE"/>
    <w:lvl w:ilvl="0">
      <w:start w:val="1"/>
      <w:numFmt w:val="decimal"/>
      <w:lvlText w:val="%1."/>
      <w:legacy w:legacy="1" w:legacySpace="0" w:legacyIndent="355"/>
      <w:lvlJc w:val="left"/>
      <w:rPr>
        <w:rFonts w:ascii="Times New Roman" w:hAnsi="Times New Roman" w:cs="Times New Roman" w:hint="default"/>
      </w:rPr>
    </w:lvl>
  </w:abstractNum>
  <w:abstractNum w:abstractNumId="5">
    <w:nsid w:val="2CCB1472"/>
    <w:multiLevelType w:val="singleLevel"/>
    <w:tmpl w:val="00CE33EC"/>
    <w:lvl w:ilvl="0">
      <w:start w:val="29"/>
      <w:numFmt w:val="decimal"/>
      <w:lvlText w:val="%1."/>
      <w:legacy w:legacy="1" w:legacySpace="0" w:legacyIndent="341"/>
      <w:lvlJc w:val="left"/>
      <w:rPr>
        <w:rFonts w:ascii="Times New Roman" w:hAnsi="Times New Roman" w:cs="Times New Roman" w:hint="default"/>
      </w:rPr>
    </w:lvl>
  </w:abstractNum>
  <w:abstractNum w:abstractNumId="6">
    <w:nsid w:val="3AFB7AD2"/>
    <w:multiLevelType w:val="singleLevel"/>
    <w:tmpl w:val="16981632"/>
    <w:lvl w:ilvl="0">
      <w:start w:val="21"/>
      <w:numFmt w:val="decimal"/>
      <w:lvlText w:val="%1."/>
      <w:legacy w:legacy="1" w:legacySpace="0" w:legacyIndent="341"/>
      <w:lvlJc w:val="left"/>
      <w:rPr>
        <w:rFonts w:ascii="Times New Roman" w:hAnsi="Times New Roman" w:cs="Times New Roman" w:hint="default"/>
      </w:rPr>
    </w:lvl>
  </w:abstractNum>
  <w:abstractNum w:abstractNumId="7">
    <w:nsid w:val="4C0C3A55"/>
    <w:multiLevelType w:val="singleLevel"/>
    <w:tmpl w:val="1E3425FE"/>
    <w:lvl w:ilvl="0">
      <w:start w:val="1"/>
      <w:numFmt w:val="decimal"/>
      <w:lvlText w:val="%1."/>
      <w:legacy w:legacy="1" w:legacySpace="0" w:legacyIndent="355"/>
      <w:lvlJc w:val="left"/>
      <w:rPr>
        <w:rFonts w:ascii="Times New Roman" w:hAnsi="Times New Roman" w:cs="Times New Roman" w:hint="default"/>
      </w:rPr>
    </w:lvl>
  </w:abstractNum>
  <w:abstractNum w:abstractNumId="8">
    <w:nsid w:val="4DA334E4"/>
    <w:multiLevelType w:val="singleLevel"/>
    <w:tmpl w:val="AC105AD4"/>
    <w:lvl w:ilvl="0">
      <w:start w:val="1"/>
      <w:numFmt w:val="decimal"/>
      <w:lvlText w:val="%1."/>
      <w:legacy w:legacy="1" w:legacySpace="0" w:legacyIndent="566"/>
      <w:lvlJc w:val="left"/>
      <w:rPr>
        <w:rFonts w:ascii="Times New Roman" w:hAnsi="Times New Roman" w:cs="Times New Roman" w:hint="default"/>
      </w:rPr>
    </w:lvl>
  </w:abstractNum>
  <w:abstractNum w:abstractNumId="9">
    <w:nsid w:val="4E0A0DAF"/>
    <w:multiLevelType w:val="singleLevel"/>
    <w:tmpl w:val="3AB453FC"/>
    <w:lvl w:ilvl="0">
      <w:start w:val="5"/>
      <w:numFmt w:val="decimal"/>
      <w:lvlText w:val="%1."/>
      <w:legacy w:legacy="1" w:legacySpace="0" w:legacyIndent="562"/>
      <w:lvlJc w:val="left"/>
      <w:rPr>
        <w:rFonts w:ascii="Times New Roman" w:hAnsi="Times New Roman" w:cs="Times New Roman" w:hint="default"/>
      </w:rPr>
    </w:lvl>
  </w:abstractNum>
  <w:abstractNum w:abstractNumId="10">
    <w:nsid w:val="555C77CE"/>
    <w:multiLevelType w:val="singleLevel"/>
    <w:tmpl w:val="FC8062B6"/>
    <w:lvl w:ilvl="0">
      <w:start w:val="27"/>
      <w:numFmt w:val="decimal"/>
      <w:lvlText w:val="%1."/>
      <w:legacy w:legacy="1" w:legacySpace="0" w:legacyIndent="341"/>
      <w:lvlJc w:val="left"/>
      <w:rPr>
        <w:rFonts w:ascii="Times New Roman" w:hAnsi="Times New Roman" w:cs="Times New Roman" w:hint="default"/>
      </w:rPr>
    </w:lvl>
  </w:abstractNum>
  <w:abstractNum w:abstractNumId="11">
    <w:nsid w:val="656F25D5"/>
    <w:multiLevelType w:val="singleLevel"/>
    <w:tmpl w:val="3F60A9B4"/>
    <w:lvl w:ilvl="0">
      <w:start w:val="4"/>
      <w:numFmt w:val="decimal"/>
      <w:lvlText w:val="%1."/>
      <w:legacy w:legacy="1" w:legacySpace="0" w:legacyIndent="355"/>
      <w:lvlJc w:val="left"/>
      <w:rPr>
        <w:rFonts w:ascii="Times New Roman" w:hAnsi="Times New Roman" w:cs="Times New Roman" w:hint="default"/>
      </w:rPr>
    </w:lvl>
  </w:abstractNum>
  <w:abstractNum w:abstractNumId="12">
    <w:nsid w:val="6AE77066"/>
    <w:multiLevelType w:val="singleLevel"/>
    <w:tmpl w:val="75EEAA80"/>
    <w:lvl w:ilvl="0">
      <w:start w:val="18"/>
      <w:numFmt w:val="decimal"/>
      <w:lvlText w:val="%1."/>
      <w:legacy w:legacy="1" w:legacySpace="0" w:legacyIndent="355"/>
      <w:lvlJc w:val="left"/>
      <w:rPr>
        <w:rFonts w:ascii="Times New Roman" w:hAnsi="Times New Roman" w:cs="Times New Roman" w:hint="default"/>
      </w:rPr>
    </w:lvl>
  </w:abstractNum>
  <w:abstractNum w:abstractNumId="13">
    <w:nsid w:val="75871CE3"/>
    <w:multiLevelType w:val="singleLevel"/>
    <w:tmpl w:val="EFC63BEE"/>
    <w:lvl w:ilvl="0">
      <w:start w:val="2"/>
      <w:numFmt w:val="decimal"/>
      <w:lvlText w:val="%1."/>
      <w:legacy w:legacy="1" w:legacySpace="0" w:legacyIndent="566"/>
      <w:lvlJc w:val="left"/>
      <w:rPr>
        <w:rFonts w:ascii="Times New Roman" w:hAnsi="Times New Roman" w:cs="Times New Roman" w:hint="default"/>
      </w:rPr>
    </w:lvl>
  </w:abstractNum>
  <w:abstractNum w:abstractNumId="14">
    <w:nsid w:val="7FF35FA8"/>
    <w:multiLevelType w:val="singleLevel"/>
    <w:tmpl w:val="0BC61840"/>
    <w:lvl w:ilvl="0">
      <w:start w:val="24"/>
      <w:numFmt w:val="decimal"/>
      <w:lvlText w:val="%1."/>
      <w:legacy w:legacy="1" w:legacySpace="0" w:legacyIndent="341"/>
      <w:lvlJc w:val="left"/>
      <w:rPr>
        <w:rFonts w:ascii="Times New Roman" w:hAnsi="Times New Roman" w:cs="Times New Roman" w:hint="default"/>
      </w:rPr>
    </w:lvl>
  </w:abstractNum>
  <w:num w:numId="1">
    <w:abstractNumId w:val="0"/>
    <w:lvlOverride w:ilvl="0">
      <w:lvl w:ilvl="0">
        <w:numFmt w:val="bullet"/>
        <w:lvlText w:val="-"/>
        <w:legacy w:legacy="1" w:legacySpace="0" w:legacyIndent="144"/>
        <w:lvlJc w:val="left"/>
        <w:rPr>
          <w:rFonts w:ascii="Times New Roman" w:hAnsi="Times New Roman" w:hint="default"/>
        </w:rPr>
      </w:lvl>
    </w:lvlOverride>
  </w:num>
  <w:num w:numId="2">
    <w:abstractNumId w:val="3"/>
  </w:num>
  <w:num w:numId="3">
    <w:abstractNumId w:val="3"/>
    <w:lvlOverride w:ilvl="0">
      <w:lvl w:ilvl="0">
        <w:start w:val="3"/>
        <w:numFmt w:val="upperRoman"/>
        <w:lvlText w:val="%1."/>
        <w:legacy w:legacy="1" w:legacySpace="0" w:legacyIndent="715"/>
        <w:lvlJc w:val="left"/>
        <w:rPr>
          <w:rFonts w:ascii="Times New Roman" w:hAnsi="Times New Roman" w:cs="Times New Roman" w:hint="default"/>
        </w:rPr>
      </w:lvl>
    </w:lvlOverride>
  </w:num>
  <w:num w:numId="4">
    <w:abstractNumId w:val="0"/>
    <w:lvlOverride w:ilvl="0">
      <w:lvl w:ilvl="0">
        <w:numFmt w:val="bullet"/>
        <w:lvlText w:val="-"/>
        <w:legacy w:legacy="1" w:legacySpace="0" w:legacyIndent="115"/>
        <w:lvlJc w:val="left"/>
        <w:rPr>
          <w:rFonts w:ascii="Times New Roman" w:hAnsi="Times New Roman" w:hint="default"/>
        </w:rPr>
      </w:lvl>
    </w:lvlOverride>
  </w:num>
  <w:num w:numId="5">
    <w:abstractNumId w:val="0"/>
    <w:lvlOverride w:ilvl="0">
      <w:lvl w:ilvl="0">
        <w:numFmt w:val="bullet"/>
        <w:lvlText w:val="-"/>
        <w:legacy w:legacy="1" w:legacySpace="0" w:legacyIndent="264"/>
        <w:lvlJc w:val="left"/>
        <w:rPr>
          <w:rFonts w:ascii="Times New Roman" w:hAnsi="Times New Roman" w:hint="default"/>
        </w:rPr>
      </w:lvl>
    </w:lvlOverride>
  </w:num>
  <w:num w:numId="6">
    <w:abstractNumId w:val="0"/>
    <w:lvlOverride w:ilvl="0">
      <w:lvl w:ilvl="0">
        <w:numFmt w:val="bullet"/>
        <w:lvlText w:val="-"/>
        <w:legacy w:legacy="1" w:legacySpace="0" w:legacyIndent="206"/>
        <w:lvlJc w:val="left"/>
        <w:rPr>
          <w:rFonts w:ascii="Times New Roman" w:hAnsi="Times New Roman" w:hint="default"/>
        </w:rPr>
      </w:lvl>
    </w:lvlOverride>
  </w:num>
  <w:num w:numId="7">
    <w:abstractNumId w:val="0"/>
    <w:lvlOverride w:ilvl="0">
      <w:lvl w:ilvl="0">
        <w:numFmt w:val="bullet"/>
        <w:lvlText w:val="-"/>
        <w:legacy w:legacy="1" w:legacySpace="0" w:legacyIndent="418"/>
        <w:lvlJc w:val="left"/>
        <w:rPr>
          <w:rFonts w:ascii="Times New Roman" w:hAnsi="Times New Roman" w:hint="default"/>
        </w:rPr>
      </w:lvl>
    </w:lvlOverride>
  </w:num>
  <w:num w:numId="8">
    <w:abstractNumId w:val="0"/>
    <w:lvlOverride w:ilvl="0">
      <w:lvl w:ilvl="0">
        <w:numFmt w:val="bullet"/>
        <w:lvlText w:val="-"/>
        <w:legacy w:legacy="1" w:legacySpace="0" w:legacyIndent="192"/>
        <w:lvlJc w:val="left"/>
        <w:rPr>
          <w:rFonts w:ascii="Times New Roman" w:hAnsi="Times New Roman" w:hint="default"/>
        </w:rPr>
      </w:lvl>
    </w:lvlOverride>
  </w:num>
  <w:num w:numId="9">
    <w:abstractNumId w:val="0"/>
    <w:lvlOverride w:ilvl="0">
      <w:lvl w:ilvl="0">
        <w:numFmt w:val="bullet"/>
        <w:lvlText w:val="-"/>
        <w:legacy w:legacy="1" w:legacySpace="0" w:legacyIndent="389"/>
        <w:lvlJc w:val="left"/>
        <w:rPr>
          <w:rFonts w:ascii="Times New Roman" w:hAnsi="Times New Roman" w:hint="default"/>
        </w:rPr>
      </w:lvl>
    </w:lvlOverride>
  </w:num>
  <w:num w:numId="10">
    <w:abstractNumId w:val="0"/>
    <w:lvlOverride w:ilvl="0">
      <w:lvl w:ilvl="0">
        <w:numFmt w:val="bullet"/>
        <w:lvlText w:val="-"/>
        <w:legacy w:legacy="1" w:legacySpace="0" w:legacyIndent="221"/>
        <w:lvlJc w:val="left"/>
        <w:rPr>
          <w:rFonts w:ascii="Times New Roman" w:hAnsi="Times New Roman" w:hint="default"/>
        </w:rPr>
      </w:lvl>
    </w:lvlOverride>
  </w:num>
  <w:num w:numId="11">
    <w:abstractNumId w:val="0"/>
    <w:lvlOverride w:ilvl="0">
      <w:lvl w:ilvl="0">
        <w:numFmt w:val="bullet"/>
        <w:lvlText w:val="•"/>
        <w:legacy w:legacy="1" w:legacySpace="0" w:legacyIndent="274"/>
        <w:lvlJc w:val="left"/>
        <w:rPr>
          <w:rFonts w:ascii="Times New Roman" w:hAnsi="Times New Roman" w:hint="default"/>
        </w:rPr>
      </w:lvl>
    </w:lvlOverride>
  </w:num>
  <w:num w:numId="12">
    <w:abstractNumId w:val="0"/>
    <w:lvlOverride w:ilvl="0">
      <w:lvl w:ilvl="0">
        <w:numFmt w:val="bullet"/>
        <w:lvlText w:val="•"/>
        <w:legacy w:legacy="1" w:legacySpace="0" w:legacyIndent="427"/>
        <w:lvlJc w:val="left"/>
        <w:rPr>
          <w:rFonts w:ascii="Times New Roman" w:hAnsi="Times New Roman" w:hint="default"/>
        </w:rPr>
      </w:lvl>
    </w:lvlOverride>
  </w:num>
  <w:num w:numId="13">
    <w:abstractNumId w:val="0"/>
    <w:lvlOverride w:ilvl="0">
      <w:lvl w:ilvl="0">
        <w:numFmt w:val="bullet"/>
        <w:lvlText w:val="•"/>
        <w:legacy w:legacy="1" w:legacySpace="0" w:legacyIndent="350"/>
        <w:lvlJc w:val="left"/>
        <w:rPr>
          <w:rFonts w:ascii="Times New Roman" w:hAnsi="Times New Roman" w:hint="default"/>
        </w:rPr>
      </w:lvl>
    </w:lvlOverride>
  </w:num>
  <w:num w:numId="14">
    <w:abstractNumId w:val="0"/>
    <w:lvlOverride w:ilvl="0">
      <w:lvl w:ilvl="0">
        <w:numFmt w:val="bullet"/>
        <w:lvlText w:val="•"/>
        <w:legacy w:legacy="1" w:legacySpace="0" w:legacyIndent="351"/>
        <w:lvlJc w:val="left"/>
        <w:rPr>
          <w:rFonts w:ascii="Times New Roman" w:hAnsi="Times New Roman" w:hint="default"/>
        </w:rPr>
      </w:lvl>
    </w:lvlOverride>
  </w:num>
  <w:num w:numId="15">
    <w:abstractNumId w:val="0"/>
    <w:lvlOverride w:ilvl="0">
      <w:lvl w:ilvl="0">
        <w:numFmt w:val="bullet"/>
        <w:lvlText w:val="•"/>
        <w:legacy w:legacy="1" w:legacySpace="0" w:legacyIndent="336"/>
        <w:lvlJc w:val="left"/>
        <w:rPr>
          <w:rFonts w:ascii="Times New Roman" w:hAnsi="Times New Roman" w:hint="default"/>
        </w:rPr>
      </w:lvl>
    </w:lvlOverride>
  </w:num>
  <w:num w:numId="16">
    <w:abstractNumId w:val="0"/>
    <w:lvlOverride w:ilvl="0">
      <w:lvl w:ilvl="0">
        <w:numFmt w:val="bullet"/>
        <w:lvlText w:val="•"/>
        <w:legacy w:legacy="1" w:legacySpace="0" w:legacyIndent="341"/>
        <w:lvlJc w:val="left"/>
        <w:rPr>
          <w:rFonts w:ascii="Times New Roman" w:hAnsi="Times New Roman" w:hint="default"/>
        </w:rPr>
      </w:lvl>
    </w:lvlOverride>
  </w:num>
  <w:num w:numId="17">
    <w:abstractNumId w:val="0"/>
    <w:lvlOverride w:ilvl="0">
      <w:lvl w:ilvl="0">
        <w:numFmt w:val="bullet"/>
        <w:lvlText w:val="-"/>
        <w:legacy w:legacy="1" w:legacySpace="0" w:legacyIndent="149"/>
        <w:lvlJc w:val="left"/>
        <w:rPr>
          <w:rFonts w:ascii="Times New Roman" w:hAnsi="Times New Roman" w:hint="default"/>
        </w:rPr>
      </w:lvl>
    </w:lvlOverride>
  </w:num>
  <w:num w:numId="18">
    <w:abstractNumId w:val="0"/>
    <w:lvlOverride w:ilvl="0">
      <w:lvl w:ilvl="0">
        <w:numFmt w:val="bullet"/>
        <w:lvlText w:val="-"/>
        <w:legacy w:legacy="1" w:legacySpace="0" w:legacyIndent="288"/>
        <w:lvlJc w:val="left"/>
        <w:rPr>
          <w:rFonts w:ascii="Times New Roman" w:hAnsi="Times New Roman" w:hint="default"/>
        </w:rPr>
      </w:lvl>
    </w:lvlOverride>
  </w:num>
  <w:num w:numId="19">
    <w:abstractNumId w:val="0"/>
    <w:lvlOverride w:ilvl="0">
      <w:lvl w:ilvl="0">
        <w:numFmt w:val="bullet"/>
        <w:lvlText w:val="•"/>
        <w:legacy w:legacy="1" w:legacySpace="0" w:legacyIndent="269"/>
        <w:lvlJc w:val="left"/>
        <w:rPr>
          <w:rFonts w:ascii="Times New Roman" w:hAnsi="Times New Roman" w:hint="default"/>
        </w:rPr>
      </w:lvl>
    </w:lvlOverride>
  </w:num>
  <w:num w:numId="20">
    <w:abstractNumId w:val="0"/>
    <w:lvlOverride w:ilvl="0">
      <w:lvl w:ilvl="0">
        <w:numFmt w:val="bullet"/>
        <w:lvlText w:val="•"/>
        <w:legacy w:legacy="1" w:legacySpace="0" w:legacyIndent="278"/>
        <w:lvlJc w:val="left"/>
        <w:rPr>
          <w:rFonts w:ascii="Times New Roman" w:hAnsi="Times New Roman" w:hint="default"/>
        </w:rPr>
      </w:lvl>
    </w:lvlOverride>
  </w:num>
  <w:num w:numId="21">
    <w:abstractNumId w:val="0"/>
    <w:lvlOverride w:ilvl="0">
      <w:lvl w:ilvl="0">
        <w:numFmt w:val="bullet"/>
        <w:lvlText w:val="•"/>
        <w:legacy w:legacy="1" w:legacySpace="0" w:legacyIndent="340"/>
        <w:lvlJc w:val="left"/>
        <w:rPr>
          <w:rFonts w:ascii="Times New Roman" w:hAnsi="Times New Roman" w:hint="default"/>
        </w:rPr>
      </w:lvl>
    </w:lvlOverride>
  </w:num>
  <w:num w:numId="22">
    <w:abstractNumId w:val="7"/>
  </w:num>
  <w:num w:numId="23">
    <w:abstractNumId w:val="1"/>
  </w:num>
  <w:num w:numId="24">
    <w:abstractNumId w:val="1"/>
    <w:lvlOverride w:ilvl="0">
      <w:lvl w:ilvl="0">
        <w:start w:val="20"/>
        <w:numFmt w:val="decimal"/>
        <w:lvlText w:val="%1."/>
        <w:legacy w:legacy="1" w:legacySpace="0" w:legacyIndent="341"/>
        <w:lvlJc w:val="left"/>
        <w:rPr>
          <w:rFonts w:ascii="Times New Roman" w:hAnsi="Times New Roman" w:cs="Times New Roman" w:hint="default"/>
        </w:rPr>
      </w:lvl>
    </w:lvlOverride>
  </w:num>
  <w:num w:numId="25">
    <w:abstractNumId w:val="6"/>
  </w:num>
  <w:num w:numId="26">
    <w:abstractNumId w:val="14"/>
  </w:num>
  <w:num w:numId="27">
    <w:abstractNumId w:val="10"/>
  </w:num>
  <w:num w:numId="28">
    <w:abstractNumId w:val="5"/>
  </w:num>
  <w:num w:numId="29">
    <w:abstractNumId w:val="4"/>
  </w:num>
  <w:num w:numId="30">
    <w:abstractNumId w:val="11"/>
  </w:num>
  <w:num w:numId="31">
    <w:abstractNumId w:val="11"/>
    <w:lvlOverride w:ilvl="0">
      <w:lvl w:ilvl="0">
        <w:start w:val="6"/>
        <w:numFmt w:val="decimal"/>
        <w:lvlText w:val="%1."/>
        <w:legacy w:legacy="1" w:legacySpace="0" w:legacyIndent="355"/>
        <w:lvlJc w:val="left"/>
        <w:rPr>
          <w:rFonts w:ascii="Times New Roman" w:hAnsi="Times New Roman" w:cs="Times New Roman" w:hint="default"/>
        </w:rPr>
      </w:lvl>
    </w:lvlOverride>
  </w:num>
  <w:num w:numId="32">
    <w:abstractNumId w:val="12"/>
  </w:num>
  <w:num w:numId="33">
    <w:abstractNumId w:val="8"/>
  </w:num>
  <w:num w:numId="34">
    <w:abstractNumId w:val="13"/>
  </w:num>
  <w:num w:numId="35">
    <w:abstractNumId w:val="13"/>
    <w:lvlOverride w:ilvl="0">
      <w:lvl w:ilvl="0">
        <w:start w:val="4"/>
        <w:numFmt w:val="decimal"/>
        <w:lvlText w:val="%1."/>
        <w:legacy w:legacy="1" w:legacySpace="0" w:legacyIndent="562"/>
        <w:lvlJc w:val="left"/>
        <w:rPr>
          <w:rFonts w:ascii="Times New Roman" w:hAnsi="Times New Roman" w:cs="Times New Roman" w:hint="default"/>
        </w:rPr>
      </w:lvl>
    </w:lvlOverride>
  </w:num>
  <w:num w:numId="36">
    <w:abstractNumId w:val="9"/>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embedSystemFonts/>
  <w:bordersDoNotSurroundHeader/>
  <w:bordersDoNotSurroundFooter/>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BB8"/>
    <w:rsid w:val="0009573E"/>
    <w:rsid w:val="000A0D39"/>
    <w:rsid w:val="000D3ADB"/>
    <w:rsid w:val="00117C47"/>
    <w:rsid w:val="0017720F"/>
    <w:rsid w:val="001B3DD1"/>
    <w:rsid w:val="001E45B4"/>
    <w:rsid w:val="0025390F"/>
    <w:rsid w:val="002B4EBD"/>
    <w:rsid w:val="002D6578"/>
    <w:rsid w:val="00307984"/>
    <w:rsid w:val="00314863"/>
    <w:rsid w:val="0033499D"/>
    <w:rsid w:val="0035544D"/>
    <w:rsid w:val="00390345"/>
    <w:rsid w:val="003A7A86"/>
    <w:rsid w:val="003C395E"/>
    <w:rsid w:val="003E0761"/>
    <w:rsid w:val="003E1BB8"/>
    <w:rsid w:val="003F04CA"/>
    <w:rsid w:val="003F5991"/>
    <w:rsid w:val="00436372"/>
    <w:rsid w:val="00445903"/>
    <w:rsid w:val="0047192A"/>
    <w:rsid w:val="00476401"/>
    <w:rsid w:val="004C6972"/>
    <w:rsid w:val="004D7264"/>
    <w:rsid w:val="0050218A"/>
    <w:rsid w:val="00524644"/>
    <w:rsid w:val="00544DF6"/>
    <w:rsid w:val="00577432"/>
    <w:rsid w:val="005B3CBF"/>
    <w:rsid w:val="005C646C"/>
    <w:rsid w:val="00600CF8"/>
    <w:rsid w:val="0062489C"/>
    <w:rsid w:val="00640210"/>
    <w:rsid w:val="00672A73"/>
    <w:rsid w:val="006842DF"/>
    <w:rsid w:val="006A6E30"/>
    <w:rsid w:val="006D0593"/>
    <w:rsid w:val="006E252D"/>
    <w:rsid w:val="006E7E4F"/>
    <w:rsid w:val="007322E1"/>
    <w:rsid w:val="007554A9"/>
    <w:rsid w:val="00785F55"/>
    <w:rsid w:val="00813423"/>
    <w:rsid w:val="00836400"/>
    <w:rsid w:val="008A6104"/>
    <w:rsid w:val="008C16B5"/>
    <w:rsid w:val="008C5C92"/>
    <w:rsid w:val="00980E96"/>
    <w:rsid w:val="009E5BAA"/>
    <w:rsid w:val="00A373DC"/>
    <w:rsid w:val="00AA5F6B"/>
    <w:rsid w:val="00AA79AA"/>
    <w:rsid w:val="00AC6B23"/>
    <w:rsid w:val="00B24281"/>
    <w:rsid w:val="00B82AB3"/>
    <w:rsid w:val="00BD3DC0"/>
    <w:rsid w:val="00C41950"/>
    <w:rsid w:val="00C444A9"/>
    <w:rsid w:val="00C637A2"/>
    <w:rsid w:val="00D0337A"/>
    <w:rsid w:val="00D53D9B"/>
    <w:rsid w:val="00D624BA"/>
    <w:rsid w:val="00D63E1B"/>
    <w:rsid w:val="00DA6A1E"/>
    <w:rsid w:val="00DC2B7B"/>
    <w:rsid w:val="00DE0B75"/>
    <w:rsid w:val="00E12D82"/>
    <w:rsid w:val="00E51D6E"/>
    <w:rsid w:val="00E718C2"/>
    <w:rsid w:val="00E776D8"/>
    <w:rsid w:val="00E87A66"/>
    <w:rsid w:val="00ED40DD"/>
    <w:rsid w:val="00F10F0F"/>
    <w:rsid w:val="00F84BE7"/>
    <w:rsid w:val="00FD48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322" w:lineRule="exact"/>
      <w:jc w:val="center"/>
    </w:pPr>
  </w:style>
  <w:style w:type="paragraph" w:customStyle="1" w:styleId="Style2">
    <w:name w:val="Style2"/>
    <w:basedOn w:val="a"/>
    <w:uiPriority w:val="99"/>
  </w:style>
  <w:style w:type="paragraph" w:customStyle="1" w:styleId="Style3">
    <w:name w:val="Style3"/>
    <w:basedOn w:val="a"/>
    <w:uiPriority w:val="99"/>
    <w:pPr>
      <w:spacing w:line="418" w:lineRule="exact"/>
      <w:jc w:val="center"/>
    </w:pPr>
  </w:style>
  <w:style w:type="paragraph" w:customStyle="1" w:styleId="Style4">
    <w:name w:val="Style4"/>
    <w:basedOn w:val="a"/>
    <w:uiPriority w:val="99"/>
    <w:pPr>
      <w:jc w:val="both"/>
    </w:pPr>
  </w:style>
  <w:style w:type="paragraph" w:customStyle="1" w:styleId="Style5">
    <w:name w:val="Style5"/>
    <w:basedOn w:val="a"/>
    <w:uiPriority w:val="99"/>
    <w:pPr>
      <w:spacing w:line="499" w:lineRule="exact"/>
      <w:ind w:hanging="197"/>
    </w:pPr>
  </w:style>
  <w:style w:type="paragraph" w:customStyle="1" w:styleId="Style6">
    <w:name w:val="Style6"/>
    <w:basedOn w:val="a"/>
    <w:uiPriority w:val="99"/>
  </w:style>
  <w:style w:type="paragraph" w:customStyle="1" w:styleId="Style7">
    <w:name w:val="Style7"/>
    <w:basedOn w:val="a"/>
    <w:uiPriority w:val="99"/>
  </w:style>
  <w:style w:type="paragraph" w:customStyle="1" w:styleId="Style8">
    <w:name w:val="Style8"/>
    <w:basedOn w:val="a"/>
    <w:uiPriority w:val="99"/>
  </w:style>
  <w:style w:type="paragraph" w:customStyle="1" w:styleId="Style9">
    <w:name w:val="Style9"/>
    <w:basedOn w:val="a"/>
    <w:uiPriority w:val="99"/>
    <w:pPr>
      <w:spacing w:line="274" w:lineRule="exact"/>
    </w:pPr>
  </w:style>
  <w:style w:type="paragraph" w:customStyle="1" w:styleId="Style10">
    <w:name w:val="Style10"/>
    <w:basedOn w:val="a"/>
    <w:uiPriority w:val="99"/>
  </w:style>
  <w:style w:type="paragraph" w:customStyle="1" w:styleId="Style11">
    <w:name w:val="Style11"/>
    <w:basedOn w:val="a"/>
    <w:uiPriority w:val="99"/>
  </w:style>
  <w:style w:type="paragraph" w:customStyle="1" w:styleId="Style12">
    <w:name w:val="Style12"/>
    <w:basedOn w:val="a"/>
    <w:uiPriority w:val="99"/>
    <w:pPr>
      <w:spacing w:line="494" w:lineRule="exact"/>
      <w:ind w:firstLine="701"/>
    </w:pPr>
  </w:style>
  <w:style w:type="paragraph" w:customStyle="1" w:styleId="Style13">
    <w:name w:val="Style13"/>
    <w:basedOn w:val="a"/>
    <w:uiPriority w:val="99"/>
    <w:pPr>
      <w:spacing w:line="482" w:lineRule="exact"/>
      <w:ind w:firstLine="696"/>
      <w:jc w:val="both"/>
    </w:pPr>
  </w:style>
  <w:style w:type="paragraph" w:customStyle="1" w:styleId="Style14">
    <w:name w:val="Style14"/>
    <w:basedOn w:val="a"/>
    <w:uiPriority w:val="99"/>
    <w:pPr>
      <w:spacing w:line="485" w:lineRule="exact"/>
      <w:jc w:val="both"/>
    </w:pPr>
  </w:style>
  <w:style w:type="paragraph" w:customStyle="1" w:styleId="Style15">
    <w:name w:val="Style15"/>
    <w:basedOn w:val="a"/>
    <w:uiPriority w:val="99"/>
    <w:pPr>
      <w:spacing w:line="235" w:lineRule="exact"/>
      <w:ind w:firstLine="754"/>
    </w:pPr>
  </w:style>
  <w:style w:type="paragraph" w:customStyle="1" w:styleId="Style16">
    <w:name w:val="Style16"/>
    <w:basedOn w:val="a"/>
    <w:uiPriority w:val="99"/>
  </w:style>
  <w:style w:type="paragraph" w:customStyle="1" w:styleId="Style17">
    <w:name w:val="Style17"/>
    <w:basedOn w:val="a"/>
    <w:uiPriority w:val="99"/>
    <w:pPr>
      <w:spacing w:line="480" w:lineRule="exact"/>
      <w:ind w:firstLine="696"/>
    </w:pPr>
  </w:style>
  <w:style w:type="paragraph" w:customStyle="1" w:styleId="Style18">
    <w:name w:val="Style18"/>
    <w:basedOn w:val="a"/>
    <w:uiPriority w:val="99"/>
    <w:pPr>
      <w:spacing w:line="485" w:lineRule="exact"/>
      <w:jc w:val="both"/>
    </w:pPr>
  </w:style>
  <w:style w:type="paragraph" w:customStyle="1" w:styleId="Style19">
    <w:name w:val="Style19"/>
    <w:basedOn w:val="a"/>
    <w:uiPriority w:val="99"/>
    <w:pPr>
      <w:spacing w:line="482" w:lineRule="exact"/>
      <w:ind w:firstLine="706"/>
    </w:pPr>
  </w:style>
  <w:style w:type="paragraph" w:customStyle="1" w:styleId="Style20">
    <w:name w:val="Style20"/>
    <w:basedOn w:val="a"/>
    <w:uiPriority w:val="99"/>
  </w:style>
  <w:style w:type="paragraph" w:customStyle="1" w:styleId="Style21">
    <w:name w:val="Style21"/>
    <w:basedOn w:val="a"/>
    <w:uiPriority w:val="99"/>
    <w:pPr>
      <w:spacing w:line="483" w:lineRule="exact"/>
      <w:ind w:firstLine="355"/>
      <w:jc w:val="both"/>
    </w:pPr>
  </w:style>
  <w:style w:type="paragraph" w:customStyle="1" w:styleId="Style22">
    <w:name w:val="Style22"/>
    <w:basedOn w:val="a"/>
    <w:uiPriority w:val="99"/>
    <w:pPr>
      <w:spacing w:line="485" w:lineRule="exact"/>
      <w:jc w:val="both"/>
    </w:pPr>
  </w:style>
  <w:style w:type="paragraph" w:customStyle="1" w:styleId="Style23">
    <w:name w:val="Style23"/>
    <w:basedOn w:val="a"/>
    <w:uiPriority w:val="99"/>
    <w:pPr>
      <w:spacing w:line="480" w:lineRule="exact"/>
    </w:pPr>
  </w:style>
  <w:style w:type="paragraph" w:customStyle="1" w:styleId="Style24">
    <w:name w:val="Style24"/>
    <w:basedOn w:val="a"/>
    <w:uiPriority w:val="99"/>
    <w:pPr>
      <w:spacing w:line="482" w:lineRule="exact"/>
      <w:ind w:firstLine="720"/>
      <w:jc w:val="both"/>
    </w:pPr>
  </w:style>
  <w:style w:type="paragraph" w:customStyle="1" w:styleId="Style25">
    <w:name w:val="Style25"/>
    <w:basedOn w:val="a"/>
    <w:uiPriority w:val="99"/>
    <w:pPr>
      <w:spacing w:line="485" w:lineRule="exact"/>
      <w:ind w:firstLine="734"/>
    </w:pPr>
  </w:style>
  <w:style w:type="paragraph" w:customStyle="1" w:styleId="Style26">
    <w:name w:val="Style26"/>
    <w:basedOn w:val="a"/>
    <w:uiPriority w:val="99"/>
    <w:pPr>
      <w:spacing w:line="485" w:lineRule="exact"/>
      <w:jc w:val="both"/>
    </w:pPr>
  </w:style>
  <w:style w:type="paragraph" w:customStyle="1" w:styleId="Style27">
    <w:name w:val="Style27"/>
    <w:basedOn w:val="a"/>
    <w:uiPriority w:val="99"/>
    <w:pPr>
      <w:spacing w:line="490" w:lineRule="exact"/>
      <w:ind w:firstLine="581"/>
      <w:jc w:val="both"/>
    </w:pPr>
  </w:style>
  <w:style w:type="paragraph" w:customStyle="1" w:styleId="Style28">
    <w:name w:val="Style28"/>
    <w:basedOn w:val="a"/>
    <w:uiPriority w:val="99"/>
    <w:pPr>
      <w:spacing w:line="485" w:lineRule="exact"/>
      <w:ind w:firstLine="562"/>
      <w:jc w:val="both"/>
    </w:pPr>
  </w:style>
  <w:style w:type="paragraph" w:customStyle="1" w:styleId="Style29">
    <w:name w:val="Style29"/>
    <w:basedOn w:val="a"/>
    <w:uiPriority w:val="99"/>
    <w:pPr>
      <w:spacing w:line="485" w:lineRule="exact"/>
      <w:ind w:firstLine="571"/>
      <w:jc w:val="both"/>
    </w:pPr>
  </w:style>
  <w:style w:type="paragraph" w:customStyle="1" w:styleId="Style30">
    <w:name w:val="Style30"/>
    <w:basedOn w:val="a"/>
    <w:uiPriority w:val="99"/>
    <w:pPr>
      <w:spacing w:line="974" w:lineRule="exact"/>
    </w:pPr>
  </w:style>
  <w:style w:type="paragraph" w:customStyle="1" w:styleId="Style31">
    <w:name w:val="Style31"/>
    <w:basedOn w:val="a"/>
    <w:uiPriority w:val="99"/>
    <w:pPr>
      <w:spacing w:line="485" w:lineRule="exact"/>
      <w:ind w:hanging="350"/>
    </w:pPr>
  </w:style>
  <w:style w:type="paragraph" w:customStyle="1" w:styleId="Style32">
    <w:name w:val="Style32"/>
    <w:basedOn w:val="a"/>
    <w:uiPriority w:val="99"/>
    <w:pPr>
      <w:spacing w:line="490" w:lineRule="exact"/>
      <w:ind w:hanging="1229"/>
    </w:pPr>
  </w:style>
  <w:style w:type="paragraph" w:customStyle="1" w:styleId="Style33">
    <w:name w:val="Style33"/>
    <w:basedOn w:val="a"/>
    <w:uiPriority w:val="99"/>
  </w:style>
  <w:style w:type="paragraph" w:customStyle="1" w:styleId="Style34">
    <w:name w:val="Style34"/>
    <w:basedOn w:val="a"/>
    <w:uiPriority w:val="99"/>
    <w:pPr>
      <w:spacing w:line="480" w:lineRule="exact"/>
    </w:pPr>
  </w:style>
  <w:style w:type="paragraph" w:customStyle="1" w:styleId="Style35">
    <w:name w:val="Style35"/>
    <w:basedOn w:val="a"/>
    <w:uiPriority w:val="99"/>
  </w:style>
  <w:style w:type="paragraph" w:customStyle="1" w:styleId="Style36">
    <w:name w:val="Style36"/>
    <w:basedOn w:val="a"/>
    <w:uiPriority w:val="99"/>
    <w:pPr>
      <w:spacing w:line="485" w:lineRule="exact"/>
    </w:pPr>
  </w:style>
  <w:style w:type="paragraph" w:customStyle="1" w:styleId="Style37">
    <w:name w:val="Style37"/>
    <w:basedOn w:val="a"/>
    <w:uiPriority w:val="99"/>
  </w:style>
  <w:style w:type="paragraph" w:customStyle="1" w:styleId="Style38">
    <w:name w:val="Style38"/>
    <w:basedOn w:val="a"/>
    <w:uiPriority w:val="99"/>
    <w:pPr>
      <w:spacing w:line="480" w:lineRule="exact"/>
      <w:ind w:hanging="355"/>
    </w:pPr>
  </w:style>
  <w:style w:type="paragraph" w:customStyle="1" w:styleId="Style39">
    <w:name w:val="Style39"/>
    <w:basedOn w:val="a"/>
    <w:uiPriority w:val="99"/>
    <w:pPr>
      <w:spacing w:line="483" w:lineRule="exact"/>
    </w:pPr>
  </w:style>
  <w:style w:type="paragraph" w:customStyle="1" w:styleId="Style40">
    <w:name w:val="Style40"/>
    <w:basedOn w:val="a"/>
    <w:uiPriority w:val="99"/>
  </w:style>
  <w:style w:type="paragraph" w:customStyle="1" w:styleId="Style41">
    <w:name w:val="Style41"/>
    <w:basedOn w:val="a"/>
    <w:uiPriority w:val="99"/>
  </w:style>
  <w:style w:type="paragraph" w:customStyle="1" w:styleId="Style42">
    <w:name w:val="Style42"/>
    <w:basedOn w:val="a"/>
    <w:uiPriority w:val="99"/>
    <w:pPr>
      <w:spacing w:line="326" w:lineRule="exact"/>
    </w:pPr>
  </w:style>
  <w:style w:type="paragraph" w:customStyle="1" w:styleId="Style43">
    <w:name w:val="Style43"/>
    <w:basedOn w:val="a"/>
    <w:uiPriority w:val="99"/>
    <w:pPr>
      <w:spacing w:line="485" w:lineRule="exact"/>
      <w:jc w:val="both"/>
    </w:pPr>
  </w:style>
  <w:style w:type="character" w:customStyle="1" w:styleId="FontStyle45">
    <w:name w:val="Font Style45"/>
    <w:basedOn w:val="a0"/>
    <w:uiPriority w:val="99"/>
    <w:rPr>
      <w:rFonts w:ascii="Times New Roman" w:hAnsi="Times New Roman" w:cs="Times New Roman"/>
      <w:b/>
      <w:bCs/>
      <w:color w:val="000000"/>
      <w:sz w:val="34"/>
      <w:szCs w:val="34"/>
    </w:rPr>
  </w:style>
  <w:style w:type="character" w:customStyle="1" w:styleId="FontStyle46">
    <w:name w:val="Font Style46"/>
    <w:basedOn w:val="a0"/>
    <w:uiPriority w:val="99"/>
    <w:rPr>
      <w:rFonts w:ascii="Times New Roman" w:hAnsi="Times New Roman" w:cs="Times New Roman"/>
      <w:b/>
      <w:bCs/>
      <w:color w:val="000000"/>
      <w:sz w:val="34"/>
      <w:szCs w:val="34"/>
    </w:rPr>
  </w:style>
  <w:style w:type="character" w:customStyle="1" w:styleId="FontStyle47">
    <w:name w:val="Font Style47"/>
    <w:basedOn w:val="a0"/>
    <w:uiPriority w:val="99"/>
    <w:rPr>
      <w:rFonts w:ascii="Times New Roman" w:hAnsi="Times New Roman" w:cs="Times New Roman"/>
      <w:i/>
      <w:iCs/>
      <w:color w:val="000000"/>
      <w:sz w:val="24"/>
      <w:szCs w:val="24"/>
    </w:rPr>
  </w:style>
  <w:style w:type="character" w:customStyle="1" w:styleId="FontStyle48">
    <w:name w:val="Font Style48"/>
    <w:basedOn w:val="a0"/>
    <w:uiPriority w:val="99"/>
    <w:rPr>
      <w:rFonts w:ascii="Arial Unicode MS" w:eastAsia="Arial Unicode MS" w:cs="Arial Unicode MS"/>
      <w:b/>
      <w:bCs/>
      <w:i/>
      <w:iCs/>
      <w:color w:val="000000"/>
      <w:spacing w:val="30"/>
      <w:sz w:val="24"/>
      <w:szCs w:val="24"/>
    </w:rPr>
  </w:style>
  <w:style w:type="character" w:customStyle="1" w:styleId="FontStyle49">
    <w:name w:val="Font Style49"/>
    <w:basedOn w:val="a0"/>
    <w:uiPriority w:val="99"/>
    <w:rPr>
      <w:rFonts w:ascii="Times New Roman" w:hAnsi="Times New Roman" w:cs="Times New Roman"/>
      <w:color w:val="000000"/>
      <w:sz w:val="22"/>
      <w:szCs w:val="22"/>
    </w:rPr>
  </w:style>
  <w:style w:type="character" w:customStyle="1" w:styleId="FontStyle50">
    <w:name w:val="Font Style50"/>
    <w:basedOn w:val="a0"/>
    <w:uiPriority w:val="99"/>
    <w:rPr>
      <w:rFonts w:ascii="Times New Roman" w:hAnsi="Times New Roman" w:cs="Times New Roman"/>
      <w:color w:val="000000"/>
      <w:sz w:val="18"/>
      <w:szCs w:val="18"/>
    </w:rPr>
  </w:style>
  <w:style w:type="character" w:customStyle="1" w:styleId="FontStyle51">
    <w:name w:val="Font Style51"/>
    <w:basedOn w:val="a0"/>
    <w:uiPriority w:val="99"/>
    <w:rPr>
      <w:rFonts w:ascii="Times New Roman" w:hAnsi="Times New Roman" w:cs="Times New Roman"/>
      <w:color w:val="000000"/>
      <w:sz w:val="18"/>
      <w:szCs w:val="18"/>
    </w:rPr>
  </w:style>
  <w:style w:type="character" w:customStyle="1" w:styleId="FontStyle52">
    <w:name w:val="Font Style52"/>
    <w:basedOn w:val="a0"/>
    <w:uiPriority w:val="99"/>
    <w:rPr>
      <w:rFonts w:ascii="Times New Roman" w:hAnsi="Times New Roman" w:cs="Times New Roman"/>
      <w:color w:val="000000"/>
      <w:sz w:val="18"/>
      <w:szCs w:val="18"/>
    </w:rPr>
  </w:style>
  <w:style w:type="character" w:customStyle="1" w:styleId="FontStyle53">
    <w:name w:val="Font Style53"/>
    <w:basedOn w:val="a0"/>
    <w:uiPriority w:val="99"/>
    <w:rPr>
      <w:rFonts w:ascii="Times New Roman" w:hAnsi="Times New Roman" w:cs="Times New Roman"/>
      <w:i/>
      <w:iCs/>
      <w:color w:val="000000"/>
      <w:sz w:val="26"/>
      <w:szCs w:val="26"/>
    </w:rPr>
  </w:style>
  <w:style w:type="character" w:customStyle="1" w:styleId="FontStyle54">
    <w:name w:val="Font Style54"/>
    <w:basedOn w:val="a0"/>
    <w:uiPriority w:val="99"/>
    <w:rPr>
      <w:rFonts w:ascii="Times New Roman" w:hAnsi="Times New Roman" w:cs="Times New Roman"/>
      <w:i/>
      <w:iCs/>
      <w:color w:val="000000"/>
      <w:sz w:val="26"/>
      <w:szCs w:val="26"/>
    </w:rPr>
  </w:style>
  <w:style w:type="character" w:customStyle="1" w:styleId="FontStyle55">
    <w:name w:val="Font Style55"/>
    <w:basedOn w:val="a0"/>
    <w:uiPriority w:val="99"/>
    <w:rPr>
      <w:rFonts w:ascii="Times New Roman" w:hAnsi="Times New Roman" w:cs="Times New Roman"/>
      <w:b/>
      <w:bCs/>
      <w:color w:val="000000"/>
      <w:sz w:val="26"/>
      <w:szCs w:val="26"/>
    </w:rPr>
  </w:style>
  <w:style w:type="character" w:customStyle="1" w:styleId="FontStyle56">
    <w:name w:val="Font Style56"/>
    <w:basedOn w:val="a0"/>
    <w:uiPriority w:val="99"/>
    <w:rPr>
      <w:rFonts w:ascii="Times New Roman" w:hAnsi="Times New Roman" w:cs="Times New Roman"/>
      <w:b/>
      <w:bCs/>
      <w:color w:val="000000"/>
      <w:sz w:val="26"/>
      <w:szCs w:val="26"/>
    </w:rPr>
  </w:style>
  <w:style w:type="character" w:customStyle="1" w:styleId="FontStyle57">
    <w:name w:val="Font Style57"/>
    <w:basedOn w:val="a0"/>
    <w:uiPriority w:val="99"/>
    <w:rPr>
      <w:rFonts w:ascii="Times New Roman" w:hAnsi="Times New Roman" w:cs="Times New Roman"/>
      <w:b/>
      <w:bCs/>
      <w:i/>
      <w:iCs/>
      <w:color w:val="000000"/>
      <w:sz w:val="22"/>
      <w:szCs w:val="22"/>
    </w:rPr>
  </w:style>
  <w:style w:type="character" w:customStyle="1" w:styleId="FontStyle58">
    <w:name w:val="Font Style58"/>
    <w:basedOn w:val="a0"/>
    <w:uiPriority w:val="99"/>
    <w:rPr>
      <w:rFonts w:ascii="Times New Roman" w:hAnsi="Times New Roman" w:cs="Times New Roman"/>
      <w:color w:val="000000"/>
      <w:sz w:val="26"/>
      <w:szCs w:val="26"/>
    </w:rPr>
  </w:style>
  <w:style w:type="character" w:customStyle="1" w:styleId="FontStyle59">
    <w:name w:val="Font Style59"/>
    <w:basedOn w:val="a0"/>
    <w:uiPriority w:val="99"/>
    <w:rPr>
      <w:rFonts w:ascii="Times New Roman" w:hAnsi="Times New Roman" w:cs="Times New Roman"/>
      <w:b/>
      <w:bCs/>
      <w:i/>
      <w:iCs/>
      <w:color w:val="000000"/>
      <w:sz w:val="26"/>
      <w:szCs w:val="26"/>
    </w:rPr>
  </w:style>
  <w:style w:type="character" w:customStyle="1" w:styleId="FontStyle60">
    <w:name w:val="Font Style60"/>
    <w:basedOn w:val="a0"/>
    <w:uiPriority w:val="99"/>
    <w:rPr>
      <w:rFonts w:ascii="Times New Roman" w:hAnsi="Times New Roman" w:cs="Times New Roman"/>
      <w:b/>
      <w:bCs/>
      <w:i/>
      <w:iCs/>
      <w:color w:val="000000"/>
      <w:sz w:val="26"/>
      <w:szCs w:val="26"/>
    </w:rPr>
  </w:style>
  <w:style w:type="character" w:customStyle="1" w:styleId="FontStyle61">
    <w:name w:val="Font Style61"/>
    <w:basedOn w:val="a0"/>
    <w:uiPriority w:val="99"/>
    <w:rPr>
      <w:rFonts w:ascii="Times New Roman" w:hAnsi="Times New Roman" w:cs="Times New Roman"/>
      <w:color w:val="000000"/>
      <w:sz w:val="26"/>
      <w:szCs w:val="26"/>
    </w:rPr>
  </w:style>
  <w:style w:type="character" w:styleId="a3">
    <w:name w:val="Hyperlink"/>
    <w:basedOn w:val="a0"/>
    <w:uiPriority w:val="99"/>
    <w:rPr>
      <w:rFonts w:cs="Times New Roman"/>
      <w:color w:val="0066CC"/>
      <w:u w:val="single"/>
    </w:rPr>
  </w:style>
  <w:style w:type="character" w:customStyle="1" w:styleId="FontStyle42">
    <w:name w:val="Font Style42"/>
    <w:basedOn w:val="a0"/>
    <w:uiPriority w:val="99"/>
    <w:rsid w:val="00314863"/>
    <w:rPr>
      <w:rFonts w:ascii="Times New Roman" w:hAnsi="Times New Roman" w:cs="Times New Roman"/>
      <w:b/>
      <w:bCs/>
      <w:color w:val="000000"/>
      <w:sz w:val="26"/>
      <w:szCs w:val="26"/>
    </w:rPr>
  </w:style>
  <w:style w:type="character" w:customStyle="1" w:styleId="FontStyle44">
    <w:name w:val="Font Style44"/>
    <w:basedOn w:val="a0"/>
    <w:uiPriority w:val="99"/>
    <w:rsid w:val="00314863"/>
    <w:rPr>
      <w:rFonts w:ascii="Times New Roman" w:hAnsi="Times New Roman" w:cs="Times New Roman"/>
      <w:color w:val="000000"/>
      <w:sz w:val="26"/>
      <w:szCs w:val="26"/>
    </w:rPr>
  </w:style>
  <w:style w:type="paragraph" w:styleId="a4">
    <w:name w:val="header"/>
    <w:basedOn w:val="a"/>
    <w:link w:val="a5"/>
    <w:uiPriority w:val="99"/>
    <w:unhideWhenUsed/>
    <w:rsid w:val="00FD4891"/>
    <w:pPr>
      <w:tabs>
        <w:tab w:val="center" w:pos="4677"/>
        <w:tab w:val="right" w:pos="9355"/>
      </w:tabs>
    </w:pPr>
  </w:style>
  <w:style w:type="character" w:customStyle="1" w:styleId="a5">
    <w:name w:val="Верхний колонтитул Знак"/>
    <w:basedOn w:val="a0"/>
    <w:link w:val="a4"/>
    <w:uiPriority w:val="99"/>
    <w:rsid w:val="00FD4891"/>
    <w:rPr>
      <w:rFonts w:hAnsi="Times New Roman"/>
      <w:sz w:val="24"/>
      <w:szCs w:val="24"/>
    </w:rPr>
  </w:style>
  <w:style w:type="paragraph" w:styleId="a6">
    <w:name w:val="footer"/>
    <w:basedOn w:val="a"/>
    <w:link w:val="a7"/>
    <w:uiPriority w:val="99"/>
    <w:unhideWhenUsed/>
    <w:rsid w:val="00FD4891"/>
    <w:pPr>
      <w:tabs>
        <w:tab w:val="center" w:pos="4677"/>
        <w:tab w:val="right" w:pos="9355"/>
      </w:tabs>
    </w:pPr>
  </w:style>
  <w:style w:type="character" w:customStyle="1" w:styleId="a7">
    <w:name w:val="Нижний колонтитул Знак"/>
    <w:basedOn w:val="a0"/>
    <w:link w:val="a6"/>
    <w:uiPriority w:val="99"/>
    <w:rsid w:val="00FD4891"/>
    <w:rPr>
      <w:rFonts w:hAnsi="Times New Roman"/>
      <w:sz w:val="24"/>
      <w:szCs w:val="24"/>
    </w:rPr>
  </w:style>
  <w:style w:type="table" w:styleId="a8">
    <w:name w:val="Table Grid"/>
    <w:basedOn w:val="a1"/>
    <w:uiPriority w:val="39"/>
    <w:rsid w:val="008C5C92"/>
    <w:pPr>
      <w:spacing w:after="0" w:line="240" w:lineRule="auto"/>
    </w:pPr>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8"/>
    <w:uiPriority w:val="39"/>
    <w:rsid w:val="0017720F"/>
    <w:pPr>
      <w:spacing w:after="0" w:line="240" w:lineRule="auto"/>
    </w:pPr>
    <w:rPr>
      <w:rFonts w:ascii="Calibri"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17720F"/>
    <w:pPr>
      <w:widowControl w:val="0"/>
      <w:autoSpaceDE w:val="0"/>
      <w:autoSpaceDN w:val="0"/>
      <w:adjustRightInd w:val="0"/>
      <w:spacing w:after="0" w:line="240" w:lineRule="auto"/>
    </w:pPr>
    <w:rPr>
      <w:rFonts w:hAnsi="Times New Roman"/>
      <w:sz w:val="24"/>
      <w:szCs w:val="24"/>
    </w:rPr>
  </w:style>
  <w:style w:type="paragraph" w:customStyle="1" w:styleId="5">
    <w:name w:val="Основной текст5"/>
    <w:basedOn w:val="a"/>
    <w:rsid w:val="00436372"/>
    <w:pPr>
      <w:shd w:val="clear" w:color="auto" w:fill="FFFFFF"/>
      <w:autoSpaceDE/>
      <w:autoSpaceDN/>
      <w:adjustRightInd/>
      <w:spacing w:before="540" w:after="900" w:line="0" w:lineRule="atLeast"/>
      <w:jc w:val="both"/>
    </w:pPr>
    <w:rPr>
      <w:rFonts w:eastAsia="Times New Roman"/>
      <w:color w:val="000000"/>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322" w:lineRule="exact"/>
      <w:jc w:val="center"/>
    </w:pPr>
  </w:style>
  <w:style w:type="paragraph" w:customStyle="1" w:styleId="Style2">
    <w:name w:val="Style2"/>
    <w:basedOn w:val="a"/>
    <w:uiPriority w:val="99"/>
  </w:style>
  <w:style w:type="paragraph" w:customStyle="1" w:styleId="Style3">
    <w:name w:val="Style3"/>
    <w:basedOn w:val="a"/>
    <w:uiPriority w:val="99"/>
    <w:pPr>
      <w:spacing w:line="418" w:lineRule="exact"/>
      <w:jc w:val="center"/>
    </w:pPr>
  </w:style>
  <w:style w:type="paragraph" w:customStyle="1" w:styleId="Style4">
    <w:name w:val="Style4"/>
    <w:basedOn w:val="a"/>
    <w:uiPriority w:val="99"/>
    <w:pPr>
      <w:jc w:val="both"/>
    </w:pPr>
  </w:style>
  <w:style w:type="paragraph" w:customStyle="1" w:styleId="Style5">
    <w:name w:val="Style5"/>
    <w:basedOn w:val="a"/>
    <w:uiPriority w:val="99"/>
    <w:pPr>
      <w:spacing w:line="499" w:lineRule="exact"/>
      <w:ind w:hanging="197"/>
    </w:pPr>
  </w:style>
  <w:style w:type="paragraph" w:customStyle="1" w:styleId="Style6">
    <w:name w:val="Style6"/>
    <w:basedOn w:val="a"/>
    <w:uiPriority w:val="99"/>
  </w:style>
  <w:style w:type="paragraph" w:customStyle="1" w:styleId="Style7">
    <w:name w:val="Style7"/>
    <w:basedOn w:val="a"/>
    <w:uiPriority w:val="99"/>
  </w:style>
  <w:style w:type="paragraph" w:customStyle="1" w:styleId="Style8">
    <w:name w:val="Style8"/>
    <w:basedOn w:val="a"/>
    <w:uiPriority w:val="99"/>
  </w:style>
  <w:style w:type="paragraph" w:customStyle="1" w:styleId="Style9">
    <w:name w:val="Style9"/>
    <w:basedOn w:val="a"/>
    <w:uiPriority w:val="99"/>
    <w:pPr>
      <w:spacing w:line="274" w:lineRule="exact"/>
    </w:pPr>
  </w:style>
  <w:style w:type="paragraph" w:customStyle="1" w:styleId="Style10">
    <w:name w:val="Style10"/>
    <w:basedOn w:val="a"/>
    <w:uiPriority w:val="99"/>
  </w:style>
  <w:style w:type="paragraph" w:customStyle="1" w:styleId="Style11">
    <w:name w:val="Style11"/>
    <w:basedOn w:val="a"/>
    <w:uiPriority w:val="99"/>
  </w:style>
  <w:style w:type="paragraph" w:customStyle="1" w:styleId="Style12">
    <w:name w:val="Style12"/>
    <w:basedOn w:val="a"/>
    <w:uiPriority w:val="99"/>
    <w:pPr>
      <w:spacing w:line="494" w:lineRule="exact"/>
      <w:ind w:firstLine="701"/>
    </w:pPr>
  </w:style>
  <w:style w:type="paragraph" w:customStyle="1" w:styleId="Style13">
    <w:name w:val="Style13"/>
    <w:basedOn w:val="a"/>
    <w:uiPriority w:val="99"/>
    <w:pPr>
      <w:spacing w:line="482" w:lineRule="exact"/>
      <w:ind w:firstLine="696"/>
      <w:jc w:val="both"/>
    </w:pPr>
  </w:style>
  <w:style w:type="paragraph" w:customStyle="1" w:styleId="Style14">
    <w:name w:val="Style14"/>
    <w:basedOn w:val="a"/>
    <w:uiPriority w:val="99"/>
    <w:pPr>
      <w:spacing w:line="485" w:lineRule="exact"/>
      <w:jc w:val="both"/>
    </w:pPr>
  </w:style>
  <w:style w:type="paragraph" w:customStyle="1" w:styleId="Style15">
    <w:name w:val="Style15"/>
    <w:basedOn w:val="a"/>
    <w:uiPriority w:val="99"/>
    <w:pPr>
      <w:spacing w:line="235" w:lineRule="exact"/>
      <w:ind w:firstLine="754"/>
    </w:pPr>
  </w:style>
  <w:style w:type="paragraph" w:customStyle="1" w:styleId="Style16">
    <w:name w:val="Style16"/>
    <w:basedOn w:val="a"/>
    <w:uiPriority w:val="99"/>
  </w:style>
  <w:style w:type="paragraph" w:customStyle="1" w:styleId="Style17">
    <w:name w:val="Style17"/>
    <w:basedOn w:val="a"/>
    <w:uiPriority w:val="99"/>
    <w:pPr>
      <w:spacing w:line="480" w:lineRule="exact"/>
      <w:ind w:firstLine="696"/>
    </w:pPr>
  </w:style>
  <w:style w:type="paragraph" w:customStyle="1" w:styleId="Style18">
    <w:name w:val="Style18"/>
    <w:basedOn w:val="a"/>
    <w:uiPriority w:val="99"/>
    <w:pPr>
      <w:spacing w:line="485" w:lineRule="exact"/>
      <w:jc w:val="both"/>
    </w:pPr>
  </w:style>
  <w:style w:type="paragraph" w:customStyle="1" w:styleId="Style19">
    <w:name w:val="Style19"/>
    <w:basedOn w:val="a"/>
    <w:uiPriority w:val="99"/>
    <w:pPr>
      <w:spacing w:line="482" w:lineRule="exact"/>
      <w:ind w:firstLine="706"/>
    </w:pPr>
  </w:style>
  <w:style w:type="paragraph" w:customStyle="1" w:styleId="Style20">
    <w:name w:val="Style20"/>
    <w:basedOn w:val="a"/>
    <w:uiPriority w:val="99"/>
  </w:style>
  <w:style w:type="paragraph" w:customStyle="1" w:styleId="Style21">
    <w:name w:val="Style21"/>
    <w:basedOn w:val="a"/>
    <w:uiPriority w:val="99"/>
    <w:pPr>
      <w:spacing w:line="483" w:lineRule="exact"/>
      <w:ind w:firstLine="355"/>
      <w:jc w:val="both"/>
    </w:pPr>
  </w:style>
  <w:style w:type="paragraph" w:customStyle="1" w:styleId="Style22">
    <w:name w:val="Style22"/>
    <w:basedOn w:val="a"/>
    <w:uiPriority w:val="99"/>
    <w:pPr>
      <w:spacing w:line="485" w:lineRule="exact"/>
      <w:jc w:val="both"/>
    </w:pPr>
  </w:style>
  <w:style w:type="paragraph" w:customStyle="1" w:styleId="Style23">
    <w:name w:val="Style23"/>
    <w:basedOn w:val="a"/>
    <w:uiPriority w:val="99"/>
    <w:pPr>
      <w:spacing w:line="480" w:lineRule="exact"/>
    </w:pPr>
  </w:style>
  <w:style w:type="paragraph" w:customStyle="1" w:styleId="Style24">
    <w:name w:val="Style24"/>
    <w:basedOn w:val="a"/>
    <w:uiPriority w:val="99"/>
    <w:pPr>
      <w:spacing w:line="482" w:lineRule="exact"/>
      <w:ind w:firstLine="720"/>
      <w:jc w:val="both"/>
    </w:pPr>
  </w:style>
  <w:style w:type="paragraph" w:customStyle="1" w:styleId="Style25">
    <w:name w:val="Style25"/>
    <w:basedOn w:val="a"/>
    <w:uiPriority w:val="99"/>
    <w:pPr>
      <w:spacing w:line="485" w:lineRule="exact"/>
      <w:ind w:firstLine="734"/>
    </w:pPr>
  </w:style>
  <w:style w:type="paragraph" w:customStyle="1" w:styleId="Style26">
    <w:name w:val="Style26"/>
    <w:basedOn w:val="a"/>
    <w:uiPriority w:val="99"/>
    <w:pPr>
      <w:spacing w:line="485" w:lineRule="exact"/>
      <w:jc w:val="both"/>
    </w:pPr>
  </w:style>
  <w:style w:type="paragraph" w:customStyle="1" w:styleId="Style27">
    <w:name w:val="Style27"/>
    <w:basedOn w:val="a"/>
    <w:uiPriority w:val="99"/>
    <w:pPr>
      <w:spacing w:line="490" w:lineRule="exact"/>
      <w:ind w:firstLine="581"/>
      <w:jc w:val="both"/>
    </w:pPr>
  </w:style>
  <w:style w:type="paragraph" w:customStyle="1" w:styleId="Style28">
    <w:name w:val="Style28"/>
    <w:basedOn w:val="a"/>
    <w:uiPriority w:val="99"/>
    <w:pPr>
      <w:spacing w:line="485" w:lineRule="exact"/>
      <w:ind w:firstLine="562"/>
      <w:jc w:val="both"/>
    </w:pPr>
  </w:style>
  <w:style w:type="paragraph" w:customStyle="1" w:styleId="Style29">
    <w:name w:val="Style29"/>
    <w:basedOn w:val="a"/>
    <w:uiPriority w:val="99"/>
    <w:pPr>
      <w:spacing w:line="485" w:lineRule="exact"/>
      <w:ind w:firstLine="571"/>
      <w:jc w:val="both"/>
    </w:pPr>
  </w:style>
  <w:style w:type="paragraph" w:customStyle="1" w:styleId="Style30">
    <w:name w:val="Style30"/>
    <w:basedOn w:val="a"/>
    <w:uiPriority w:val="99"/>
    <w:pPr>
      <w:spacing w:line="974" w:lineRule="exact"/>
    </w:pPr>
  </w:style>
  <w:style w:type="paragraph" w:customStyle="1" w:styleId="Style31">
    <w:name w:val="Style31"/>
    <w:basedOn w:val="a"/>
    <w:uiPriority w:val="99"/>
    <w:pPr>
      <w:spacing w:line="485" w:lineRule="exact"/>
      <w:ind w:hanging="350"/>
    </w:pPr>
  </w:style>
  <w:style w:type="paragraph" w:customStyle="1" w:styleId="Style32">
    <w:name w:val="Style32"/>
    <w:basedOn w:val="a"/>
    <w:uiPriority w:val="99"/>
    <w:pPr>
      <w:spacing w:line="490" w:lineRule="exact"/>
      <w:ind w:hanging="1229"/>
    </w:pPr>
  </w:style>
  <w:style w:type="paragraph" w:customStyle="1" w:styleId="Style33">
    <w:name w:val="Style33"/>
    <w:basedOn w:val="a"/>
    <w:uiPriority w:val="99"/>
  </w:style>
  <w:style w:type="paragraph" w:customStyle="1" w:styleId="Style34">
    <w:name w:val="Style34"/>
    <w:basedOn w:val="a"/>
    <w:uiPriority w:val="99"/>
    <w:pPr>
      <w:spacing w:line="480" w:lineRule="exact"/>
    </w:pPr>
  </w:style>
  <w:style w:type="paragraph" w:customStyle="1" w:styleId="Style35">
    <w:name w:val="Style35"/>
    <w:basedOn w:val="a"/>
    <w:uiPriority w:val="99"/>
  </w:style>
  <w:style w:type="paragraph" w:customStyle="1" w:styleId="Style36">
    <w:name w:val="Style36"/>
    <w:basedOn w:val="a"/>
    <w:uiPriority w:val="99"/>
    <w:pPr>
      <w:spacing w:line="485" w:lineRule="exact"/>
    </w:pPr>
  </w:style>
  <w:style w:type="paragraph" w:customStyle="1" w:styleId="Style37">
    <w:name w:val="Style37"/>
    <w:basedOn w:val="a"/>
    <w:uiPriority w:val="99"/>
  </w:style>
  <w:style w:type="paragraph" w:customStyle="1" w:styleId="Style38">
    <w:name w:val="Style38"/>
    <w:basedOn w:val="a"/>
    <w:uiPriority w:val="99"/>
    <w:pPr>
      <w:spacing w:line="480" w:lineRule="exact"/>
      <w:ind w:hanging="355"/>
    </w:pPr>
  </w:style>
  <w:style w:type="paragraph" w:customStyle="1" w:styleId="Style39">
    <w:name w:val="Style39"/>
    <w:basedOn w:val="a"/>
    <w:uiPriority w:val="99"/>
    <w:pPr>
      <w:spacing w:line="483" w:lineRule="exact"/>
    </w:pPr>
  </w:style>
  <w:style w:type="paragraph" w:customStyle="1" w:styleId="Style40">
    <w:name w:val="Style40"/>
    <w:basedOn w:val="a"/>
    <w:uiPriority w:val="99"/>
  </w:style>
  <w:style w:type="paragraph" w:customStyle="1" w:styleId="Style41">
    <w:name w:val="Style41"/>
    <w:basedOn w:val="a"/>
    <w:uiPriority w:val="99"/>
  </w:style>
  <w:style w:type="paragraph" w:customStyle="1" w:styleId="Style42">
    <w:name w:val="Style42"/>
    <w:basedOn w:val="a"/>
    <w:uiPriority w:val="99"/>
    <w:pPr>
      <w:spacing w:line="326" w:lineRule="exact"/>
    </w:pPr>
  </w:style>
  <w:style w:type="paragraph" w:customStyle="1" w:styleId="Style43">
    <w:name w:val="Style43"/>
    <w:basedOn w:val="a"/>
    <w:uiPriority w:val="99"/>
    <w:pPr>
      <w:spacing w:line="485" w:lineRule="exact"/>
      <w:jc w:val="both"/>
    </w:pPr>
  </w:style>
  <w:style w:type="character" w:customStyle="1" w:styleId="FontStyle45">
    <w:name w:val="Font Style45"/>
    <w:basedOn w:val="a0"/>
    <w:uiPriority w:val="99"/>
    <w:rPr>
      <w:rFonts w:ascii="Times New Roman" w:hAnsi="Times New Roman" w:cs="Times New Roman"/>
      <w:b/>
      <w:bCs/>
      <w:color w:val="000000"/>
      <w:sz w:val="34"/>
      <w:szCs w:val="34"/>
    </w:rPr>
  </w:style>
  <w:style w:type="character" w:customStyle="1" w:styleId="FontStyle46">
    <w:name w:val="Font Style46"/>
    <w:basedOn w:val="a0"/>
    <w:uiPriority w:val="99"/>
    <w:rPr>
      <w:rFonts w:ascii="Times New Roman" w:hAnsi="Times New Roman" w:cs="Times New Roman"/>
      <w:b/>
      <w:bCs/>
      <w:color w:val="000000"/>
      <w:sz w:val="34"/>
      <w:szCs w:val="34"/>
    </w:rPr>
  </w:style>
  <w:style w:type="character" w:customStyle="1" w:styleId="FontStyle47">
    <w:name w:val="Font Style47"/>
    <w:basedOn w:val="a0"/>
    <w:uiPriority w:val="99"/>
    <w:rPr>
      <w:rFonts w:ascii="Times New Roman" w:hAnsi="Times New Roman" w:cs="Times New Roman"/>
      <w:i/>
      <w:iCs/>
      <w:color w:val="000000"/>
      <w:sz w:val="24"/>
      <w:szCs w:val="24"/>
    </w:rPr>
  </w:style>
  <w:style w:type="character" w:customStyle="1" w:styleId="FontStyle48">
    <w:name w:val="Font Style48"/>
    <w:basedOn w:val="a0"/>
    <w:uiPriority w:val="99"/>
    <w:rPr>
      <w:rFonts w:ascii="Arial Unicode MS" w:eastAsia="Arial Unicode MS" w:cs="Arial Unicode MS"/>
      <w:b/>
      <w:bCs/>
      <w:i/>
      <w:iCs/>
      <w:color w:val="000000"/>
      <w:spacing w:val="30"/>
      <w:sz w:val="24"/>
      <w:szCs w:val="24"/>
    </w:rPr>
  </w:style>
  <w:style w:type="character" w:customStyle="1" w:styleId="FontStyle49">
    <w:name w:val="Font Style49"/>
    <w:basedOn w:val="a0"/>
    <w:uiPriority w:val="99"/>
    <w:rPr>
      <w:rFonts w:ascii="Times New Roman" w:hAnsi="Times New Roman" w:cs="Times New Roman"/>
      <w:color w:val="000000"/>
      <w:sz w:val="22"/>
      <w:szCs w:val="22"/>
    </w:rPr>
  </w:style>
  <w:style w:type="character" w:customStyle="1" w:styleId="FontStyle50">
    <w:name w:val="Font Style50"/>
    <w:basedOn w:val="a0"/>
    <w:uiPriority w:val="99"/>
    <w:rPr>
      <w:rFonts w:ascii="Times New Roman" w:hAnsi="Times New Roman" w:cs="Times New Roman"/>
      <w:color w:val="000000"/>
      <w:sz w:val="18"/>
      <w:szCs w:val="18"/>
    </w:rPr>
  </w:style>
  <w:style w:type="character" w:customStyle="1" w:styleId="FontStyle51">
    <w:name w:val="Font Style51"/>
    <w:basedOn w:val="a0"/>
    <w:uiPriority w:val="99"/>
    <w:rPr>
      <w:rFonts w:ascii="Times New Roman" w:hAnsi="Times New Roman" w:cs="Times New Roman"/>
      <w:color w:val="000000"/>
      <w:sz w:val="18"/>
      <w:szCs w:val="18"/>
    </w:rPr>
  </w:style>
  <w:style w:type="character" w:customStyle="1" w:styleId="FontStyle52">
    <w:name w:val="Font Style52"/>
    <w:basedOn w:val="a0"/>
    <w:uiPriority w:val="99"/>
    <w:rPr>
      <w:rFonts w:ascii="Times New Roman" w:hAnsi="Times New Roman" w:cs="Times New Roman"/>
      <w:color w:val="000000"/>
      <w:sz w:val="18"/>
      <w:szCs w:val="18"/>
    </w:rPr>
  </w:style>
  <w:style w:type="character" w:customStyle="1" w:styleId="FontStyle53">
    <w:name w:val="Font Style53"/>
    <w:basedOn w:val="a0"/>
    <w:uiPriority w:val="99"/>
    <w:rPr>
      <w:rFonts w:ascii="Times New Roman" w:hAnsi="Times New Roman" w:cs="Times New Roman"/>
      <w:i/>
      <w:iCs/>
      <w:color w:val="000000"/>
      <w:sz w:val="26"/>
      <w:szCs w:val="26"/>
    </w:rPr>
  </w:style>
  <w:style w:type="character" w:customStyle="1" w:styleId="FontStyle54">
    <w:name w:val="Font Style54"/>
    <w:basedOn w:val="a0"/>
    <w:uiPriority w:val="99"/>
    <w:rPr>
      <w:rFonts w:ascii="Times New Roman" w:hAnsi="Times New Roman" w:cs="Times New Roman"/>
      <w:i/>
      <w:iCs/>
      <w:color w:val="000000"/>
      <w:sz w:val="26"/>
      <w:szCs w:val="26"/>
    </w:rPr>
  </w:style>
  <w:style w:type="character" w:customStyle="1" w:styleId="FontStyle55">
    <w:name w:val="Font Style55"/>
    <w:basedOn w:val="a0"/>
    <w:uiPriority w:val="99"/>
    <w:rPr>
      <w:rFonts w:ascii="Times New Roman" w:hAnsi="Times New Roman" w:cs="Times New Roman"/>
      <w:b/>
      <w:bCs/>
      <w:color w:val="000000"/>
      <w:sz w:val="26"/>
      <w:szCs w:val="26"/>
    </w:rPr>
  </w:style>
  <w:style w:type="character" w:customStyle="1" w:styleId="FontStyle56">
    <w:name w:val="Font Style56"/>
    <w:basedOn w:val="a0"/>
    <w:uiPriority w:val="99"/>
    <w:rPr>
      <w:rFonts w:ascii="Times New Roman" w:hAnsi="Times New Roman" w:cs="Times New Roman"/>
      <w:b/>
      <w:bCs/>
      <w:color w:val="000000"/>
      <w:sz w:val="26"/>
      <w:szCs w:val="26"/>
    </w:rPr>
  </w:style>
  <w:style w:type="character" w:customStyle="1" w:styleId="FontStyle57">
    <w:name w:val="Font Style57"/>
    <w:basedOn w:val="a0"/>
    <w:uiPriority w:val="99"/>
    <w:rPr>
      <w:rFonts w:ascii="Times New Roman" w:hAnsi="Times New Roman" w:cs="Times New Roman"/>
      <w:b/>
      <w:bCs/>
      <w:i/>
      <w:iCs/>
      <w:color w:val="000000"/>
      <w:sz w:val="22"/>
      <w:szCs w:val="22"/>
    </w:rPr>
  </w:style>
  <w:style w:type="character" w:customStyle="1" w:styleId="FontStyle58">
    <w:name w:val="Font Style58"/>
    <w:basedOn w:val="a0"/>
    <w:uiPriority w:val="99"/>
    <w:rPr>
      <w:rFonts w:ascii="Times New Roman" w:hAnsi="Times New Roman" w:cs="Times New Roman"/>
      <w:color w:val="000000"/>
      <w:sz w:val="26"/>
      <w:szCs w:val="26"/>
    </w:rPr>
  </w:style>
  <w:style w:type="character" w:customStyle="1" w:styleId="FontStyle59">
    <w:name w:val="Font Style59"/>
    <w:basedOn w:val="a0"/>
    <w:uiPriority w:val="99"/>
    <w:rPr>
      <w:rFonts w:ascii="Times New Roman" w:hAnsi="Times New Roman" w:cs="Times New Roman"/>
      <w:b/>
      <w:bCs/>
      <w:i/>
      <w:iCs/>
      <w:color w:val="000000"/>
      <w:sz w:val="26"/>
      <w:szCs w:val="26"/>
    </w:rPr>
  </w:style>
  <w:style w:type="character" w:customStyle="1" w:styleId="FontStyle60">
    <w:name w:val="Font Style60"/>
    <w:basedOn w:val="a0"/>
    <w:uiPriority w:val="99"/>
    <w:rPr>
      <w:rFonts w:ascii="Times New Roman" w:hAnsi="Times New Roman" w:cs="Times New Roman"/>
      <w:b/>
      <w:bCs/>
      <w:i/>
      <w:iCs/>
      <w:color w:val="000000"/>
      <w:sz w:val="26"/>
      <w:szCs w:val="26"/>
    </w:rPr>
  </w:style>
  <w:style w:type="character" w:customStyle="1" w:styleId="FontStyle61">
    <w:name w:val="Font Style61"/>
    <w:basedOn w:val="a0"/>
    <w:uiPriority w:val="99"/>
    <w:rPr>
      <w:rFonts w:ascii="Times New Roman" w:hAnsi="Times New Roman" w:cs="Times New Roman"/>
      <w:color w:val="000000"/>
      <w:sz w:val="26"/>
      <w:szCs w:val="26"/>
    </w:rPr>
  </w:style>
  <w:style w:type="character" w:styleId="a3">
    <w:name w:val="Hyperlink"/>
    <w:basedOn w:val="a0"/>
    <w:uiPriority w:val="99"/>
    <w:rPr>
      <w:rFonts w:cs="Times New Roman"/>
      <w:color w:val="0066CC"/>
      <w:u w:val="single"/>
    </w:rPr>
  </w:style>
  <w:style w:type="character" w:customStyle="1" w:styleId="FontStyle42">
    <w:name w:val="Font Style42"/>
    <w:basedOn w:val="a0"/>
    <w:uiPriority w:val="99"/>
    <w:rsid w:val="00314863"/>
    <w:rPr>
      <w:rFonts w:ascii="Times New Roman" w:hAnsi="Times New Roman" w:cs="Times New Roman"/>
      <w:b/>
      <w:bCs/>
      <w:color w:val="000000"/>
      <w:sz w:val="26"/>
      <w:szCs w:val="26"/>
    </w:rPr>
  </w:style>
  <w:style w:type="character" w:customStyle="1" w:styleId="FontStyle44">
    <w:name w:val="Font Style44"/>
    <w:basedOn w:val="a0"/>
    <w:uiPriority w:val="99"/>
    <w:rsid w:val="00314863"/>
    <w:rPr>
      <w:rFonts w:ascii="Times New Roman" w:hAnsi="Times New Roman" w:cs="Times New Roman"/>
      <w:color w:val="000000"/>
      <w:sz w:val="26"/>
      <w:szCs w:val="26"/>
    </w:rPr>
  </w:style>
  <w:style w:type="paragraph" w:styleId="a4">
    <w:name w:val="header"/>
    <w:basedOn w:val="a"/>
    <w:link w:val="a5"/>
    <w:uiPriority w:val="99"/>
    <w:unhideWhenUsed/>
    <w:rsid w:val="00FD4891"/>
    <w:pPr>
      <w:tabs>
        <w:tab w:val="center" w:pos="4677"/>
        <w:tab w:val="right" w:pos="9355"/>
      </w:tabs>
    </w:pPr>
  </w:style>
  <w:style w:type="character" w:customStyle="1" w:styleId="a5">
    <w:name w:val="Верхний колонтитул Знак"/>
    <w:basedOn w:val="a0"/>
    <w:link w:val="a4"/>
    <w:uiPriority w:val="99"/>
    <w:rsid w:val="00FD4891"/>
    <w:rPr>
      <w:rFonts w:hAnsi="Times New Roman"/>
      <w:sz w:val="24"/>
      <w:szCs w:val="24"/>
    </w:rPr>
  </w:style>
  <w:style w:type="paragraph" w:styleId="a6">
    <w:name w:val="footer"/>
    <w:basedOn w:val="a"/>
    <w:link w:val="a7"/>
    <w:uiPriority w:val="99"/>
    <w:unhideWhenUsed/>
    <w:rsid w:val="00FD4891"/>
    <w:pPr>
      <w:tabs>
        <w:tab w:val="center" w:pos="4677"/>
        <w:tab w:val="right" w:pos="9355"/>
      </w:tabs>
    </w:pPr>
  </w:style>
  <w:style w:type="character" w:customStyle="1" w:styleId="a7">
    <w:name w:val="Нижний колонтитул Знак"/>
    <w:basedOn w:val="a0"/>
    <w:link w:val="a6"/>
    <w:uiPriority w:val="99"/>
    <w:rsid w:val="00FD4891"/>
    <w:rPr>
      <w:rFonts w:hAnsi="Times New Roman"/>
      <w:sz w:val="24"/>
      <w:szCs w:val="24"/>
    </w:rPr>
  </w:style>
  <w:style w:type="table" w:styleId="a8">
    <w:name w:val="Table Grid"/>
    <w:basedOn w:val="a1"/>
    <w:uiPriority w:val="39"/>
    <w:rsid w:val="008C5C92"/>
    <w:pPr>
      <w:spacing w:after="0" w:line="240" w:lineRule="auto"/>
    </w:pPr>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8"/>
    <w:uiPriority w:val="39"/>
    <w:rsid w:val="0017720F"/>
    <w:pPr>
      <w:spacing w:after="0" w:line="240" w:lineRule="auto"/>
    </w:pPr>
    <w:rPr>
      <w:rFonts w:ascii="Calibri"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17720F"/>
    <w:pPr>
      <w:widowControl w:val="0"/>
      <w:autoSpaceDE w:val="0"/>
      <w:autoSpaceDN w:val="0"/>
      <w:adjustRightInd w:val="0"/>
      <w:spacing w:after="0" w:line="240" w:lineRule="auto"/>
    </w:pPr>
    <w:rPr>
      <w:rFonts w:hAnsi="Times New Roman"/>
      <w:sz w:val="24"/>
      <w:szCs w:val="24"/>
    </w:rPr>
  </w:style>
  <w:style w:type="paragraph" w:customStyle="1" w:styleId="5">
    <w:name w:val="Основной текст5"/>
    <w:basedOn w:val="a"/>
    <w:rsid w:val="00436372"/>
    <w:pPr>
      <w:shd w:val="clear" w:color="auto" w:fill="FFFFFF"/>
      <w:autoSpaceDE/>
      <w:autoSpaceDN/>
      <w:adjustRightInd/>
      <w:spacing w:before="540" w:after="900" w:line="0" w:lineRule="atLeast"/>
      <w:jc w:val="both"/>
    </w:pPr>
    <w:rPr>
      <w:rFonts w:eastAsia="Times New Roman"/>
      <w:color w:val="000000"/>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120099">
      <w:marLeft w:val="0"/>
      <w:marRight w:val="0"/>
      <w:marTop w:val="0"/>
      <w:marBottom w:val="0"/>
      <w:divBdr>
        <w:top w:val="none" w:sz="0" w:space="0" w:color="auto"/>
        <w:left w:val="none" w:sz="0" w:space="0" w:color="auto"/>
        <w:bottom w:val="none" w:sz="0" w:space="0" w:color="auto"/>
        <w:right w:val="none" w:sz="0" w:space="0" w:color="auto"/>
      </w:divBdr>
    </w:div>
    <w:div w:id="1084305977">
      <w:bodyDiv w:val="1"/>
      <w:marLeft w:val="0"/>
      <w:marRight w:val="0"/>
      <w:marTop w:val="0"/>
      <w:marBottom w:val="0"/>
      <w:divBdr>
        <w:top w:val="none" w:sz="0" w:space="0" w:color="auto"/>
        <w:left w:val="none" w:sz="0" w:space="0" w:color="auto"/>
        <w:bottom w:val="none" w:sz="0" w:space="0" w:color="auto"/>
        <w:right w:val="none" w:sz="0" w:space="0" w:color="auto"/>
      </w:divBdr>
    </w:div>
    <w:div w:id="202424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30</Pages>
  <Words>5151</Words>
  <Characters>35640</Characters>
  <Application>Microsoft Office Word</Application>
  <DocSecurity>0</DocSecurity>
  <Lines>297</Lines>
  <Paragraphs>81</Paragraphs>
  <ScaleCrop>false</ScaleCrop>
  <HeadingPairs>
    <vt:vector size="2" baseType="variant">
      <vt:variant>
        <vt:lpstr>Название</vt:lpstr>
      </vt:variant>
      <vt:variant>
        <vt:i4>1</vt:i4>
      </vt:variant>
    </vt:vector>
  </HeadingPairs>
  <TitlesOfParts>
    <vt:vector size="1" baseType="lpstr">
      <vt:lpstr>&lt;4D6963726F736F667420576F7264202D20D1EFE5F6E8E0EBFCEDEEF1F2FC20C2E8EEEBEEEDF7E5EBFC205FD1F2F0F3EDEDFBE520E8EDF1F2F0F3ECE5EDF2FB5F2E646F63&gt;</vt:lpstr>
    </vt:vector>
  </TitlesOfParts>
  <Company>Hewlett-Packard Company</Company>
  <LinksUpToDate>false</LinksUpToDate>
  <CharactersWithSpaces>40710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&lt;4D6963726F736F667420576F7264202D20D1EFE5F6E8E0EBFCEDEEF1F2FC20C2E8EEEBEEEDF7E5EBFC205FD1F2F0F3EDEDFBE520E8EDF1F2F0F3ECE5EDF2FB5F2E646F63&gt;</dc:title>
  <dc:creator>admin</dc:creator>
  <cp:lastModifiedBy>GLIERA-iCL-3</cp:lastModifiedBy>
  <cp:revision>26</cp:revision>
  <dcterms:created xsi:type="dcterms:W3CDTF">2018-08-07T11:41:00Z</dcterms:created>
  <dcterms:modified xsi:type="dcterms:W3CDTF">2025-09-09T15:04:00Z</dcterms:modified>
</cp:coreProperties>
</file>