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B5082E" w:rsidRPr="00485C1F" w:rsidTr="00674B23">
        <w:trPr>
          <w:trHeight w:val="1758"/>
        </w:trPr>
        <w:tc>
          <w:tcPr>
            <w:tcW w:w="7278" w:type="dxa"/>
          </w:tcPr>
          <w:p w:rsidR="000E02FF" w:rsidRPr="000E02FF" w:rsidRDefault="000E02FF" w:rsidP="000E02FF">
            <w:pPr>
              <w:autoSpaceDE w:val="0"/>
              <w:ind w:left="-533"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0E02FF">
              <w:rPr>
                <w:rFonts w:ascii="Times New Roman" w:hAnsi="Times New Roman" w:cs="Times New Roman"/>
              </w:rPr>
              <w:t>ДЕПАРТАМЕНТ КУЛЬТУРЫ ГОРОДА МОСКВЫ</w:t>
            </w:r>
            <w:r w:rsidRPr="000E02FF">
              <w:rPr>
                <w:rFonts w:ascii="Times New Roman" w:hAnsi="Times New Roman" w:cs="Times New Roman"/>
              </w:rPr>
              <w:br/>
              <w:t>Госуд</w:t>
            </w:r>
            <w:r>
              <w:rPr>
                <w:rFonts w:ascii="Times New Roman" w:hAnsi="Times New Roman" w:cs="Times New Roman"/>
              </w:rPr>
              <w:t xml:space="preserve">арственное бюджетное учреждение </w:t>
            </w:r>
            <w:r w:rsidRPr="000E02FF">
              <w:rPr>
                <w:rFonts w:ascii="Times New Roman" w:hAnsi="Times New Roman" w:cs="Times New Roman"/>
              </w:rPr>
              <w:t xml:space="preserve">дополнительного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0E02FF">
              <w:rPr>
                <w:rFonts w:ascii="Times New Roman" w:hAnsi="Times New Roman" w:cs="Times New Roman"/>
              </w:rPr>
              <w:t>образования города Москвы</w:t>
            </w:r>
          </w:p>
          <w:p w:rsidR="000E02FF" w:rsidRPr="000E02FF" w:rsidRDefault="000E02FF" w:rsidP="000E02FF">
            <w:pPr>
              <w:tabs>
                <w:tab w:val="left" w:pos="300"/>
                <w:tab w:val="center" w:pos="2910"/>
              </w:tabs>
              <w:autoSpaceDE w:val="0"/>
              <w:ind w:left="-533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</w:t>
            </w:r>
            <w:r w:rsidRPr="000E02FF">
              <w:rPr>
                <w:rFonts w:ascii="Times New Roman" w:hAnsi="Times New Roman" w:cs="Times New Roman"/>
              </w:rPr>
              <w:t>«Детская музыкальная школа имени Р.М. Глиэра»</w:t>
            </w:r>
          </w:p>
          <w:p w:rsidR="000E02FF" w:rsidRDefault="000E02FF" w:rsidP="003450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02FF" w:rsidRDefault="000E02FF" w:rsidP="003450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0E02FF" w:rsidRDefault="000E02FF" w:rsidP="003450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345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E02FF" w:rsidRDefault="000E02FF" w:rsidP="003450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082E" w:rsidRPr="00485C1F" w:rsidRDefault="000E02FF" w:rsidP="003450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B5082E"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B5082E" w:rsidRPr="00485C1F" w:rsidRDefault="00B5082E" w:rsidP="00674B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Государственного бюджетного</w:t>
            </w:r>
          </w:p>
          <w:p w:rsidR="00B5082E" w:rsidRPr="00485C1F" w:rsidRDefault="00B5082E" w:rsidP="00674B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B5082E" w:rsidRPr="00485C1F" w:rsidRDefault="00B5082E" w:rsidP="00674B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«Детская музыкальная школа имени </w:t>
            </w:r>
            <w:proofErr w:type="spellStart"/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>Р.М.Глиэра</w:t>
            </w:r>
            <w:proofErr w:type="spellEnd"/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5082E" w:rsidRPr="00485C1F" w:rsidRDefault="009F6BEE" w:rsidP="003B14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29 августа</w:t>
            </w:r>
            <w:r w:rsidR="003B1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года №</w:t>
            </w:r>
            <w:r w:rsidR="00CB3F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  <w:r w:rsidR="003B147A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B5082E" w:rsidRDefault="005B47FC" w:rsidP="005B202C">
      <w:pPr>
        <w:pStyle w:val="20"/>
        <w:shd w:val="clear" w:color="auto" w:fill="auto"/>
        <w:spacing w:before="378" w:after="212" w:line="240" w:lineRule="auto"/>
        <w:ind w:left="280" w:firstLine="0"/>
        <w:contextualSpacing/>
        <w:rPr>
          <w:rStyle w:val="21"/>
          <w:sz w:val="28"/>
          <w:szCs w:val="28"/>
        </w:rPr>
      </w:pPr>
      <w:r w:rsidRPr="004F2F2B">
        <w:rPr>
          <w:sz w:val="28"/>
          <w:szCs w:val="28"/>
        </w:rPr>
        <w:t xml:space="preserve">   </w:t>
      </w:r>
      <w:r w:rsidR="005B202C">
        <w:rPr>
          <w:sz w:val="28"/>
          <w:szCs w:val="28"/>
        </w:rPr>
        <w:br/>
      </w:r>
      <w:r w:rsidRPr="004F2F2B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br/>
      </w:r>
    </w:p>
    <w:p w:rsidR="00A90678" w:rsidRDefault="005B202C" w:rsidP="005B202C">
      <w:pPr>
        <w:pStyle w:val="20"/>
        <w:shd w:val="clear" w:color="auto" w:fill="auto"/>
        <w:spacing w:before="378" w:after="212" w:line="240" w:lineRule="auto"/>
        <w:ind w:left="280" w:firstLine="0"/>
        <w:contextualSpacing/>
        <w:rPr>
          <w:rStyle w:val="21"/>
          <w:sz w:val="28"/>
          <w:szCs w:val="28"/>
        </w:rPr>
      </w:pPr>
      <w:r w:rsidRPr="008B47B3">
        <w:rPr>
          <w:rStyle w:val="21"/>
          <w:sz w:val="28"/>
          <w:szCs w:val="28"/>
        </w:rPr>
        <w:t xml:space="preserve">ДОПОЛНИТЕЛЬНАЯ ПРЕДПРОФЕССИОНАЛЬНАЯ </w:t>
      </w:r>
      <w:r w:rsidRPr="008B47B3">
        <w:rPr>
          <w:rStyle w:val="21"/>
          <w:sz w:val="28"/>
          <w:szCs w:val="28"/>
        </w:rPr>
        <w:br/>
        <w:t xml:space="preserve">ОБЩЕОБРАЗОВАТЕЛЬНАЯ ПРОГРАММА </w:t>
      </w:r>
      <w:r w:rsidRPr="008B47B3">
        <w:rPr>
          <w:rStyle w:val="21"/>
          <w:sz w:val="28"/>
          <w:szCs w:val="28"/>
        </w:rPr>
        <w:br/>
        <w:t xml:space="preserve">В ОБЛАСТИ МУЗЫКАЛЬНОГО ИСКУССТВА </w:t>
      </w:r>
    </w:p>
    <w:p w:rsidR="005B202C" w:rsidRPr="00A90678" w:rsidRDefault="005B202C" w:rsidP="005B202C">
      <w:pPr>
        <w:pStyle w:val="20"/>
        <w:shd w:val="clear" w:color="auto" w:fill="auto"/>
        <w:spacing w:before="378" w:after="212" w:line="240" w:lineRule="auto"/>
        <w:ind w:left="280" w:firstLine="0"/>
        <w:contextualSpacing/>
        <w:rPr>
          <w:b/>
          <w:sz w:val="28"/>
          <w:szCs w:val="28"/>
        </w:rPr>
      </w:pPr>
      <w:r w:rsidRPr="00A90678">
        <w:rPr>
          <w:rStyle w:val="21"/>
          <w:b/>
          <w:sz w:val="28"/>
          <w:szCs w:val="28"/>
        </w:rPr>
        <w:t>«НАРОДНЫЕ ИНСТРУМЕНТЫ»</w:t>
      </w:r>
    </w:p>
    <w:p w:rsidR="00792F4E" w:rsidRPr="00AE5B59" w:rsidRDefault="00792F4E" w:rsidP="00792F4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Предметная область </w:t>
      </w:r>
    </w:p>
    <w:p w:rsidR="00792F4E" w:rsidRPr="00AE5B59" w:rsidRDefault="00792F4E" w:rsidP="00792F4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ПО.01. МУЗЫКАЛЬНОЕ ИСПОЛНИТЕЛЬСЬВО</w:t>
      </w:r>
    </w:p>
    <w:p w:rsidR="00792F4E" w:rsidRPr="00AE5B59" w:rsidRDefault="00792F4E" w:rsidP="00792F4E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92F4E" w:rsidRPr="00AE5B59" w:rsidRDefault="00792F4E" w:rsidP="00792F4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792F4E" w:rsidRPr="00AE5B59" w:rsidRDefault="00792F4E" w:rsidP="00792F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>ПО.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01.УП.01. </w:t>
      </w:r>
      <w:r w:rsidRPr="00AE5B5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(БАЛАЛАЙКА)</w:t>
      </w:r>
    </w:p>
    <w:p w:rsidR="00792F4E" w:rsidRPr="00AE5B59" w:rsidRDefault="00792F4E" w:rsidP="00792F4E">
      <w:pPr>
        <w:autoSpaceDE w:val="0"/>
        <w:autoSpaceDN w:val="0"/>
        <w:adjustRightInd w:val="0"/>
        <w:spacing w:line="200" w:lineRule="atLeast"/>
        <w:rPr>
          <w:rFonts w:ascii="Times New Roman" w:eastAsia="Times New Roman" w:hAnsi="Times New Roman" w:cs="Times New Roman"/>
          <w:color w:val="auto"/>
          <w:sz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</w:t>
      </w:r>
    </w:p>
    <w:p w:rsidR="009A4433" w:rsidRDefault="00792F4E" w:rsidP="00792F4E">
      <w:pPr>
        <w:pStyle w:val="20"/>
        <w:shd w:val="clear" w:color="auto" w:fill="auto"/>
        <w:spacing w:after="213" w:line="240" w:lineRule="auto"/>
        <w:ind w:left="280" w:firstLine="0"/>
        <w:contextualSpacing/>
        <w:jc w:val="left"/>
        <w:rPr>
          <w:color w:val="auto"/>
          <w:sz w:val="28"/>
          <w:szCs w:val="24"/>
        </w:rPr>
      </w:pPr>
      <w:r w:rsidRPr="00AE5B59">
        <w:rPr>
          <w:color w:val="auto"/>
          <w:sz w:val="28"/>
          <w:szCs w:val="24"/>
        </w:rPr>
        <w:t xml:space="preserve">                               </w:t>
      </w:r>
      <w:r>
        <w:rPr>
          <w:color w:val="auto"/>
          <w:sz w:val="28"/>
          <w:szCs w:val="24"/>
        </w:rPr>
        <w:t xml:space="preserve">                    </w:t>
      </w:r>
    </w:p>
    <w:p w:rsidR="00792F4E" w:rsidRDefault="009A4433" w:rsidP="00792F4E">
      <w:pPr>
        <w:pStyle w:val="20"/>
        <w:shd w:val="clear" w:color="auto" w:fill="auto"/>
        <w:spacing w:after="213" w:line="240" w:lineRule="auto"/>
        <w:ind w:left="280" w:firstLine="0"/>
        <w:contextualSpacing/>
        <w:jc w:val="left"/>
        <w:rPr>
          <w:rStyle w:val="21"/>
          <w:sz w:val="28"/>
          <w:szCs w:val="28"/>
        </w:rPr>
      </w:pPr>
      <w:r>
        <w:rPr>
          <w:color w:val="auto"/>
          <w:sz w:val="28"/>
          <w:szCs w:val="24"/>
        </w:rPr>
        <w:t xml:space="preserve">                                              </w:t>
      </w:r>
      <w:r w:rsidR="00674B23">
        <w:rPr>
          <w:color w:val="auto"/>
          <w:sz w:val="28"/>
          <w:szCs w:val="24"/>
        </w:rPr>
        <w:t>Срок обучения – 5(6)</w:t>
      </w:r>
      <w:r w:rsidR="00A90678">
        <w:rPr>
          <w:color w:val="auto"/>
          <w:sz w:val="28"/>
          <w:szCs w:val="24"/>
        </w:rPr>
        <w:t xml:space="preserve"> лет</w:t>
      </w:r>
      <w:r w:rsidR="00792F4E">
        <w:rPr>
          <w:color w:val="auto"/>
          <w:sz w:val="28"/>
          <w:szCs w:val="24"/>
        </w:rPr>
        <w:t xml:space="preserve"> </w:t>
      </w:r>
      <w:r w:rsidR="00792F4E" w:rsidRPr="00AE5B59">
        <w:rPr>
          <w:color w:val="auto"/>
          <w:sz w:val="28"/>
          <w:szCs w:val="24"/>
        </w:rPr>
        <w:br/>
      </w:r>
    </w:p>
    <w:p w:rsidR="00792F4E" w:rsidRDefault="00792F4E" w:rsidP="005B202C">
      <w:pPr>
        <w:pStyle w:val="20"/>
        <w:shd w:val="clear" w:color="auto" w:fill="auto"/>
        <w:spacing w:after="213" w:line="240" w:lineRule="auto"/>
        <w:ind w:left="280" w:firstLine="0"/>
        <w:contextualSpacing/>
        <w:rPr>
          <w:rStyle w:val="21"/>
          <w:sz w:val="28"/>
          <w:szCs w:val="28"/>
        </w:rPr>
      </w:pPr>
    </w:p>
    <w:p w:rsidR="005B202C" w:rsidRDefault="005B202C" w:rsidP="005B202C">
      <w:pPr>
        <w:pStyle w:val="20"/>
        <w:shd w:val="clear" w:color="auto" w:fill="auto"/>
        <w:spacing w:after="1596" w:line="240" w:lineRule="auto"/>
        <w:ind w:left="280" w:firstLine="0"/>
        <w:contextualSpacing/>
        <w:rPr>
          <w:rStyle w:val="21"/>
          <w:sz w:val="28"/>
          <w:szCs w:val="28"/>
        </w:rPr>
      </w:pPr>
    </w:p>
    <w:p w:rsidR="005B202C" w:rsidRPr="008B47B3" w:rsidRDefault="005B202C" w:rsidP="005B202C">
      <w:pPr>
        <w:pStyle w:val="20"/>
        <w:shd w:val="clear" w:color="auto" w:fill="auto"/>
        <w:spacing w:after="1596" w:line="240" w:lineRule="auto"/>
        <w:ind w:left="280" w:firstLine="0"/>
        <w:contextualSpacing/>
        <w:rPr>
          <w:sz w:val="28"/>
          <w:szCs w:val="28"/>
        </w:rPr>
      </w:pPr>
    </w:p>
    <w:p w:rsidR="00B5082E" w:rsidRDefault="00A90678" w:rsidP="00792F4E">
      <w:pPr>
        <w:pStyle w:val="ae"/>
        <w:jc w:val="center"/>
        <w:rPr>
          <w:rStyle w:val="21"/>
          <w:rFonts w:eastAsia="Courier New"/>
          <w:sz w:val="28"/>
          <w:szCs w:val="28"/>
        </w:rPr>
      </w:pPr>
      <w:r>
        <w:rPr>
          <w:rStyle w:val="21"/>
          <w:rFonts w:eastAsia="Courier New"/>
          <w:sz w:val="28"/>
          <w:szCs w:val="28"/>
        </w:rPr>
        <w:br/>
        <w:t xml:space="preserve">   </w:t>
      </w:r>
    </w:p>
    <w:p w:rsidR="00B5082E" w:rsidRDefault="00B5082E" w:rsidP="00792F4E">
      <w:pPr>
        <w:pStyle w:val="ae"/>
        <w:jc w:val="center"/>
        <w:rPr>
          <w:rStyle w:val="21"/>
          <w:rFonts w:eastAsia="Courier New"/>
          <w:sz w:val="28"/>
          <w:szCs w:val="28"/>
        </w:rPr>
      </w:pPr>
    </w:p>
    <w:p w:rsidR="000E02FF" w:rsidRDefault="000E02FF" w:rsidP="00792F4E">
      <w:pPr>
        <w:pStyle w:val="ae"/>
        <w:jc w:val="center"/>
        <w:rPr>
          <w:rStyle w:val="21"/>
          <w:rFonts w:eastAsia="Courier New"/>
          <w:sz w:val="28"/>
          <w:szCs w:val="28"/>
        </w:rPr>
      </w:pPr>
    </w:p>
    <w:p w:rsidR="00B5082E" w:rsidRDefault="00B5082E" w:rsidP="00792F4E">
      <w:pPr>
        <w:pStyle w:val="ae"/>
        <w:jc w:val="center"/>
        <w:rPr>
          <w:rStyle w:val="21"/>
          <w:rFonts w:eastAsia="Courier New"/>
          <w:sz w:val="28"/>
          <w:szCs w:val="28"/>
        </w:rPr>
      </w:pPr>
    </w:p>
    <w:p w:rsidR="00674B23" w:rsidRDefault="009F6BEE" w:rsidP="00792F4E">
      <w:pPr>
        <w:pStyle w:val="ae"/>
        <w:jc w:val="center"/>
      </w:pPr>
      <w:r>
        <w:rPr>
          <w:rStyle w:val="21"/>
          <w:rFonts w:eastAsia="Courier New"/>
          <w:sz w:val="28"/>
          <w:szCs w:val="28"/>
        </w:rPr>
        <w:t>2025</w:t>
      </w:r>
      <w:r w:rsidR="000E02FF">
        <w:rPr>
          <w:rStyle w:val="21"/>
          <w:rFonts w:eastAsia="Courier New"/>
          <w:sz w:val="28"/>
          <w:szCs w:val="28"/>
        </w:rPr>
        <w:t xml:space="preserve"> </w:t>
      </w:r>
      <w:r w:rsidR="005B202C" w:rsidRPr="005B47FC">
        <w:rPr>
          <w:rStyle w:val="21"/>
          <w:rFonts w:eastAsia="Courier New"/>
          <w:sz w:val="28"/>
          <w:szCs w:val="28"/>
        </w:rPr>
        <w:t>год</w:t>
      </w:r>
      <w:r w:rsidR="005B47FC">
        <w:t xml:space="preserve">                                                                           </w:t>
      </w:r>
      <w:r w:rsidR="005B47FC">
        <w:br/>
      </w:r>
      <w:r w:rsidR="009A4433">
        <w:t xml:space="preserve">  </w:t>
      </w:r>
    </w:p>
    <w:p w:rsidR="003B147A" w:rsidRDefault="003B147A" w:rsidP="00792F4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F4E" w:rsidRDefault="005B47FC" w:rsidP="00792F4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4E">
        <w:rPr>
          <w:rFonts w:ascii="Times New Roman" w:hAnsi="Times New Roman" w:cs="Times New Roman"/>
          <w:b/>
          <w:sz w:val="28"/>
          <w:szCs w:val="28"/>
        </w:rPr>
        <w:lastRenderedPageBreak/>
        <w:t>Рецензия на программу учебного предмета</w:t>
      </w:r>
    </w:p>
    <w:p w:rsidR="005B47FC" w:rsidRPr="00792F4E" w:rsidRDefault="005B47FC" w:rsidP="00792F4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4E">
        <w:rPr>
          <w:rFonts w:ascii="Times New Roman" w:hAnsi="Times New Roman" w:cs="Times New Roman"/>
          <w:b/>
          <w:sz w:val="28"/>
          <w:szCs w:val="28"/>
        </w:rPr>
        <w:t xml:space="preserve"> ’’Специальность (балалайка)”</w:t>
      </w:r>
    </w:p>
    <w:p w:rsidR="005B47FC" w:rsidRPr="00792F4E" w:rsidRDefault="005B47FC" w:rsidP="00792F4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4E">
        <w:rPr>
          <w:rFonts w:ascii="Times New Roman" w:hAnsi="Times New Roman" w:cs="Times New Roman"/>
          <w:b/>
          <w:sz w:val="28"/>
          <w:szCs w:val="28"/>
        </w:rPr>
        <w:t xml:space="preserve">дополнительной предпрофессиональной общеобразовательной программы </w:t>
      </w:r>
      <w:r w:rsidRPr="00792F4E">
        <w:rPr>
          <w:rFonts w:ascii="Times New Roman" w:hAnsi="Times New Roman" w:cs="Times New Roman"/>
          <w:b/>
          <w:sz w:val="28"/>
          <w:szCs w:val="28"/>
        </w:rPr>
        <w:br/>
        <w:t>в области музыкального искусства "Народные инструменты"</w:t>
      </w:r>
    </w:p>
    <w:p w:rsidR="00792F4E" w:rsidRDefault="00792F4E" w:rsidP="005B47FC">
      <w:pPr>
        <w:pStyle w:val="23"/>
        <w:shd w:val="clear" w:color="auto" w:fill="auto"/>
        <w:spacing w:before="0" w:after="184" w:line="360" w:lineRule="auto"/>
        <w:ind w:left="23" w:right="23" w:firstLine="680"/>
        <w:contextualSpacing/>
      </w:pPr>
    </w:p>
    <w:p w:rsidR="005B47FC" w:rsidRDefault="005B47FC" w:rsidP="005B47FC">
      <w:pPr>
        <w:pStyle w:val="23"/>
        <w:shd w:val="clear" w:color="auto" w:fill="auto"/>
        <w:spacing w:before="0" w:after="184" w:line="360" w:lineRule="auto"/>
        <w:ind w:left="23" w:right="23" w:firstLine="680"/>
        <w:contextualSpacing/>
      </w:pPr>
      <w:r>
        <w:t xml:space="preserve">Программа ПО.01.УП.01 "Специальность (балалайка)" дополнительной предпрофессиональной общеобразовательной программы в области музыкального искусства "Народные инструменты" (составитель преподаватель по классу балалайки ГБОУДОД г. Москвы "Детская музыкальная школа имени В.Ф. Одоевского", Почетный работник культуры города Москвы Ю.Ю. </w:t>
      </w:r>
      <w:proofErr w:type="spellStart"/>
      <w:r>
        <w:t>Стржелинский</w:t>
      </w:r>
      <w:proofErr w:type="spellEnd"/>
      <w:r>
        <w:t>) составлена в соответствии с Федеральными государственными требованиями к минимуму содержания, структуры и условиям реализации дополнительной предпрофессиональной общеобразовательной программы в области музыкального искусства "Народные инструменты", утвержденными приказом Министерства культуры Российской Федерации от 12.03.2012 №161.</w:t>
      </w:r>
    </w:p>
    <w:p w:rsidR="005B47FC" w:rsidRDefault="005B47FC" w:rsidP="005B47FC">
      <w:pPr>
        <w:pStyle w:val="23"/>
        <w:shd w:val="clear" w:color="auto" w:fill="auto"/>
        <w:spacing w:before="0" w:after="176" w:line="360" w:lineRule="auto"/>
        <w:ind w:left="23" w:right="23" w:firstLine="680"/>
        <w:contextualSpacing/>
      </w:pPr>
      <w:r>
        <w:t>Данная программа направлена на создание условий для гармоничного и полноценного развития личности ребенка, развитие мотивации к инструментальному исполнительству, создает предпосылки для проявления его творческого потенциала, формирование профессиональных исполнительских навыков базового уровня.</w:t>
      </w:r>
    </w:p>
    <w:p w:rsidR="005B47FC" w:rsidRDefault="005B47FC" w:rsidP="005B47FC">
      <w:pPr>
        <w:pStyle w:val="23"/>
        <w:shd w:val="clear" w:color="auto" w:fill="auto"/>
        <w:spacing w:before="0" w:after="184"/>
        <w:ind w:left="20" w:right="20" w:firstLine="680"/>
      </w:pPr>
      <w:r>
        <w:t>Особенно хочется отметить продуманность репертуарной составляющей программы, в равной степени сочетающей классические, вошедшие в сокровищницу балалаечного исполнительства произведения и произведения современных авторов, интересные переложения и оригинальные пьесы, написанные для балалайки.</w:t>
      </w:r>
    </w:p>
    <w:p w:rsidR="005B47FC" w:rsidRDefault="005B47FC" w:rsidP="005B47FC">
      <w:pPr>
        <w:pStyle w:val="23"/>
        <w:shd w:val="clear" w:color="auto" w:fill="auto"/>
        <w:spacing w:before="0" w:after="0" w:line="365" w:lineRule="exact"/>
        <w:ind w:left="20" w:right="20" w:firstLine="680"/>
      </w:pPr>
      <w:r>
        <w:t>Программа учебного предмета П0.01.УП.01 "Специальность (балалайка)" дополнительной предпрофессиональной общеобразовательной программы в области музыкального искусства "Народные инструменты" может быть рекомендована для реализации в детских музыкальных школах и детских школах искусств.</w:t>
      </w:r>
    </w:p>
    <w:p w:rsidR="005B47FC" w:rsidRDefault="00793D95" w:rsidP="00792F4E">
      <w:pPr>
        <w:pStyle w:val="23"/>
        <w:shd w:val="clear" w:color="auto" w:fill="auto"/>
        <w:spacing w:before="0" w:after="0" w:line="365" w:lineRule="exact"/>
        <w:ind w:left="20" w:right="20" w:firstLine="0"/>
      </w:pPr>
      <w:r>
        <w:br/>
      </w:r>
      <w:r>
        <w:br/>
      </w:r>
      <w:r>
        <w:br/>
      </w:r>
      <w:r>
        <w:br/>
      </w:r>
      <w:r w:rsidR="005B47FC">
        <w:rPr>
          <w:noProof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2FAA6544" wp14:editId="36FB9E2C">
                <wp:simplePos x="0" y="0"/>
                <wp:positionH relativeFrom="margin">
                  <wp:posOffset>374015</wp:posOffset>
                </wp:positionH>
                <wp:positionV relativeFrom="paragraph">
                  <wp:posOffset>1270</wp:posOffset>
                </wp:positionV>
                <wp:extent cx="645160" cy="402590"/>
                <wp:effectExtent l="2540" t="1270" r="0" b="381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4B23" w:rsidRDefault="00674B23" w:rsidP="005B47FC">
                            <w:pPr>
                              <w:pStyle w:val="23"/>
                              <w:shd w:val="clear" w:color="auto" w:fill="auto"/>
                              <w:spacing w:before="0" w:after="0" w:line="317" w:lineRule="exact"/>
                              <w:ind w:left="100" w:right="100"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Заведу.</w:t>
                            </w:r>
                          </w:p>
                          <w:p w:rsidR="00674B23" w:rsidRDefault="00674B23" w:rsidP="005B47FC">
                            <w:pPr>
                              <w:pStyle w:val="23"/>
                              <w:shd w:val="clear" w:color="auto" w:fill="auto"/>
                              <w:spacing w:before="0" w:after="0" w:line="317" w:lineRule="exact"/>
                              <w:ind w:left="100" w:right="375" w:firstLine="0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Гне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.45pt;margin-top:.1pt;width:50.8pt;height:31.7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" filled="f" stroked="f">
                <v:textbox style="mso-fit-shape-to-text:t" inset="0,0,0,0">
                  <w:txbxContent>
                    <w:p w:rsidR="00674B23" w:rsidRDefault="00674B23" w:rsidP="005B47FC">
                      <w:pPr>
                        <w:pStyle w:val="23"/>
                        <w:shd w:val="clear" w:color="auto" w:fill="auto"/>
                        <w:spacing w:before="0" w:after="0" w:line="317" w:lineRule="exact"/>
                        <w:ind w:left="100" w:right="100" w:firstLine="0"/>
                      </w:pPr>
                      <w:r>
                        <w:rPr>
                          <w:rStyle w:val="Exact"/>
                          <w:spacing w:val="0"/>
                        </w:rPr>
                        <w:t>Заведу.</w:t>
                      </w:r>
                    </w:p>
                    <w:p w:rsidR="00674B23" w:rsidRDefault="00674B23" w:rsidP="005B47FC">
                      <w:pPr>
                        <w:pStyle w:val="23"/>
                        <w:shd w:val="clear" w:color="auto" w:fill="auto"/>
                        <w:spacing w:before="0" w:after="0" w:line="317" w:lineRule="exact"/>
                        <w:ind w:left="100" w:right="375" w:firstLine="0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Гне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B47FC">
        <w:rPr>
          <w:noProof/>
        </w:rPr>
        <w:drawing>
          <wp:anchor distT="0" distB="0" distL="63500" distR="63500" simplePos="0" relativeHeight="251660288" behindDoc="1" locked="0" layoutInCell="1" allowOverlap="1" wp14:anchorId="6DEFC7DC" wp14:editId="22D346DF">
            <wp:simplePos x="0" y="0"/>
            <wp:positionH relativeFrom="margin">
              <wp:posOffset>484505</wp:posOffset>
            </wp:positionH>
            <wp:positionV relativeFrom="paragraph">
              <wp:posOffset>8890</wp:posOffset>
            </wp:positionV>
            <wp:extent cx="1578610" cy="1432560"/>
            <wp:effectExtent l="0" t="0" r="2540" b="0"/>
            <wp:wrapNone/>
            <wp:docPr id="9" name="Рисунок 4" descr="C:\Users\ALEKSE~1\AppData\Local\Temp\FineReader11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KSE~1\AppData\Local\Temp\FineReader11\media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7FC">
        <w:rPr>
          <w:noProof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1E52ADE8" wp14:editId="64E66F67">
                <wp:simplePos x="0" y="0"/>
                <wp:positionH relativeFrom="margin">
                  <wp:posOffset>1757680</wp:posOffset>
                </wp:positionH>
                <wp:positionV relativeFrom="paragraph">
                  <wp:posOffset>1270</wp:posOffset>
                </wp:positionV>
                <wp:extent cx="4348480" cy="1399540"/>
                <wp:effectExtent l="0" t="127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480" cy="139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4B23" w:rsidRDefault="00674B23" w:rsidP="005B202C">
                            <w:pPr>
                              <w:pStyle w:val="23"/>
                              <w:shd w:val="clear" w:color="auto" w:fill="auto"/>
                              <w:spacing w:before="0" w:after="0" w:line="312" w:lineRule="exact"/>
                              <w:ind w:right="100" w:firstLine="0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едрой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струнных народных инструментов РАМ им.</w:t>
                            </w:r>
                          </w:p>
                          <w:p w:rsidR="00674B23" w:rsidRDefault="00674B23" w:rsidP="005B47FC">
                            <w:pPr>
                              <w:pStyle w:val="23"/>
                              <w:shd w:val="clear" w:color="auto" w:fill="auto"/>
                              <w:spacing w:before="0" w:after="360" w:line="312" w:lineRule="exact"/>
                              <w:ind w:left="180" w:right="100"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ор, лауреат международных конкурсов</w:t>
                            </w:r>
                          </w:p>
                          <w:p w:rsidR="00674B23" w:rsidRDefault="00674B23" w:rsidP="005B47FC">
                            <w:pPr>
                              <w:pStyle w:val="4"/>
                              <w:shd w:val="clear" w:color="auto" w:fill="auto"/>
                              <w:spacing w:before="0" w:line="1220" w:lineRule="exact"/>
                              <w:ind w:left="500" w:right="2717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38.4pt;margin-top:.1pt;width:342.4pt;height:110.2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" filled="f" stroked="f">
                <v:textbox style="mso-fit-shape-to-text:t" inset="0,0,0,0">
                  <w:txbxContent>
                    <w:p w:rsidR="00674B23" w:rsidRDefault="00674B23" w:rsidP="005B202C">
                      <w:pPr>
                        <w:pStyle w:val="23"/>
                        <w:shd w:val="clear" w:color="auto" w:fill="auto"/>
                        <w:spacing w:before="0" w:after="0" w:line="312" w:lineRule="exact"/>
                        <w:ind w:right="100" w:firstLine="0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едрой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струнных народных инструментов РАМ им.</w:t>
                      </w:r>
                    </w:p>
                    <w:p w:rsidR="00674B23" w:rsidRDefault="00674B23" w:rsidP="005B47FC">
                      <w:pPr>
                        <w:pStyle w:val="23"/>
                        <w:shd w:val="clear" w:color="auto" w:fill="auto"/>
                        <w:spacing w:before="0" w:after="360" w:line="312" w:lineRule="exact"/>
                        <w:ind w:left="180" w:right="100" w:firstLine="0"/>
                      </w:pPr>
                      <w:r>
                        <w:rPr>
                          <w:rStyle w:val="Exact"/>
                          <w:spacing w:val="0"/>
                        </w:rPr>
                        <w:t>ор, лауреат международных конкурсов</w:t>
                      </w:r>
                    </w:p>
                    <w:p w:rsidR="00674B23" w:rsidRDefault="00674B23" w:rsidP="005B47FC">
                      <w:pPr>
                        <w:pStyle w:val="4"/>
                        <w:shd w:val="clear" w:color="auto" w:fill="auto"/>
                        <w:spacing w:before="0" w:line="1220" w:lineRule="exact"/>
                        <w:ind w:left="500" w:right="2717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47FC">
        <w:rPr>
          <w:noProof/>
        </w:rPr>
        <w:drawing>
          <wp:anchor distT="0" distB="0" distL="63500" distR="63500" simplePos="0" relativeHeight="251662336" behindDoc="1" locked="0" layoutInCell="1" allowOverlap="1" wp14:anchorId="774C9F40" wp14:editId="51865C7A">
            <wp:simplePos x="0" y="0"/>
            <wp:positionH relativeFrom="margin">
              <wp:posOffset>4282440</wp:posOffset>
            </wp:positionH>
            <wp:positionV relativeFrom="paragraph">
              <wp:posOffset>441960</wp:posOffset>
            </wp:positionV>
            <wp:extent cx="506095" cy="536575"/>
            <wp:effectExtent l="0" t="0" r="8255" b="0"/>
            <wp:wrapNone/>
            <wp:docPr id="7" name="Рисунок 6" descr="C:\Users\ALEKSE~1\AppData\Local\Temp\FineReader11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KSE~1\AppData\Local\Temp\FineReader11\media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7FC">
        <w:rPr>
          <w:noProof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 wp14:anchorId="2A968279" wp14:editId="6B1820BD">
                <wp:simplePos x="0" y="0"/>
                <wp:positionH relativeFrom="margin">
                  <wp:posOffset>5058410</wp:posOffset>
                </wp:positionH>
                <wp:positionV relativeFrom="paragraph">
                  <wp:posOffset>603250</wp:posOffset>
                </wp:positionV>
                <wp:extent cx="1050290" cy="133350"/>
                <wp:effectExtent l="635" t="3175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4B23" w:rsidRDefault="00674B23" w:rsidP="005B47FC">
                            <w:pPr>
                              <w:pStyle w:val="5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0"/>
                              </w:rPr>
                              <w:t>А.А. Горбачев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398.3pt;margin-top:47.5pt;width:82.7pt;height:10.5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" filled="f" stroked="f">
                <v:textbox style="mso-fit-shape-to-text:t" inset="0,0,0,0">
                  <w:txbxContent>
                    <w:p w:rsidR="00674B23" w:rsidRDefault="00674B23" w:rsidP="005B47FC">
                      <w:pPr>
                        <w:pStyle w:val="5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0"/>
                        </w:rPr>
                        <w:t>А.А. Горбачев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40C99" w:rsidRDefault="00BB5211" w:rsidP="00792F4E">
      <w:pPr>
        <w:pStyle w:val="10"/>
        <w:keepNext/>
        <w:keepLines/>
        <w:shd w:val="clear" w:color="auto" w:fill="auto"/>
        <w:spacing w:after="301" w:line="270" w:lineRule="exact"/>
        <w:ind w:firstLine="0"/>
      </w:pPr>
      <w:bookmarkStart w:id="1" w:name="bookmark0"/>
      <w:r>
        <w:lastRenderedPageBreak/>
        <w:t>Структура программы учебного предмета</w:t>
      </w:r>
      <w:bookmarkEnd w:id="1"/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197"/>
        </w:tabs>
        <w:spacing w:after="152" w:line="210" w:lineRule="exact"/>
        <w:ind w:firstLine="0"/>
        <w:jc w:val="left"/>
        <w:rPr>
          <w:b/>
        </w:rPr>
      </w:pPr>
      <w:r w:rsidRPr="00792F4E">
        <w:rPr>
          <w:b/>
        </w:rPr>
        <w:t>ПОЯСНИТЕЛЬНАЯ ЗАПИСКА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409"/>
        </w:tabs>
        <w:spacing w:after="0" w:line="274" w:lineRule="exact"/>
        <w:ind w:left="140" w:firstLine="0"/>
      </w:pPr>
      <w:r>
        <w:t>Характеристика учебного предмета, его место и роль в образовательном процессе.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 w:hanging="300"/>
        <w:jc w:val="left"/>
      </w:pPr>
      <w:r>
        <w:t>Цель и задачи учебного предмета.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 w:hanging="300"/>
        <w:jc w:val="left"/>
      </w:pPr>
      <w:r>
        <w:t>Место учебного предмета в структуре образовательной программы.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hanging="300"/>
        <w:jc w:val="left"/>
      </w:pPr>
      <w:r>
        <w:t>Срок реализации учебного предмета.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right="560" w:hanging="300"/>
        <w:jc w:val="left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hanging="300"/>
        <w:jc w:val="left"/>
      </w:pPr>
      <w:r>
        <w:t>Форма проведения учебных аудиторных занятий.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hanging="300"/>
        <w:jc w:val="left"/>
      </w:pPr>
      <w:r>
        <w:t>Обоснование структуры программы учебного предмета.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 w:hanging="300"/>
        <w:jc w:val="left"/>
      </w:pPr>
      <w:r>
        <w:t>Методы обучения.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471" w:line="274" w:lineRule="exact"/>
        <w:ind w:left="720" w:hanging="300"/>
        <w:jc w:val="left"/>
      </w:pPr>
      <w:r>
        <w:t>Описание материально-технических условий реализации учебного предмета.</w:t>
      </w:r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after="152" w:line="210" w:lineRule="exact"/>
        <w:ind w:firstLine="0"/>
        <w:jc w:val="left"/>
        <w:rPr>
          <w:b/>
        </w:rPr>
      </w:pPr>
      <w:r w:rsidRPr="00792F4E">
        <w:rPr>
          <w:b/>
        </w:rPr>
        <w:t>СТРУКТУРА И СОДЕРЖАНИЕ УЧЕБНОГО ПРЕДМЕТА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761"/>
        </w:tabs>
        <w:spacing w:after="0" w:line="274" w:lineRule="exact"/>
        <w:ind w:left="720" w:right="220" w:hanging="300"/>
        <w:jc w:val="left"/>
      </w:pPr>
      <w:r>
        <w:t>Сведения о затратах учебного времени, предусмотренного на освоение учебного предмета:</w:t>
      </w:r>
    </w:p>
    <w:p w:rsidR="00792F4E" w:rsidRDefault="00792F4E">
      <w:pPr>
        <w:pStyle w:val="20"/>
        <w:shd w:val="clear" w:color="auto" w:fill="auto"/>
        <w:spacing w:after="0" w:line="274" w:lineRule="exact"/>
        <w:ind w:left="2280" w:right="4740" w:firstLine="0"/>
        <w:jc w:val="left"/>
      </w:pPr>
    </w:p>
    <w:p w:rsidR="00A40C99" w:rsidRDefault="00BB5211">
      <w:pPr>
        <w:pStyle w:val="20"/>
        <w:shd w:val="clear" w:color="auto" w:fill="auto"/>
        <w:spacing w:after="0" w:line="274" w:lineRule="exact"/>
        <w:ind w:left="2280" w:right="4740" w:firstLine="0"/>
        <w:jc w:val="left"/>
      </w:pPr>
      <w:r>
        <w:t xml:space="preserve">Срок обучения </w:t>
      </w:r>
      <w:r w:rsidR="00792F4E">
        <w:t>–</w:t>
      </w:r>
      <w:r w:rsidR="00674B23">
        <w:t xml:space="preserve"> 5(6)</w:t>
      </w:r>
      <w:r w:rsidR="00792F4E">
        <w:t xml:space="preserve"> лет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751"/>
        </w:tabs>
        <w:spacing w:after="0" w:line="274" w:lineRule="exact"/>
        <w:ind w:left="720" w:hanging="300"/>
        <w:jc w:val="left"/>
      </w:pPr>
      <w:r>
        <w:t>Распределение учебного материала по годам обучения:</w:t>
      </w:r>
    </w:p>
    <w:p w:rsidR="00792F4E" w:rsidRDefault="00792F4E" w:rsidP="00792F4E">
      <w:pPr>
        <w:pStyle w:val="20"/>
        <w:shd w:val="clear" w:color="auto" w:fill="auto"/>
        <w:tabs>
          <w:tab w:val="left" w:pos="751"/>
        </w:tabs>
        <w:spacing w:after="0" w:line="274" w:lineRule="exact"/>
        <w:ind w:left="720" w:firstLine="0"/>
        <w:jc w:val="left"/>
      </w:pPr>
    </w:p>
    <w:p w:rsidR="00A40C99" w:rsidRDefault="00674B23">
      <w:pPr>
        <w:pStyle w:val="20"/>
        <w:shd w:val="clear" w:color="auto" w:fill="auto"/>
        <w:spacing w:after="291" w:line="274" w:lineRule="exact"/>
        <w:ind w:left="2280" w:right="4740" w:firstLine="0"/>
        <w:jc w:val="left"/>
      </w:pPr>
      <w:r>
        <w:t>Срок обучения – 5(6)</w:t>
      </w:r>
      <w:r w:rsidR="00792F4E">
        <w:t xml:space="preserve"> лет</w:t>
      </w:r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365"/>
        </w:tabs>
        <w:spacing w:after="313" w:line="210" w:lineRule="exact"/>
        <w:ind w:firstLine="0"/>
        <w:jc w:val="left"/>
        <w:rPr>
          <w:b/>
        </w:rPr>
      </w:pPr>
      <w:r w:rsidRPr="00792F4E">
        <w:rPr>
          <w:b/>
        </w:rPr>
        <w:t>ТРЕБОВАНИЯ К УРОВНЮ ПОДГОТОВКИ ОБУЧАЮЩИХСЯ</w:t>
      </w:r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379"/>
        </w:tabs>
        <w:spacing w:after="147" w:line="210" w:lineRule="exact"/>
        <w:ind w:firstLine="0"/>
        <w:jc w:val="left"/>
        <w:rPr>
          <w:b/>
        </w:rPr>
      </w:pPr>
      <w:r w:rsidRPr="00792F4E">
        <w:rPr>
          <w:b/>
        </w:rPr>
        <w:t>ФОРМЫ И МЕТОДЫ КОНТРОЛЯ, СИСТЕМА ОЦЕНОК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274" w:lineRule="exact"/>
        <w:ind w:left="720" w:hanging="300"/>
        <w:jc w:val="left"/>
      </w:pPr>
      <w:r>
        <w:t>Аттестация: цели, виды, форма, содержание.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751"/>
        </w:tabs>
        <w:spacing w:after="0" w:line="274" w:lineRule="exact"/>
        <w:ind w:left="720" w:hanging="300"/>
        <w:jc w:val="left"/>
      </w:pPr>
      <w:r>
        <w:t>Критерии оценки.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761"/>
        </w:tabs>
        <w:spacing w:after="0" w:line="274" w:lineRule="exact"/>
        <w:ind w:left="720" w:hanging="300"/>
        <w:jc w:val="left"/>
      </w:pPr>
      <w:r>
        <w:t>Требования к промежуточной аттестации:</w:t>
      </w:r>
    </w:p>
    <w:p w:rsidR="00792F4E" w:rsidRDefault="00792F4E" w:rsidP="00792F4E">
      <w:pPr>
        <w:pStyle w:val="20"/>
        <w:shd w:val="clear" w:color="auto" w:fill="auto"/>
        <w:spacing w:after="0" w:line="274" w:lineRule="exact"/>
        <w:ind w:left="2280" w:right="4740" w:firstLine="0"/>
        <w:jc w:val="left"/>
      </w:pPr>
    </w:p>
    <w:p w:rsidR="00A40C99" w:rsidRDefault="00674B23" w:rsidP="00792F4E">
      <w:pPr>
        <w:pStyle w:val="20"/>
        <w:shd w:val="clear" w:color="auto" w:fill="auto"/>
        <w:spacing w:after="0" w:line="274" w:lineRule="exact"/>
        <w:ind w:left="2280" w:right="4740" w:firstLine="0"/>
        <w:jc w:val="left"/>
      </w:pPr>
      <w:r>
        <w:t>Срок обучения – 5(6)</w:t>
      </w:r>
      <w:r w:rsidR="00BB5211">
        <w:t xml:space="preserve"> лет </w:t>
      </w:r>
    </w:p>
    <w:p w:rsidR="00792F4E" w:rsidRDefault="00BB5211" w:rsidP="00792F4E">
      <w:pPr>
        <w:pStyle w:val="20"/>
        <w:numPr>
          <w:ilvl w:val="0"/>
          <w:numId w:val="3"/>
        </w:numPr>
        <w:shd w:val="clear" w:color="auto" w:fill="auto"/>
        <w:tabs>
          <w:tab w:val="left" w:pos="761"/>
        </w:tabs>
        <w:spacing w:after="0" w:line="274" w:lineRule="exact"/>
        <w:ind w:left="720" w:hanging="300"/>
        <w:jc w:val="left"/>
      </w:pPr>
      <w:r>
        <w:t>Требования к итоговой аттестации:</w:t>
      </w:r>
    </w:p>
    <w:p w:rsidR="00A40C99" w:rsidRDefault="00792F4E" w:rsidP="00792F4E">
      <w:pPr>
        <w:pStyle w:val="20"/>
        <w:shd w:val="clear" w:color="auto" w:fill="auto"/>
        <w:tabs>
          <w:tab w:val="left" w:pos="2974"/>
        </w:tabs>
        <w:spacing w:after="0" w:line="274" w:lineRule="exact"/>
        <w:ind w:firstLine="0"/>
        <w:jc w:val="left"/>
      </w:pPr>
      <w:r>
        <w:t xml:space="preserve">                                                 </w:t>
      </w:r>
      <w:r w:rsidR="00674B23">
        <w:t>для 5(6)</w:t>
      </w:r>
      <w:proofErr w:type="spellStart"/>
      <w:r w:rsidR="00BB5211">
        <w:t>го</w:t>
      </w:r>
      <w:proofErr w:type="spellEnd"/>
      <w:r w:rsidR="00BB5211">
        <w:t xml:space="preserve"> класса</w:t>
      </w:r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after="318" w:line="210" w:lineRule="exact"/>
        <w:ind w:firstLine="0"/>
        <w:jc w:val="left"/>
        <w:rPr>
          <w:b/>
        </w:rPr>
      </w:pPr>
      <w:r w:rsidRPr="00792F4E">
        <w:rPr>
          <w:b/>
        </w:rPr>
        <w:t>МЕТОДИЧЕСКОЕ ОБЕСПЕЧЕНИЕ УЧЕБНОГО ПРОЦЕССА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18" w:line="210" w:lineRule="exact"/>
        <w:ind w:left="720" w:hanging="300"/>
        <w:jc w:val="left"/>
      </w:pPr>
      <w:r>
        <w:t>Методические рекомендации педагогическим работникам.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601" w:line="210" w:lineRule="exact"/>
        <w:ind w:left="720" w:hanging="300"/>
        <w:jc w:val="left"/>
      </w:pPr>
      <w:r>
        <w:t>Рекомендации по организации самостоятельной работы обучающихся.</w:t>
      </w:r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379"/>
        </w:tabs>
        <w:spacing w:after="267" w:line="210" w:lineRule="exact"/>
        <w:ind w:firstLine="0"/>
        <w:jc w:val="left"/>
        <w:rPr>
          <w:b/>
        </w:rPr>
      </w:pPr>
      <w:r w:rsidRPr="00792F4E">
        <w:rPr>
          <w:b/>
        </w:rPr>
        <w:t>СПИСКИ РЕКОМЕНДУЕМОЙ МЕТОДИЧЕСКОЙ И НОТНОЙ ЛИТЕРАТУРЫ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hanging="300"/>
        <w:jc w:val="left"/>
      </w:pPr>
      <w:r>
        <w:t>Основная учебно-методическая литература.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9"/>
        </w:tabs>
        <w:spacing w:after="0" w:line="274" w:lineRule="exact"/>
        <w:ind w:left="720" w:hanging="300"/>
        <w:jc w:val="left"/>
      </w:pPr>
      <w:r>
        <w:t>Дополнительная учебно-методическая литература.</w:t>
      </w:r>
    </w:p>
    <w:p w:rsidR="00792F4E" w:rsidRDefault="00BB5211" w:rsidP="000C21E0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 w:hanging="300"/>
        <w:jc w:val="left"/>
      </w:pPr>
      <w:r>
        <w:t>Нотная литература.</w:t>
      </w:r>
      <w:bookmarkStart w:id="2" w:name="bookmark1"/>
    </w:p>
    <w:p w:rsidR="00674B23" w:rsidRPr="00B64456" w:rsidRDefault="00674B23" w:rsidP="00B64456"/>
    <w:p w:rsidR="00B64456" w:rsidRPr="00B64456" w:rsidRDefault="00B64456" w:rsidP="00B64456"/>
    <w:p w:rsidR="00674B23" w:rsidRPr="00B64456" w:rsidRDefault="00674B23" w:rsidP="00B64456"/>
    <w:p w:rsidR="00674B23" w:rsidRPr="00B64456" w:rsidRDefault="00674B23" w:rsidP="00B64456"/>
    <w:p w:rsidR="00674B23" w:rsidRPr="00B64456" w:rsidRDefault="00674B23" w:rsidP="00B64456"/>
    <w:p w:rsidR="00B64456" w:rsidRPr="00B64456" w:rsidRDefault="00674B23" w:rsidP="00B64456">
      <w:r w:rsidRPr="00B64456">
        <w:t xml:space="preserve">                                   </w:t>
      </w:r>
    </w:p>
    <w:p w:rsidR="00B64456" w:rsidRPr="00B64456" w:rsidRDefault="00B64456" w:rsidP="00B64456"/>
    <w:p w:rsidR="00B64456" w:rsidRDefault="00B64456" w:rsidP="00674B23">
      <w:pPr>
        <w:pStyle w:val="10"/>
        <w:keepNext/>
        <w:keepLines/>
        <w:shd w:val="clear" w:color="auto" w:fill="auto"/>
        <w:tabs>
          <w:tab w:val="left" w:pos="2930"/>
        </w:tabs>
        <w:spacing w:after="250" w:line="270" w:lineRule="exact"/>
        <w:ind w:firstLine="0"/>
        <w:jc w:val="left"/>
      </w:pPr>
      <w:r>
        <w:lastRenderedPageBreak/>
        <w:t xml:space="preserve">                                  </w:t>
      </w:r>
      <w:r w:rsidR="00674B23">
        <w:t xml:space="preserve"> </w:t>
      </w:r>
    </w:p>
    <w:p w:rsidR="00A40C99" w:rsidRDefault="00B64456" w:rsidP="00674B23">
      <w:pPr>
        <w:pStyle w:val="10"/>
        <w:keepNext/>
        <w:keepLines/>
        <w:shd w:val="clear" w:color="auto" w:fill="auto"/>
        <w:tabs>
          <w:tab w:val="left" w:pos="2930"/>
        </w:tabs>
        <w:spacing w:after="250" w:line="270" w:lineRule="exact"/>
        <w:ind w:firstLine="0"/>
        <w:jc w:val="left"/>
      </w:pPr>
      <w:r>
        <w:t xml:space="preserve">                                       </w:t>
      </w:r>
      <w:r w:rsidR="00BB5211">
        <w:t>ПОЯСНИТЕЛЬНАЯ ЗАПИСКА</w:t>
      </w:r>
      <w:bookmarkEnd w:id="2"/>
    </w:p>
    <w:p w:rsidR="00A40C99" w:rsidRDefault="00BB5211">
      <w:pPr>
        <w:pStyle w:val="23"/>
        <w:shd w:val="clear" w:color="auto" w:fill="auto"/>
        <w:spacing w:before="0" w:after="0" w:line="317" w:lineRule="exact"/>
        <w:ind w:left="20" w:right="20" w:firstLine="0"/>
      </w:pPr>
      <w:r>
        <w:rPr>
          <w:rStyle w:val="a9"/>
        </w:rPr>
        <w:t xml:space="preserve">Характеристика учебного предмета, его место и роль в образовательном процессе. </w:t>
      </w:r>
      <w:r>
        <w:t>Программа учебного предмета П0.01.УП.01 «Специальность (балалайка)»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A40C99" w:rsidRDefault="00BB5211">
      <w:pPr>
        <w:pStyle w:val="23"/>
        <w:shd w:val="clear" w:color="auto" w:fill="auto"/>
        <w:spacing w:before="0" w:after="278" w:line="317" w:lineRule="exact"/>
        <w:ind w:left="20" w:right="20" w:firstLine="720"/>
      </w:pPr>
      <w:r>
        <w:t>Учебный предмет направлен на приобретение обучающимися знаний, умений и навыков игры на балалайке, получение ими художественного образования, а также на эстетическое воспитание и духовно-нравственное развитие ученика.</w:t>
      </w:r>
    </w:p>
    <w:p w:rsidR="00A40C99" w:rsidRDefault="00BB5211">
      <w:pPr>
        <w:pStyle w:val="10"/>
        <w:keepNext/>
        <w:keepLines/>
        <w:shd w:val="clear" w:color="auto" w:fill="auto"/>
        <w:spacing w:after="246" w:line="270" w:lineRule="exact"/>
        <w:ind w:left="2680" w:firstLine="0"/>
        <w:jc w:val="left"/>
      </w:pPr>
      <w:bookmarkStart w:id="3" w:name="bookmark2"/>
      <w:r>
        <w:t>Цель и задачи учебного предмета</w:t>
      </w:r>
      <w:bookmarkEnd w:id="3"/>
    </w:p>
    <w:p w:rsidR="00A40C99" w:rsidRDefault="00BB5211">
      <w:pPr>
        <w:pStyle w:val="23"/>
        <w:shd w:val="clear" w:color="auto" w:fill="auto"/>
        <w:spacing w:before="0" w:after="240" w:line="322" w:lineRule="exact"/>
        <w:ind w:left="20" w:right="20" w:firstLine="0"/>
      </w:pPr>
      <w:r>
        <w:rPr>
          <w:rStyle w:val="a9"/>
        </w:rPr>
        <w:t xml:space="preserve">Цель </w:t>
      </w:r>
      <w:r>
        <w:t>- выявление наиболее одаренных детей в области музыкального исполнительства на балалайке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СПО).</w:t>
      </w:r>
    </w:p>
    <w:p w:rsidR="00A40C99" w:rsidRDefault="00BB5211">
      <w:pPr>
        <w:pStyle w:val="10"/>
        <w:keepNext/>
        <w:keepLines/>
        <w:shd w:val="clear" w:color="auto" w:fill="auto"/>
        <w:spacing w:after="0" w:line="322" w:lineRule="exact"/>
        <w:ind w:left="20" w:firstLine="720"/>
        <w:jc w:val="both"/>
      </w:pPr>
      <w:bookmarkStart w:id="4" w:name="bookmark3"/>
      <w:r>
        <w:t>Задачи</w:t>
      </w:r>
      <w:bookmarkEnd w:id="4"/>
    </w:p>
    <w:p w:rsidR="00A40C99" w:rsidRDefault="00BB5211">
      <w:pPr>
        <w:pStyle w:val="70"/>
        <w:shd w:val="clear" w:color="auto" w:fill="auto"/>
        <w:ind w:left="20" w:firstLine="720"/>
      </w:pPr>
      <w:r>
        <w:rPr>
          <w:rStyle w:val="71"/>
          <w:i/>
          <w:iCs/>
        </w:rPr>
        <w:t>обучающие: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720" w:right="20" w:hanging="340"/>
      </w:pPr>
      <w:r>
        <w:rPr>
          <w:rStyle w:val="0pt"/>
        </w:rPr>
        <w:t>S</w:t>
      </w:r>
      <w:r w:rsidRPr="008B47B3">
        <w:t xml:space="preserve"> </w:t>
      </w:r>
      <w:r>
        <w:t>освоение музыкальной грамоты как необходимого средства для музыкального исполнительства на балалайке в пределах образовательной программы;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720" w:right="20" w:hanging="340"/>
      </w:pPr>
      <w:r>
        <w:rPr>
          <w:rStyle w:val="0pt"/>
        </w:rPr>
        <w:t>S</w:t>
      </w:r>
      <w:r w:rsidRPr="008B47B3">
        <w:t xml:space="preserve"> </w:t>
      </w:r>
      <w:r>
        <w:t>овладение основными исполнительскими навыками игры на балалайке, позволяющими грамотно исполнять музыкальные произведения соло и в ансамбле;</w:t>
      </w:r>
    </w:p>
    <w:p w:rsidR="00A40C99" w:rsidRDefault="00BB5211">
      <w:pPr>
        <w:pStyle w:val="23"/>
        <w:shd w:val="clear" w:color="auto" w:fill="auto"/>
        <w:spacing w:before="0" w:after="240" w:line="322" w:lineRule="exact"/>
        <w:ind w:left="720" w:right="20" w:hanging="340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обучение навыкам самостоятельной работы с музыкальным материалом, чтение с листа нетрудного текста.</w:t>
      </w:r>
    </w:p>
    <w:p w:rsidR="00A40C99" w:rsidRDefault="00BB5211">
      <w:pPr>
        <w:pStyle w:val="70"/>
        <w:shd w:val="clear" w:color="auto" w:fill="auto"/>
        <w:ind w:left="20" w:firstLine="720"/>
      </w:pPr>
      <w:r>
        <w:rPr>
          <w:rStyle w:val="71"/>
          <w:i/>
          <w:iCs/>
        </w:rPr>
        <w:t>развивающие</w:t>
      </w:r>
      <w:r>
        <w:t>: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720" w:right="20" w:hanging="340"/>
      </w:pPr>
      <w:r>
        <w:rPr>
          <w:rStyle w:val="0pt"/>
        </w:rPr>
        <w:t>S</w:t>
      </w:r>
      <w:r w:rsidRPr="008B47B3">
        <w:t xml:space="preserve"> </w:t>
      </w:r>
      <w:r>
        <w:t>развитие музыкальных способностей: слуха, памяти, ритма, эмоциональной сферы, музыкальности и артистизма;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720" w:right="20" w:hanging="340"/>
      </w:pPr>
      <w:r>
        <w:rPr>
          <w:rStyle w:val="0pt"/>
        </w:rPr>
        <w:t>S</w:t>
      </w:r>
      <w:r w:rsidRPr="008B47B3">
        <w:t xml:space="preserve"> </w:t>
      </w:r>
      <w:r>
        <w:t>развитие исполнительской техники как необходимого средства для реализации художественного замысла композитора;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720" w:right="20" w:hanging="340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приобретение детьми опыта творческой деятельности и публичных выступлений;</w:t>
      </w:r>
    </w:p>
    <w:p w:rsidR="00BF1C21" w:rsidRDefault="00BB5211" w:rsidP="00BF1C21">
      <w:pPr>
        <w:pStyle w:val="23"/>
        <w:shd w:val="clear" w:color="auto" w:fill="auto"/>
        <w:spacing w:before="0" w:after="0" w:line="322" w:lineRule="exact"/>
        <w:ind w:left="720" w:right="20" w:hanging="340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 (ГОУ СПО)</w:t>
      </w:r>
    </w:p>
    <w:p w:rsidR="00A40C99" w:rsidRDefault="00BB5211" w:rsidP="00BF1C21">
      <w:pPr>
        <w:pStyle w:val="23"/>
        <w:shd w:val="clear" w:color="auto" w:fill="auto"/>
        <w:spacing w:before="0" w:after="0" w:line="322" w:lineRule="exact"/>
        <w:ind w:left="720" w:right="20" w:hanging="340"/>
      </w:pPr>
      <w:r>
        <w:rPr>
          <w:rStyle w:val="71"/>
        </w:rPr>
        <w:t>воспитательные</w:t>
      </w:r>
      <w:r>
        <w:t>: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740" w:right="900" w:firstLine="0"/>
        <w:jc w:val="left"/>
      </w:pPr>
      <w:r>
        <w:t>формирование духовной культуры и нравственности ребенка; приобщение к мировым и отечественным культурным ценностям;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740" w:hanging="340"/>
        <w:jc w:val="left"/>
      </w:pPr>
      <w:r>
        <w:rPr>
          <w:rStyle w:val="0pt"/>
        </w:rPr>
        <w:t>S</w:t>
      </w:r>
      <w:r w:rsidRPr="008B47B3">
        <w:t xml:space="preserve"> </w:t>
      </w:r>
      <w:r>
        <w:t>воспитание любви к музыке;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740" w:right="20" w:hanging="34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формирование высоких эстетических норм в отношениях с преподавателями и учениками;</w:t>
      </w:r>
    </w:p>
    <w:p w:rsidR="00A40C99" w:rsidRDefault="00BB5211">
      <w:pPr>
        <w:pStyle w:val="23"/>
        <w:shd w:val="clear" w:color="auto" w:fill="auto"/>
        <w:spacing w:before="0" w:after="244" w:line="322" w:lineRule="exact"/>
        <w:ind w:left="740" w:hanging="340"/>
        <w:jc w:val="left"/>
      </w:pPr>
      <w:r w:rsidRPr="008B47B3">
        <w:rPr>
          <w:rStyle w:val="0pt"/>
          <w:lang w:val="ru-RU"/>
        </w:rPr>
        <w:lastRenderedPageBreak/>
        <w:t>•</w:t>
      </w:r>
      <w:r>
        <w:rPr>
          <w:rStyle w:val="0pt"/>
        </w:rPr>
        <w:t>S</w:t>
      </w:r>
      <w:r w:rsidRPr="008B47B3">
        <w:t xml:space="preserve"> </w:t>
      </w:r>
      <w:r>
        <w:t>воспитание самостоятельности.</w:t>
      </w:r>
    </w:p>
    <w:p w:rsidR="00A40C99" w:rsidRDefault="00BB5211">
      <w:pPr>
        <w:pStyle w:val="10"/>
        <w:keepNext/>
        <w:keepLines/>
        <w:shd w:val="clear" w:color="auto" w:fill="auto"/>
        <w:spacing w:after="0" w:line="317" w:lineRule="exact"/>
        <w:ind w:left="20" w:firstLine="0"/>
        <w:jc w:val="both"/>
      </w:pPr>
      <w:bookmarkStart w:id="5" w:name="bookmark4"/>
      <w:r>
        <w:t>Место учебного предмета в структуре образовательной программы.</w:t>
      </w:r>
      <w:bookmarkEnd w:id="5"/>
    </w:p>
    <w:p w:rsidR="00A40C99" w:rsidRDefault="00BB5211">
      <w:pPr>
        <w:pStyle w:val="23"/>
        <w:shd w:val="clear" w:color="auto" w:fill="auto"/>
        <w:spacing w:before="0" w:after="0" w:line="317" w:lineRule="exact"/>
        <w:ind w:left="20" w:right="20" w:firstLine="0"/>
      </w:pPr>
      <w:r>
        <w:t>Учебный предмет П0.01.УП.01 «Специальность (балалайка)» входит в обязательную часть дополнительной предпрофессиональной общеобразовательной программы «Народные инструменты», в предметную область «Музыкальное исполнительство».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20" w:right="20" w:firstLine="720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0pt"/>
          <w:lang w:val="ru-RU"/>
        </w:rPr>
        <w:t>знаний</w:t>
      </w:r>
      <w:r>
        <w:t xml:space="preserve">, </w:t>
      </w:r>
      <w:r>
        <w:rPr>
          <w:rStyle w:val="0pt"/>
          <w:lang w:val="ru-RU"/>
        </w:rPr>
        <w:t>умений и навыков: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740" w:right="20" w:hanging="340"/>
        <w:jc w:val="left"/>
      </w:pPr>
      <w:r>
        <w:rPr>
          <w:rStyle w:val="0pt"/>
        </w:rPr>
        <w:t>S</w:t>
      </w:r>
      <w:r w:rsidRPr="008B47B3">
        <w:t xml:space="preserve"> </w:t>
      </w:r>
      <w:r>
        <w:t>знания художественно-эстетических и технических особенностей, характерных для сольного исполнительства;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740" w:hanging="34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умения грамотно исполнять музыкальные произведения на балалайке;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740" w:right="20" w:hanging="34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умения самостоятельно разучивать музыкальные произведения различных жанров и стилей на балалайке;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740" w:right="20" w:hanging="34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умения самостоятельно преодолевать технические трудности при разучивании несложного музыкального произведения на балалайке;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740" w:right="20" w:hanging="34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умения создавать художественный образ при исполнении музыкального произведения на балалайке;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740" w:hanging="34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навыков импровизации на балалайке;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740" w:hanging="34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навыков чтения с листа несложных музыкальных произведений;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740" w:hanging="34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навыков сольных публичных выступлений;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740" w:right="20" w:hanging="34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навыков публичных выступлений в составе оркестра русских народных инструментов, а также в составе инструментальных ансамблей;</w:t>
      </w:r>
    </w:p>
    <w:p w:rsidR="00A40C99" w:rsidRDefault="00BB5211">
      <w:pPr>
        <w:pStyle w:val="23"/>
        <w:shd w:val="clear" w:color="auto" w:fill="auto"/>
        <w:spacing w:before="0" w:after="236" w:line="317" w:lineRule="exact"/>
        <w:ind w:left="740" w:hanging="34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знания музыкальной терминологии.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20" w:right="20" w:firstLine="0"/>
      </w:pPr>
      <w:r>
        <w:rPr>
          <w:rStyle w:val="a9"/>
        </w:rPr>
        <w:t xml:space="preserve">Срок реализации учебного предмета </w:t>
      </w:r>
      <w:r>
        <w:t>для детей, поступив</w:t>
      </w:r>
      <w:r>
        <w:rPr>
          <w:rStyle w:val="11"/>
        </w:rPr>
        <w:t>ши</w:t>
      </w:r>
      <w:r>
        <w:t xml:space="preserve">х в образовательное учреждение в первый класс в возрасте </w:t>
      </w:r>
      <w:r w:rsidR="00674B23">
        <w:t>10-12 лет составляет 5(6)</w:t>
      </w:r>
      <w:r w:rsidR="000C21E0">
        <w:t xml:space="preserve"> лет.</w:t>
      </w:r>
    </w:p>
    <w:p w:rsidR="00A40C99" w:rsidRDefault="00BB5211">
      <w:pPr>
        <w:pStyle w:val="23"/>
        <w:shd w:val="clear" w:color="auto" w:fill="auto"/>
        <w:spacing w:before="0" w:after="240" w:line="322" w:lineRule="exact"/>
        <w:ind w:left="20" w:right="20" w:firstLine="72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A40C99" w:rsidRDefault="00BB5211">
      <w:pPr>
        <w:pStyle w:val="23"/>
        <w:shd w:val="clear" w:color="auto" w:fill="auto"/>
        <w:spacing w:before="0" w:after="265" w:line="322" w:lineRule="exact"/>
        <w:ind w:left="20" w:right="20" w:firstLine="0"/>
      </w:pPr>
      <w:r>
        <w:rPr>
          <w:rStyle w:val="a9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«Специальность (балалайка)»:</w:t>
      </w:r>
    </w:p>
    <w:p w:rsidR="00A40C99" w:rsidRDefault="00BB5211">
      <w:pPr>
        <w:pStyle w:val="80"/>
        <w:shd w:val="clear" w:color="auto" w:fill="auto"/>
        <w:spacing w:before="0" w:line="290" w:lineRule="exact"/>
        <w:ind w:right="120"/>
      </w:pPr>
      <w:r>
        <w:t>з</w:t>
      </w:r>
    </w:p>
    <w:p w:rsidR="00A40C99" w:rsidRDefault="00B64456" w:rsidP="00B64456">
      <w:pPr>
        <w:pStyle w:val="25"/>
        <w:framePr w:w="9624" w:wrap="notBeside" w:vAnchor="text" w:hAnchor="text" w:xAlign="center" w:y="1"/>
        <w:shd w:val="clear" w:color="auto" w:fill="auto"/>
        <w:spacing w:line="240" w:lineRule="exact"/>
        <w:jc w:val="center"/>
      </w:pPr>
      <w:r>
        <w:lastRenderedPageBreak/>
        <w:t xml:space="preserve">                                                                                                                                    </w:t>
      </w:r>
      <w:r w:rsidR="00BB5211">
        <w:t>Таблица 1</w:t>
      </w:r>
    </w:p>
    <w:tbl>
      <w:tblPr>
        <w:tblOverlap w:val="never"/>
        <w:tblW w:w="0" w:type="auto"/>
        <w:jc w:val="center"/>
        <w:tblInd w:w="-5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7"/>
        <w:gridCol w:w="1706"/>
        <w:gridCol w:w="1981"/>
      </w:tblGrid>
      <w:tr w:rsidR="00E81643" w:rsidTr="00B64456">
        <w:trPr>
          <w:trHeight w:hRule="exact" w:val="845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643" w:rsidRDefault="00E81643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1" w:lineRule="exact"/>
              <w:ind w:firstLine="0"/>
              <w:jc w:val="center"/>
            </w:pPr>
            <w:r>
              <w:rPr>
                <w:rStyle w:val="75pt"/>
              </w:rPr>
              <w:t>Срок обучения - 5 лет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1" w:lineRule="exact"/>
              <w:ind w:firstLine="0"/>
              <w:jc w:val="center"/>
              <w:rPr>
                <w:rStyle w:val="75pt"/>
              </w:rPr>
            </w:pPr>
            <w:r>
              <w:rPr>
                <w:rStyle w:val="75pt"/>
              </w:rPr>
              <w:t xml:space="preserve">Дополнительный год обучения </w:t>
            </w:r>
          </w:p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1" w:lineRule="exact"/>
              <w:ind w:firstLine="0"/>
              <w:jc w:val="center"/>
              <w:rPr>
                <w:rStyle w:val="75pt"/>
              </w:rPr>
            </w:pPr>
            <w:r>
              <w:rPr>
                <w:rStyle w:val="75pt"/>
              </w:rPr>
              <w:t>6 класс</w:t>
            </w:r>
          </w:p>
        </w:tc>
      </w:tr>
      <w:tr w:rsidR="00E81643" w:rsidTr="00B64456">
        <w:trPr>
          <w:trHeight w:hRule="exact" w:val="504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Максимальная учебная нагрузка (в часах)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643" w:rsidRDefault="00E81643" w:rsidP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05pt"/>
              </w:rPr>
              <w:t xml:space="preserve">        924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>214,5</w:t>
            </w:r>
          </w:p>
        </w:tc>
      </w:tr>
      <w:tr w:rsidR="00E81643" w:rsidTr="00B64456">
        <w:trPr>
          <w:trHeight w:hRule="exact" w:val="56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Количество часов на аудиторные занятия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363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>82,5</w:t>
            </w:r>
          </w:p>
        </w:tc>
      </w:tr>
      <w:tr w:rsidR="00E81643" w:rsidTr="00B64456">
        <w:trPr>
          <w:trHeight w:hRule="exact" w:val="797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Количество часов на внеаудиторную</w:t>
            </w:r>
            <w:r>
              <w:rPr>
                <w:rStyle w:val="105pt"/>
                <w:vertAlign w:val="superscript"/>
              </w:rPr>
              <w:footnoteReference w:id="1"/>
            </w:r>
            <w:r>
              <w:rPr>
                <w:rStyle w:val="105pt"/>
              </w:rPr>
              <w:t xml:space="preserve"> (самостоятельную) работу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561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43" w:rsidRDefault="00E81643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>132</w:t>
            </w:r>
          </w:p>
        </w:tc>
      </w:tr>
    </w:tbl>
    <w:p w:rsidR="00A40C99" w:rsidRDefault="00A40C99">
      <w:pPr>
        <w:rPr>
          <w:sz w:val="2"/>
          <w:szCs w:val="2"/>
        </w:rPr>
      </w:pPr>
    </w:p>
    <w:p w:rsidR="00A40C99" w:rsidRDefault="00BB5211">
      <w:pPr>
        <w:pStyle w:val="23"/>
        <w:shd w:val="clear" w:color="auto" w:fill="auto"/>
        <w:spacing w:before="281" w:after="66" w:line="270" w:lineRule="exact"/>
        <w:ind w:left="120" w:firstLine="0"/>
      </w:pPr>
      <w:r>
        <w:rPr>
          <w:rStyle w:val="a9"/>
        </w:rPr>
        <w:t xml:space="preserve">Форма проведения </w:t>
      </w:r>
      <w:r>
        <w:t>учебных аудиторных занятий - индивидуальная.</w:t>
      </w:r>
    </w:p>
    <w:p w:rsidR="00A40C99" w:rsidRDefault="00BB5211">
      <w:pPr>
        <w:pStyle w:val="23"/>
        <w:shd w:val="clear" w:color="auto" w:fill="auto"/>
        <w:spacing w:before="0" w:after="53" w:line="322" w:lineRule="exact"/>
        <w:ind w:left="120" w:right="140" w:firstLine="0"/>
      </w:pPr>
      <w:r>
        <w:rPr>
          <w:rStyle w:val="a9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A40C99" w:rsidRDefault="00BB5211">
      <w:pPr>
        <w:pStyle w:val="23"/>
        <w:shd w:val="clear" w:color="auto" w:fill="auto"/>
        <w:spacing w:before="0" w:after="0" w:line="331" w:lineRule="exact"/>
        <w:ind w:left="840" w:right="140" w:hanging="260"/>
        <w:jc w:val="left"/>
      </w:pPr>
      <w:r>
        <w:rPr>
          <w:rStyle w:val="0pt"/>
        </w:rPr>
        <w:t>S</w:t>
      </w:r>
      <w:r w:rsidRPr="008B47B3">
        <w:t xml:space="preserve"> </w:t>
      </w:r>
      <w:r>
        <w:t>сведения о затратах учебного времени, предусмотренного на освоение учебного предмета;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840" w:hanging="260"/>
        <w:jc w:val="left"/>
      </w:pPr>
      <w:r>
        <w:rPr>
          <w:rStyle w:val="0pt"/>
        </w:rPr>
        <w:t>S</w:t>
      </w:r>
      <w:r w:rsidRPr="008B47B3">
        <w:t xml:space="preserve"> </w:t>
      </w:r>
      <w:r>
        <w:t>распределение учебного материала по годам обучения;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840" w:hanging="26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описание дидактических единиц учебного предмета;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840" w:hanging="26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требования к уровню подготовки обучающихся;</w:t>
      </w:r>
    </w:p>
    <w:p w:rsidR="00A40C99" w:rsidRDefault="00BB5211">
      <w:pPr>
        <w:pStyle w:val="23"/>
        <w:shd w:val="clear" w:color="auto" w:fill="auto"/>
        <w:spacing w:before="0" w:after="0" w:line="317" w:lineRule="exact"/>
        <w:ind w:left="840" w:hanging="260"/>
        <w:jc w:val="left"/>
      </w:pPr>
      <w:r>
        <w:rPr>
          <w:rStyle w:val="0pt"/>
        </w:rPr>
        <w:t>S</w:t>
      </w:r>
      <w:r w:rsidRPr="008B47B3">
        <w:t xml:space="preserve"> </w:t>
      </w:r>
      <w:r>
        <w:t>формы и методы контроля, система оценок;</w:t>
      </w:r>
    </w:p>
    <w:p w:rsidR="00A40C99" w:rsidRDefault="00BB5211">
      <w:pPr>
        <w:pStyle w:val="23"/>
        <w:shd w:val="clear" w:color="auto" w:fill="auto"/>
        <w:spacing w:before="0" w:after="53" w:line="317" w:lineRule="exact"/>
        <w:ind w:left="840" w:hanging="260"/>
        <w:jc w:val="left"/>
      </w:pPr>
      <w:r>
        <w:rPr>
          <w:rStyle w:val="0pt"/>
        </w:rPr>
        <w:t>S</w:t>
      </w:r>
      <w:r w:rsidRPr="008B47B3">
        <w:t xml:space="preserve"> </w:t>
      </w:r>
      <w:r>
        <w:t>методическое обеспечение учебного процесса.</w:t>
      </w:r>
    </w:p>
    <w:p w:rsidR="00A40C99" w:rsidRDefault="00BB5211">
      <w:pPr>
        <w:pStyle w:val="23"/>
        <w:shd w:val="clear" w:color="auto" w:fill="auto"/>
        <w:spacing w:before="0" w:after="64" w:line="326" w:lineRule="exact"/>
        <w:ind w:left="120" w:right="140" w:firstLine="720"/>
        <w:jc w:val="left"/>
      </w:pPr>
      <w: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20" w:right="140" w:firstLine="0"/>
      </w:pPr>
      <w:r>
        <w:rPr>
          <w:rStyle w:val="a9"/>
        </w:rPr>
        <w:t xml:space="preserve">Методы обучения. </w:t>
      </w:r>
      <w:r>
        <w:t>Для достижения поставленной цели и реализации задач предмета используются следующие методы обучения: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840" w:hanging="260"/>
        <w:jc w:val="left"/>
      </w:pPr>
      <w:r>
        <w:rPr>
          <w:rStyle w:val="0pt"/>
        </w:rPr>
        <w:t>S</w:t>
      </w:r>
      <w:r w:rsidRPr="008B47B3">
        <w:t xml:space="preserve"> </w:t>
      </w:r>
      <w:r>
        <w:t>словесный (рассказ, беседа, объяснение);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840" w:right="140" w:hanging="26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840" w:right="140" w:hanging="260"/>
        <w:jc w:val="left"/>
      </w:pPr>
      <w:r>
        <w:rPr>
          <w:rStyle w:val="0pt"/>
        </w:rPr>
        <w:t>S</w:t>
      </w:r>
      <w:r w:rsidRPr="008B47B3">
        <w:t xml:space="preserve"> </w:t>
      </w:r>
      <w: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840" w:right="140" w:hanging="26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объяснительно-иллюстративный (педагог играет произведение ученика и попутно объясняет);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840" w:right="140" w:hanging="260"/>
        <w:jc w:val="left"/>
      </w:pPr>
      <w:r w:rsidRPr="008B47B3">
        <w:rPr>
          <w:rStyle w:val="0pt"/>
          <w:lang w:val="ru-RU"/>
        </w:rPr>
        <w:t>•</w:t>
      </w:r>
      <w:r>
        <w:rPr>
          <w:rStyle w:val="0pt"/>
        </w:rPr>
        <w:t>S</w:t>
      </w:r>
      <w:r w:rsidRPr="008B47B3">
        <w:t xml:space="preserve"> </w:t>
      </w:r>
      <w:r>
        <w:t>репродуктивный метод (повторение учеником игровых приемов по образцу учителя).</w:t>
      </w:r>
    </w:p>
    <w:p w:rsidR="00A40C99" w:rsidRDefault="00BB5211">
      <w:pPr>
        <w:pStyle w:val="23"/>
        <w:shd w:val="clear" w:color="auto" w:fill="auto"/>
        <w:spacing w:before="0" w:after="308" w:line="331" w:lineRule="exact"/>
        <w:ind w:left="180" w:right="180" w:firstLine="720"/>
      </w:pPr>
      <w:r>
        <w:t>Выбор методов зависит от возраста и индивидуальных особенностей учащегося.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80" w:right="180" w:firstLine="0"/>
      </w:pPr>
      <w:r>
        <w:rPr>
          <w:rStyle w:val="a9"/>
        </w:rPr>
        <w:t>Описание материал</w:t>
      </w:r>
      <w:r w:rsidR="000C21E0">
        <w:rPr>
          <w:rStyle w:val="a9"/>
        </w:rPr>
        <w:t>ьн</w:t>
      </w:r>
      <w:r>
        <w:rPr>
          <w:rStyle w:val="a9"/>
        </w:rPr>
        <w:t xml:space="preserve">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80" w:right="180" w:firstLine="720"/>
      </w:pPr>
      <w:r>
        <w:t xml:space="preserve">Учебные аудитории для занятий по учебному предмету должны иметь </w:t>
      </w:r>
      <w:r>
        <w:lastRenderedPageBreak/>
        <w:t xml:space="preserve">площадь не менее 6 </w:t>
      </w:r>
      <w:proofErr w:type="spellStart"/>
      <w:r>
        <w:t>кв.м</w:t>
      </w:r>
      <w:proofErr w:type="spellEnd"/>
      <w:r>
        <w:t>, и звукоизоляцию. Обязательным условием является наличие в аудитории фортепиано (для работы с концертмейстером), пюпитра для нот, регулируемого по высоте ученического стула или подставки для ног.</w:t>
      </w:r>
    </w:p>
    <w:p w:rsidR="00A40C99" w:rsidRDefault="00BB5211">
      <w:pPr>
        <w:pStyle w:val="23"/>
        <w:shd w:val="clear" w:color="auto" w:fill="auto"/>
        <w:spacing w:before="0" w:after="461" w:line="322" w:lineRule="exact"/>
        <w:ind w:left="180" w:right="180" w:firstLine="720"/>
      </w:pPr>
      <w:r>
        <w:t>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A40C99" w:rsidRDefault="00674B23" w:rsidP="00674B23">
      <w:pPr>
        <w:pStyle w:val="30"/>
        <w:shd w:val="clear" w:color="auto" w:fill="auto"/>
        <w:tabs>
          <w:tab w:val="left" w:pos="1645"/>
        </w:tabs>
        <w:spacing w:after="310" w:line="270" w:lineRule="exact"/>
        <w:ind w:firstLine="0"/>
      </w:pPr>
      <w:r w:rsidRPr="00674B23">
        <w:t xml:space="preserve">             </w:t>
      </w:r>
      <w:r>
        <w:t xml:space="preserve"> </w:t>
      </w:r>
      <w:r>
        <w:rPr>
          <w:lang w:val="en-US"/>
        </w:rPr>
        <w:t>II</w:t>
      </w:r>
      <w:r w:rsidRPr="00674B23">
        <w:t xml:space="preserve"> </w:t>
      </w:r>
      <w:r w:rsidR="00BB5211">
        <w:t>СТРУКТУРА И СОДЕРЖАНИЕ УЧЕБНОГО ПРЕДМЕТА</w:t>
      </w:r>
    </w:p>
    <w:p w:rsidR="00A40C99" w:rsidRDefault="00BB5211">
      <w:pPr>
        <w:pStyle w:val="23"/>
        <w:shd w:val="clear" w:color="auto" w:fill="auto"/>
        <w:spacing w:before="0" w:after="338" w:line="317" w:lineRule="exact"/>
        <w:ind w:left="180" w:right="180" w:firstLine="0"/>
      </w:pPr>
      <w:r>
        <w:rPr>
          <w:rStyle w:val="a9"/>
        </w:rPr>
        <w:t xml:space="preserve">Сведения о затратах учебного времени, </w:t>
      </w:r>
      <w:r>
        <w:t>предусмотренного на освоение учебного предмета «Специальность (балалайка)», на максимальную, самостоятельную нагрузку обучающихся и аудиторные занятия:</w:t>
      </w:r>
    </w:p>
    <w:p w:rsidR="00674B23" w:rsidRDefault="00674B23">
      <w:pPr>
        <w:pStyle w:val="23"/>
        <w:shd w:val="clear" w:color="auto" w:fill="auto"/>
        <w:spacing w:before="0" w:after="338" w:line="317" w:lineRule="exact"/>
        <w:ind w:left="180" w:right="180" w:firstLine="0"/>
      </w:pPr>
      <w:r>
        <w:t xml:space="preserve">                                                                                                    Срок обучения 5(6)лет</w:t>
      </w:r>
    </w:p>
    <w:tbl>
      <w:tblPr>
        <w:tblStyle w:val="af3"/>
        <w:tblW w:w="1040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199"/>
        <w:gridCol w:w="1134"/>
        <w:gridCol w:w="992"/>
        <w:gridCol w:w="1134"/>
        <w:gridCol w:w="993"/>
        <w:gridCol w:w="992"/>
        <w:gridCol w:w="963"/>
      </w:tblGrid>
      <w:tr w:rsidR="00674B23" w:rsidRPr="00674B23" w:rsidTr="00674B23">
        <w:trPr>
          <w:trHeight w:val="339"/>
        </w:trPr>
        <w:tc>
          <w:tcPr>
            <w:tcW w:w="4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bookmarkStart w:id="6" w:name="bookmark5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  <w:r w:rsidRPr="00674B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рудоёмкость в часах</w:t>
            </w:r>
          </w:p>
        </w:tc>
        <w:tc>
          <w:tcPr>
            <w:tcW w:w="6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Распределение по годам обучения</w:t>
            </w:r>
          </w:p>
        </w:tc>
      </w:tr>
      <w:tr w:rsidR="00674B23" w:rsidRPr="00674B23" w:rsidTr="00674B23">
        <w:trPr>
          <w:trHeight w:val="80"/>
        </w:trPr>
        <w:tc>
          <w:tcPr>
            <w:tcW w:w="4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B23" w:rsidRPr="00674B23" w:rsidRDefault="00674B23" w:rsidP="00674B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674B23" w:rsidRPr="00674B23" w:rsidTr="00674B23">
        <w:trPr>
          <w:trHeight w:val="543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rPr>
                <w:sz w:val="20"/>
                <w:szCs w:val="20"/>
              </w:rPr>
            </w:pPr>
            <w:r w:rsidRPr="00674B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Продолжительность учебных занятий (в неделях)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</w:tr>
      <w:tr w:rsidR="00674B23" w:rsidRPr="00674B23" w:rsidTr="00674B23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rPr>
                <w:sz w:val="20"/>
                <w:szCs w:val="20"/>
              </w:rPr>
            </w:pPr>
            <w:r w:rsidRPr="00674B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часов на аудиторные занятия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2,5</w:t>
            </w:r>
          </w:p>
        </w:tc>
      </w:tr>
      <w:tr w:rsidR="00674B23" w:rsidRPr="00674B23" w:rsidTr="00674B23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r w:rsidRPr="00674B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аудиторные занятия по годам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82.5</w:t>
            </w:r>
          </w:p>
        </w:tc>
      </w:tr>
      <w:tr w:rsidR="00674B23" w:rsidRPr="00674B23" w:rsidTr="00674B23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4B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аудиторные занятия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363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82,5</w:t>
            </w:r>
          </w:p>
        </w:tc>
      </w:tr>
      <w:tr w:rsidR="00674B23" w:rsidRPr="00674B23" w:rsidTr="00674B23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rPr>
                <w:sz w:val="20"/>
                <w:szCs w:val="20"/>
              </w:rPr>
            </w:pPr>
            <w:r w:rsidRPr="00674B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часов на внеаудиторные занятия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</w:tr>
      <w:tr w:rsidR="00674B23" w:rsidRPr="00674B23" w:rsidTr="00674B23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rPr>
                <w:sz w:val="20"/>
                <w:szCs w:val="20"/>
              </w:rPr>
            </w:pPr>
            <w:r w:rsidRPr="00674B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</w:tr>
      <w:tr w:rsidR="00674B23" w:rsidRPr="00674B23" w:rsidTr="00674B23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4B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561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</w:tr>
      <w:tr w:rsidR="00674B23" w:rsidRPr="00674B23" w:rsidTr="00674B23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4B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занятий (аудиторные и внеаудиторные занятия по годам обучения)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</w:tr>
      <w:tr w:rsidR="00674B23" w:rsidRPr="00674B23" w:rsidTr="00674B23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4B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аудиторные и внеаудиторные занятия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23" w:rsidRPr="00674B23" w:rsidRDefault="00674B23" w:rsidP="00674B23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674B23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</w:tr>
      <w:bookmarkEnd w:id="6"/>
    </w:tbl>
    <w:p w:rsidR="00674B23" w:rsidRDefault="00674B23">
      <w:pPr>
        <w:pStyle w:val="23"/>
        <w:shd w:val="clear" w:color="auto" w:fill="auto"/>
        <w:spacing w:before="0" w:after="300" w:line="322" w:lineRule="exact"/>
        <w:ind w:left="100" w:right="100" w:firstLine="720"/>
      </w:pPr>
    </w:p>
    <w:p w:rsidR="00A40C99" w:rsidRDefault="00BB5211">
      <w:pPr>
        <w:pStyle w:val="23"/>
        <w:shd w:val="clear" w:color="auto" w:fill="auto"/>
        <w:spacing w:before="0" w:after="300" w:line="322" w:lineRule="exact"/>
        <w:ind w:left="100" w:right="100" w:firstLine="720"/>
      </w:pPr>
      <w:r>
        <w:t>Учебный материал распределяется по годам обучения - классам. Каждый класс имеет свои дидактические задачи и объем времени на освоение учебного материала.</w:t>
      </w:r>
    </w:p>
    <w:p w:rsidR="00674B23" w:rsidRDefault="00674B23">
      <w:pPr>
        <w:pStyle w:val="10"/>
        <w:keepNext/>
        <w:keepLines/>
        <w:shd w:val="clear" w:color="auto" w:fill="auto"/>
        <w:spacing w:after="0" w:line="317" w:lineRule="exact"/>
        <w:ind w:left="3240" w:right="1000" w:hanging="1540"/>
        <w:jc w:val="left"/>
      </w:pPr>
      <w:bookmarkStart w:id="7" w:name="bookmark7"/>
    </w:p>
    <w:p w:rsidR="00A40C99" w:rsidRDefault="000C21E0">
      <w:pPr>
        <w:pStyle w:val="10"/>
        <w:keepNext/>
        <w:keepLines/>
        <w:shd w:val="clear" w:color="auto" w:fill="auto"/>
        <w:spacing w:after="0" w:line="317" w:lineRule="exact"/>
        <w:ind w:left="3240" w:right="1000" w:hanging="1540"/>
        <w:jc w:val="left"/>
      </w:pPr>
      <w:r>
        <w:t>Р</w:t>
      </w:r>
      <w:r w:rsidR="00BB5211">
        <w:t>аспределение учебного материала по год</w:t>
      </w:r>
      <w:r w:rsidR="00674B23">
        <w:t>ам обучения Срок обучения – 5(6)</w:t>
      </w:r>
      <w:r w:rsidR="00BB5211">
        <w:t xml:space="preserve"> лет</w:t>
      </w:r>
      <w:bookmarkEnd w:id="7"/>
    </w:p>
    <w:p w:rsidR="00A40C99" w:rsidRDefault="00BB5211">
      <w:pPr>
        <w:pStyle w:val="101"/>
        <w:shd w:val="clear" w:color="auto" w:fill="auto"/>
        <w:tabs>
          <w:tab w:val="left" w:leader="underscore" w:pos="8558"/>
        </w:tabs>
        <w:spacing w:line="210" w:lineRule="exact"/>
        <w:ind w:left="100"/>
      </w:pPr>
      <w:r>
        <w:rPr>
          <w:rStyle w:val="103"/>
          <w:i/>
          <w:iCs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3456"/>
        <w:gridCol w:w="2035"/>
        <w:gridCol w:w="2021"/>
      </w:tblGrid>
      <w:tr w:rsidR="00A40C99">
        <w:trPr>
          <w:trHeight w:hRule="exact" w:val="566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ind w:left="120" w:firstLine="0"/>
              <w:jc w:val="lef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182" w:lineRule="exact"/>
              <w:ind w:firstLine="0"/>
              <w:jc w:val="center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182" w:lineRule="exact"/>
              <w:ind w:firstLine="0"/>
              <w:jc w:val="center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A40C99">
        <w:trPr>
          <w:trHeight w:hRule="exact" w:val="264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1 </w:t>
            </w:r>
            <w:r>
              <w:rPr>
                <w:rStyle w:val="105pt3pt"/>
              </w:rPr>
              <w:t>класс</w:t>
            </w:r>
          </w:p>
        </w:tc>
      </w:tr>
      <w:tr w:rsidR="00A40C99">
        <w:trPr>
          <w:trHeight w:hRule="exact" w:val="8362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Постановка исполнительского аппарата.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 I </w:t>
            </w:r>
            <w:proofErr w:type="spellStart"/>
            <w:r>
              <w:rPr>
                <w:rStyle w:val="105pt"/>
              </w:rPr>
              <w:t>полугодии:освоение</w:t>
            </w:r>
            <w:proofErr w:type="spellEnd"/>
            <w:r>
              <w:rPr>
                <w:rStyle w:val="105pt"/>
              </w:rPr>
              <w:t xml:space="preserve"> и развитие первоначальных навыков игры на балалайке (посадка, постановка рук); освоение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диапазона звучания от «ми» первой октавы до «ля» второй октавы;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Приемы игры: пиццикато большим пальцем, </w:t>
            </w:r>
            <w:proofErr w:type="spellStart"/>
            <w:r>
              <w:rPr>
                <w:rStyle w:val="105pt"/>
              </w:rPr>
              <w:t>арпеджиато</w:t>
            </w:r>
            <w:proofErr w:type="spellEnd"/>
            <w:r>
              <w:rPr>
                <w:rStyle w:val="105pt"/>
              </w:rPr>
              <w:t>. Освоение мажорных и минорных тетрахордов.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Во II полугодии: освоение и развитие первоначальных навыков игры на балалайке (посадка, постановка рук); расширение диапазона звучания от «ми» первой октавы до «до» третьей октавы.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Приемы игры: пиццикато большим пальцем, </w:t>
            </w:r>
            <w:proofErr w:type="spellStart"/>
            <w:r>
              <w:rPr>
                <w:rStyle w:val="105pt"/>
              </w:rPr>
              <w:t>арпеджиато</w:t>
            </w:r>
            <w:proofErr w:type="spellEnd"/>
            <w:r>
              <w:rPr>
                <w:rStyle w:val="105pt"/>
              </w:rPr>
              <w:t>, удар указательным пальцем вниз, переменные удары. Натуральные флажолеты.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 течение года: </w:t>
            </w:r>
            <w:proofErr w:type="spellStart"/>
            <w:r>
              <w:rPr>
                <w:rStyle w:val="105pt"/>
              </w:rPr>
              <w:t>однооктавные</w:t>
            </w:r>
            <w:proofErr w:type="spellEnd"/>
            <w:r>
              <w:rPr>
                <w:rStyle w:val="105pt"/>
              </w:rPr>
              <w:t xml:space="preserve"> гаммы </w:t>
            </w:r>
            <w:r>
              <w:rPr>
                <w:rStyle w:val="105pt"/>
                <w:lang w:val="en-US"/>
              </w:rPr>
              <w:t>A</w:t>
            </w:r>
            <w:r w:rsidRPr="008B47B3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8B47B3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E</w:t>
            </w:r>
            <w:r w:rsidRPr="008B47B3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8B47B3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G</w:t>
            </w:r>
            <w:r w:rsidRPr="008B47B3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8B47B3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C</w:t>
            </w:r>
            <w:r w:rsidRPr="008B47B3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 xml:space="preserve">(исполняются в умеренном темпе штрихами </w:t>
            </w:r>
            <w:r>
              <w:rPr>
                <w:rStyle w:val="105pt0"/>
                <w:lang w:val="en-US"/>
              </w:rPr>
              <w:t>legato</w:t>
            </w:r>
            <w:r w:rsidRPr="008B47B3">
              <w:rPr>
                <w:rStyle w:val="105pt0"/>
              </w:rPr>
              <w:t xml:space="preserve">), </w:t>
            </w:r>
            <w:r>
              <w:rPr>
                <w:rStyle w:val="105pt"/>
              </w:rPr>
              <w:t>упражнения, 3-5 этюдов (по нотам).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посадкой с инструментом, постановкой рук. Работа над упражнениями и этюдами в различных темпах, нюансах. 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</w:pPr>
            <w:proofErr w:type="spellStart"/>
            <w:r>
              <w:rPr>
                <w:rStyle w:val="105pt"/>
              </w:rPr>
              <w:t>звуковедением</w:t>
            </w:r>
            <w:proofErr w:type="spellEnd"/>
            <w:r>
              <w:rPr>
                <w:rStyle w:val="105pt"/>
              </w:rPr>
              <w:t>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A40C99">
        <w:trPr>
          <w:trHeight w:hRule="exact" w:val="1536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музыкальными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произведениями.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музыкально-исполнительских средств выразительности (работа над </w:t>
            </w:r>
            <w:proofErr w:type="spellStart"/>
            <w:r>
              <w:rPr>
                <w:rStyle w:val="105pt"/>
              </w:rPr>
              <w:t>звуковедением</w:t>
            </w:r>
            <w:proofErr w:type="spellEnd"/>
            <w:r>
              <w:rPr>
                <w:rStyle w:val="105pt"/>
              </w:rPr>
              <w:t>, фразировкой, нюансами).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Прослеживание связи между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105pt"/>
              </w:rPr>
              <w:t>художественным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105pt"/>
              </w:rPr>
              <w:t>произведением: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</w:tbl>
    <w:p w:rsidR="00A40C99" w:rsidRDefault="00A40C99">
      <w:pPr>
        <w:rPr>
          <w:sz w:val="2"/>
          <w:szCs w:val="2"/>
        </w:rPr>
        <w:sectPr w:rsidR="00A40C99" w:rsidSect="00674B23">
          <w:footerReference w:type="default" r:id="rId10"/>
          <w:pgSz w:w="11909" w:h="16838"/>
          <w:pgMar w:top="568" w:right="1077" w:bottom="1210" w:left="1101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3456"/>
        <w:gridCol w:w="2035"/>
        <w:gridCol w:w="2021"/>
      </w:tblGrid>
      <w:tr w:rsidR="00A40C99">
        <w:trPr>
          <w:trHeight w:hRule="exact" w:val="2798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художественной и технической сторонами изучаемого произведения.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12-14 пьес (наизусть).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Навыки чтения с листа.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решение простых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0C99">
        <w:trPr>
          <w:trHeight w:hRule="exact" w:val="259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2 </w:t>
            </w:r>
            <w:r>
              <w:rPr>
                <w:rStyle w:val="105pt3pt"/>
              </w:rPr>
              <w:t>класс</w:t>
            </w:r>
          </w:p>
        </w:tc>
      </w:tr>
      <w:tr w:rsidR="00A40C99">
        <w:trPr>
          <w:trHeight w:hRule="exact" w:val="7858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Дальнейшее формирование исполнительского аппарата.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 I полугодии: закрепление первоначальных навыков игры на балалайке (посадка, постановка рук); расширение диапазона звучания от «ми» первой октавы до «ми» третьей октавы.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Приёмы игры: пиццикато большим пальцем, </w:t>
            </w:r>
            <w:proofErr w:type="spellStart"/>
            <w:r>
              <w:rPr>
                <w:rStyle w:val="105pt"/>
              </w:rPr>
              <w:t>арпеджиато</w:t>
            </w:r>
            <w:proofErr w:type="spellEnd"/>
            <w:r>
              <w:rPr>
                <w:rStyle w:val="105pt"/>
              </w:rPr>
              <w:t>, бряцание, гитарное и двойное пиццикато (дополнительно). Натуральные флажолеты. Освоение техники игры интервалов.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Во II полугодии: совершенствование ранее пройденных приёмов; первоначальные навыки транспонирования простых музыкальных построений.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В течение года: </w:t>
            </w:r>
            <w:proofErr w:type="spellStart"/>
            <w:r>
              <w:rPr>
                <w:rStyle w:val="105pt"/>
              </w:rPr>
              <w:t>однооктавные</w:t>
            </w:r>
            <w:proofErr w:type="spellEnd"/>
            <w:r>
              <w:rPr>
                <w:rStyle w:val="105pt"/>
              </w:rPr>
              <w:t xml:space="preserve"> гаммы </w:t>
            </w:r>
            <w:r>
              <w:rPr>
                <w:rStyle w:val="105pt"/>
                <w:lang w:val="en-US"/>
              </w:rPr>
              <w:t>A</w:t>
            </w:r>
            <w:r w:rsidRPr="008B47B3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8B47B3">
              <w:rPr>
                <w:rStyle w:val="105pt"/>
              </w:rPr>
              <w:t xml:space="preserve">, </w:t>
            </w:r>
            <w:r>
              <w:rPr>
                <w:rStyle w:val="105pt"/>
              </w:rPr>
              <w:t xml:space="preserve">а- 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(натуральный, гармониче</w:t>
            </w:r>
            <w:r>
              <w:rPr>
                <w:rStyle w:val="105pt"/>
              </w:rPr>
              <w:softHyphen/>
              <w:t xml:space="preserve">ский, мелодический), арпеджио, хроматическая гамма (исполняются в умеренном темпе штрихами </w:t>
            </w:r>
            <w:r>
              <w:rPr>
                <w:rStyle w:val="105pt0"/>
                <w:lang w:val="en-US"/>
              </w:rPr>
              <w:t>legato</w:t>
            </w:r>
            <w:r w:rsidRPr="008B47B3">
              <w:rPr>
                <w:rStyle w:val="105pt0"/>
              </w:rPr>
              <w:t xml:space="preserve"> </w:t>
            </w:r>
            <w:r>
              <w:rPr>
                <w:rStyle w:val="105pt0"/>
              </w:rPr>
              <w:t xml:space="preserve">и </w:t>
            </w:r>
            <w:r>
              <w:rPr>
                <w:rStyle w:val="105pt0"/>
                <w:lang w:val="en-US"/>
              </w:rPr>
              <w:t>non</w:t>
            </w:r>
            <w:r w:rsidRPr="008B47B3">
              <w:rPr>
                <w:rStyle w:val="105pt0"/>
              </w:rPr>
              <w:t xml:space="preserve"> </w:t>
            </w:r>
            <w:r>
              <w:rPr>
                <w:rStyle w:val="105pt0"/>
                <w:lang w:val="en-US"/>
              </w:rPr>
              <w:t>legato</w:t>
            </w:r>
            <w:r w:rsidRPr="008B47B3">
              <w:rPr>
                <w:rStyle w:val="105pt0"/>
              </w:rPr>
              <w:t xml:space="preserve">); </w:t>
            </w:r>
            <w:r>
              <w:rPr>
                <w:rStyle w:val="105pt"/>
              </w:rPr>
              <w:t>упражнения, 3-5 этюдов.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A40C99">
        <w:trPr>
          <w:trHeight w:hRule="exact" w:val="3302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музыкально-исполнительских средств выразительности (работа над штрихами, нюансами, фразировкой, </w:t>
            </w:r>
            <w:proofErr w:type="spellStart"/>
            <w:r>
              <w:rPr>
                <w:rStyle w:val="105pt"/>
              </w:rPr>
              <w:t>звуковедением</w:t>
            </w:r>
            <w:proofErr w:type="spellEnd"/>
            <w:r>
              <w:rPr>
                <w:rStyle w:val="105pt"/>
              </w:rPr>
              <w:t>). Прослеживание связи между художественной и технической сторонами изучаемого произведения. 12-14 пьес (наизусть). Развитие навыков чтения с листа.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</w:tbl>
    <w:p w:rsidR="00A40C99" w:rsidRDefault="00A40C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3456"/>
        <w:gridCol w:w="2035"/>
        <w:gridCol w:w="2021"/>
      </w:tblGrid>
      <w:tr w:rsidR="00A40C99">
        <w:trPr>
          <w:trHeight w:hRule="exact" w:val="1027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решение простых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0C99">
        <w:trPr>
          <w:trHeight w:hRule="exact" w:val="259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3 </w:t>
            </w:r>
            <w:r>
              <w:rPr>
                <w:rStyle w:val="105pt3pt"/>
              </w:rPr>
              <w:t>класс</w:t>
            </w:r>
          </w:p>
        </w:tc>
      </w:tr>
      <w:tr w:rsidR="00A40C99">
        <w:trPr>
          <w:trHeight w:hRule="exact" w:val="8611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Дальнейшее формирование исполнительского аппарата.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 I полугодии: закрепление освоенных навыков игры на бала</w:t>
            </w:r>
            <w:r>
              <w:rPr>
                <w:rStyle w:val="105pt"/>
              </w:rPr>
              <w:softHyphen/>
              <w:t>лайке.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Приёмы игры: пиццикато большим пальцем, </w:t>
            </w:r>
            <w:proofErr w:type="spellStart"/>
            <w:r>
              <w:rPr>
                <w:rStyle w:val="105pt"/>
              </w:rPr>
              <w:t>арпеджиато</w:t>
            </w:r>
            <w:proofErr w:type="spellEnd"/>
            <w:r>
              <w:rPr>
                <w:rStyle w:val="105pt"/>
              </w:rPr>
              <w:t>, бряцание, гитарное и двойное пиццикато, натуральные и искусственные флажолеты, тремоло и вибрато (дополнительно); освоение аккордовой техники игры.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Во II полугодии: совершенствование ранее пройденных приёмов; колористические приёмы игры - дроби, срыв струны пальцем левой руки, удар по струне пальцем левой руки; тремоло и вибрато (дополнительно).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 течение года: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гаммы </w:t>
            </w:r>
            <w:proofErr w:type="spellStart"/>
            <w:r>
              <w:rPr>
                <w:rStyle w:val="105pt"/>
              </w:rPr>
              <w:t>двухоктавные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E</w:t>
            </w:r>
            <w:r w:rsidRPr="008B47B3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8B47B3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e</w:t>
            </w:r>
            <w:r w:rsidRPr="008B47B3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(натуральный, гармонический, мелодический), арпеджио, хроматическая гамма (исполняются в подвижном темпе различными приёмами); упражнения, 3-5 этюдов. Первоначальные навыки транспонирования простых музыкальных построений.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A40C99">
        <w:trPr>
          <w:trHeight w:hRule="exact" w:val="4320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музыкально-исполнительских средств выразительности (работа над штрихами, нюансами, фразировкой, </w:t>
            </w:r>
            <w:proofErr w:type="spellStart"/>
            <w:r>
              <w:rPr>
                <w:rStyle w:val="105pt"/>
              </w:rPr>
              <w:t>звуковедением</w:t>
            </w:r>
            <w:proofErr w:type="spellEnd"/>
            <w:r>
              <w:rPr>
                <w:rStyle w:val="105pt"/>
              </w:rPr>
              <w:t>). Прослеживание связи между художественной и технической сторонами изучаемого произведения. 10-12 пьес. Развитие навыков чтения с листа.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решение простых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</w:tbl>
    <w:p w:rsidR="00A40C99" w:rsidRDefault="00A40C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3456"/>
        <w:gridCol w:w="2035"/>
        <w:gridCol w:w="2021"/>
      </w:tblGrid>
      <w:tr w:rsidR="00A40C99">
        <w:trPr>
          <w:trHeight w:hRule="exact" w:val="264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lastRenderedPageBreak/>
              <w:t xml:space="preserve">4 </w:t>
            </w:r>
            <w:r>
              <w:rPr>
                <w:rStyle w:val="105pt3pt"/>
              </w:rPr>
              <w:t>класс</w:t>
            </w:r>
          </w:p>
        </w:tc>
      </w:tr>
      <w:tr w:rsidR="00A40C99">
        <w:trPr>
          <w:trHeight w:hRule="exact" w:val="7099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Дальнейшее формирование исполнительского аппарата.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 I полугодии: закрепление освоенных навыков игры на бала</w:t>
            </w:r>
            <w:r>
              <w:rPr>
                <w:rStyle w:val="105pt"/>
              </w:rPr>
              <w:softHyphen/>
              <w:t>лайке; расширение диапазона звучания от «ми» первой октавы до «ля» третьей октавы.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Приёмы игры: гитарное и двойное пиццикато, натуральные и искусственные флажолеты, тремоло и вибрато, одинарное пиццикато (дополнительно); аккордовая техника игры;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Во II полугодии: совершенствование ранее пройденных приёмов; одинарное пиццикато.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В течение года: гаммы </w:t>
            </w:r>
            <w:proofErr w:type="spellStart"/>
            <w:r>
              <w:rPr>
                <w:rStyle w:val="105pt"/>
              </w:rPr>
              <w:t>двухоктавные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G</w:t>
            </w:r>
            <w:r w:rsidRPr="008B47B3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8B47B3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g</w:t>
            </w:r>
            <w:r w:rsidRPr="008B47B3">
              <w:rPr>
                <w:rStyle w:val="105pt"/>
              </w:rPr>
              <w:t xml:space="preserve">- 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(натуральный, гармониче</w:t>
            </w:r>
            <w:r>
              <w:rPr>
                <w:rStyle w:val="105pt"/>
              </w:rPr>
              <w:softHyphen/>
              <w:t>ский, мелодический), арпеджио, хроматическая гамма (исполняются в подвижном темпе различными приёмами); упражнения, 3-5 этюдов. Транспонирование.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A40C99">
        <w:trPr>
          <w:trHeight w:hRule="exact" w:val="4306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Навыки по использованию музыкально-исполнительских средств выразительности, анализ исполняемых произведений, владению различными видами техники исполнительства, использованию новых технических приемов.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Развитие навыков чтения с листа.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решение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A40C99">
        <w:trPr>
          <w:trHeight w:hRule="exact" w:val="264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5 </w:t>
            </w:r>
            <w:r>
              <w:rPr>
                <w:rStyle w:val="105pt3pt"/>
              </w:rPr>
              <w:t>класс</w:t>
            </w:r>
            <w:r w:rsidR="00674B23">
              <w:rPr>
                <w:rStyle w:val="105pt3pt"/>
              </w:rPr>
              <w:t xml:space="preserve"> </w:t>
            </w:r>
            <w:r w:rsidR="00674B23" w:rsidRPr="00674B23">
              <w:rPr>
                <w:rStyle w:val="105pt3pt"/>
                <w:b/>
              </w:rPr>
              <w:t>Итоговая аттестация</w:t>
            </w:r>
          </w:p>
        </w:tc>
      </w:tr>
      <w:tr w:rsidR="00A40C99">
        <w:trPr>
          <w:trHeight w:hRule="exact" w:val="2294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Дальнейшее формирование исполнительского аппарата.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 I полугодии: закрепление освоенных навыков игры на бала</w:t>
            </w:r>
            <w:r>
              <w:rPr>
                <w:rStyle w:val="105pt"/>
              </w:rPr>
              <w:softHyphen/>
              <w:t>лайке.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Во II полугодии: совершенствование ранее пройденных приёмов.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 течение года: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</w:tbl>
    <w:p w:rsidR="00A40C99" w:rsidRDefault="00A40C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3456"/>
        <w:gridCol w:w="2035"/>
        <w:gridCol w:w="2021"/>
      </w:tblGrid>
      <w:tr w:rsidR="00A40C99" w:rsidTr="00674B23">
        <w:trPr>
          <w:trHeight w:hRule="exact" w:val="2290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гаммы </w:t>
            </w:r>
            <w:proofErr w:type="spellStart"/>
            <w:r>
              <w:rPr>
                <w:rStyle w:val="105pt"/>
              </w:rPr>
              <w:t>двухоктавные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F</w:t>
            </w:r>
            <w:r w:rsidRPr="008B47B3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8B47B3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f</w:t>
            </w:r>
            <w:r w:rsidRPr="008B47B3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(натуральный, гармонический, мелодический), арпеджио, хроматическая гамма (исполняются в подвижном темпе различными приёмами); упражнения, 3-4 этюдов. Транспонирование.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0C99" w:rsidTr="00674B23">
        <w:trPr>
          <w:trHeight w:hRule="exact" w:val="4310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Развитие навыков чтения с листа.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решение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A40C99" w:rsidTr="00674B23">
        <w:trPr>
          <w:trHeight w:hRule="exact" w:val="264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6 </w:t>
            </w:r>
            <w:r>
              <w:rPr>
                <w:rStyle w:val="105pt3pt"/>
              </w:rPr>
              <w:t>класс</w:t>
            </w:r>
            <w:r w:rsidR="00674B23">
              <w:rPr>
                <w:rStyle w:val="105pt3pt"/>
              </w:rPr>
              <w:t xml:space="preserve"> </w:t>
            </w:r>
            <w:r w:rsidR="00674B23" w:rsidRPr="00674B23">
              <w:rPr>
                <w:rStyle w:val="105pt3pt"/>
                <w:b/>
              </w:rPr>
              <w:t>Итоговая аттестация</w:t>
            </w:r>
          </w:p>
        </w:tc>
      </w:tr>
      <w:tr w:rsidR="00A40C99" w:rsidTr="00674B23">
        <w:trPr>
          <w:trHeight w:hRule="exact" w:val="3806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Дальнейшее формирование исполнительского аппарата.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 течение года: совершенствование ранее пройденных приёмов и освоенных навыков игры на бала</w:t>
            </w:r>
            <w:r>
              <w:rPr>
                <w:rStyle w:val="105pt"/>
              </w:rPr>
              <w:softHyphen/>
              <w:t>лайке.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Гаммы </w:t>
            </w:r>
            <w:proofErr w:type="spellStart"/>
            <w:r>
              <w:rPr>
                <w:rStyle w:val="105pt"/>
              </w:rPr>
              <w:t>двухоктавные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  <w:lang w:val="en-US"/>
              </w:rPr>
              <w:t>Fis</w:t>
            </w:r>
            <w:proofErr w:type="spellEnd"/>
            <w:r w:rsidRPr="008B47B3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8B47B3">
              <w:rPr>
                <w:rStyle w:val="105pt"/>
              </w:rPr>
              <w:t xml:space="preserve">, </w:t>
            </w:r>
            <w:proofErr w:type="spellStart"/>
            <w:r>
              <w:rPr>
                <w:rStyle w:val="105pt"/>
                <w:lang w:val="en-US"/>
              </w:rPr>
              <w:t>fis</w:t>
            </w:r>
            <w:proofErr w:type="spellEnd"/>
            <w:r w:rsidRPr="008B47B3">
              <w:rPr>
                <w:rStyle w:val="105pt"/>
              </w:rPr>
              <w:t xml:space="preserve">- 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(натуральный, гармониче</w:t>
            </w:r>
            <w:r>
              <w:rPr>
                <w:rStyle w:val="105pt"/>
              </w:rPr>
              <w:softHyphen/>
              <w:t>ский, мелодический), арпеджио, хроматическая гамма (исполняются в подвижном темпе различными приёмами); упражнения, 3-4 этюдов. Транспонирование.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A40C99" w:rsidTr="00674B23">
        <w:trPr>
          <w:trHeight w:hRule="exact" w:val="3557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Развитие навыков чтения с листа.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решение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0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674B23" w:rsidTr="00674B23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586" w:type="dxa"/>
            <w:gridSpan w:val="4"/>
          </w:tcPr>
          <w:p w:rsidR="00674B23" w:rsidRDefault="00674B23" w:rsidP="00674B23">
            <w:pPr>
              <w:framePr w:w="9586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A40C99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Default="00BB5211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475"/>
        </w:tabs>
        <w:spacing w:before="636" w:after="311" w:line="270" w:lineRule="exact"/>
        <w:ind w:right="160" w:firstLine="0"/>
        <w:jc w:val="right"/>
      </w:pPr>
      <w:bookmarkStart w:id="8" w:name="bookmark10"/>
      <w:r>
        <w:lastRenderedPageBreak/>
        <w:t>ТРЕБОВАНИЯ К УРОВНЮ ПОДГОТОВКИ ОБУЧАЮЩИХСЯ</w:t>
      </w:r>
      <w:bookmarkEnd w:id="8"/>
    </w:p>
    <w:p w:rsidR="00334B65" w:rsidRDefault="00BB5211">
      <w:pPr>
        <w:pStyle w:val="23"/>
        <w:shd w:val="clear" w:color="auto" w:fill="auto"/>
        <w:spacing w:before="0" w:after="0" w:line="322" w:lineRule="exact"/>
        <w:ind w:left="100" w:right="160" w:firstLine="740"/>
        <w:jc w:val="left"/>
      </w:pPr>
      <w:r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 Таким образом, ученик к концу прохождения курса программы обучения должен: </w:t>
      </w:r>
    </w:p>
    <w:p w:rsidR="00A40C99" w:rsidRDefault="00334B65" w:rsidP="00334B65">
      <w:pPr>
        <w:pStyle w:val="23"/>
        <w:shd w:val="clear" w:color="auto" w:fill="auto"/>
        <w:spacing w:before="0" w:after="0" w:line="322" w:lineRule="exact"/>
        <w:ind w:right="160" w:firstLine="0"/>
        <w:jc w:val="left"/>
      </w:pPr>
      <w:r>
        <w:rPr>
          <w:rStyle w:val="0pt"/>
          <w:lang w:val="ru-RU"/>
        </w:rPr>
        <w:t xml:space="preserve">- </w:t>
      </w:r>
      <w:r w:rsidR="00BB5211">
        <w:t>знать основные исторические сведения об инструменте;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hanging="340"/>
      </w:pPr>
      <w:r>
        <w:rPr>
          <w:rStyle w:val="0pt"/>
          <w:lang w:val="ru-RU"/>
        </w:rPr>
        <w:t xml:space="preserve">- </w:t>
      </w:r>
      <w:r w:rsidR="00BB5211">
        <w:t>знать конструктивные особенности инструмента;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hanging="340"/>
      </w:pPr>
      <w:r>
        <w:rPr>
          <w:rStyle w:val="0pt"/>
          <w:lang w:val="ru-RU"/>
        </w:rPr>
        <w:t xml:space="preserve">- </w:t>
      </w:r>
      <w:r w:rsidR="00BB5211">
        <w:t>знать элементарные правила по уходу за инструментом 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hanging="340"/>
      </w:pPr>
      <w:r>
        <w:rPr>
          <w:rStyle w:val="0pt"/>
          <w:lang w:val="ru-RU"/>
        </w:rPr>
        <w:t xml:space="preserve">- </w:t>
      </w:r>
      <w:r w:rsidR="00BB5211">
        <w:t>знать оркестровые разновидности инструмента;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 xml:space="preserve">- </w:t>
      </w:r>
      <w:r w:rsidR="00BB5211">
        <w:t>знать систему исполнительских навыков и уметь применять их самостоятельно;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 xml:space="preserve">- </w:t>
      </w:r>
      <w:r w:rsidR="00BB5211">
        <w:t>знать основные средства музыкальной выразительности (тембр, динамика, штрих, темп и т. д.);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 xml:space="preserve">- </w:t>
      </w:r>
      <w:r w:rsidR="00BB5211">
        <w:t>знать технические и художественно-эстетические особенности, характерные для сольного исполнительства на балалайке;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hanging="340"/>
      </w:pPr>
      <w:r>
        <w:rPr>
          <w:rStyle w:val="0pt"/>
          <w:lang w:val="ru-RU"/>
        </w:rPr>
        <w:t xml:space="preserve">- </w:t>
      </w:r>
      <w:r w:rsidR="00BB5211">
        <w:t>уметь самостоятельно настраивать инструмент;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>-</w:t>
      </w:r>
      <w:r w:rsidR="00BB5211">
        <w:t>уметь самостоятельно определять технические трудности музыкального произведения и находить способы их преодоления;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hanging="340"/>
      </w:pPr>
      <w:r>
        <w:rPr>
          <w:rStyle w:val="0pt"/>
          <w:lang w:val="ru-RU"/>
        </w:rPr>
        <w:t xml:space="preserve">- </w:t>
      </w:r>
      <w:r w:rsidR="00BB5211">
        <w:t>иметь навык игры по нотам;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>-</w:t>
      </w:r>
      <w:r w:rsidR="00BB5211">
        <w:t xml:space="preserve">иметь навык чтения с листа несложных произведений, необходимый для ансамблевого и оркестрового </w:t>
      </w:r>
      <w:proofErr w:type="spellStart"/>
      <w:r w:rsidR="00BB5211">
        <w:t>музицирования</w:t>
      </w:r>
      <w:proofErr w:type="spellEnd"/>
      <w:r w:rsidR="00BB5211">
        <w:t>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 xml:space="preserve">- </w:t>
      </w:r>
      <w:r w:rsidR="00BB5211">
        <w:t>иметь навык транспонирования и подбора по слуху, необходимых в будущем оркестровому музыканту;</w:t>
      </w:r>
    </w:p>
    <w:p w:rsidR="00A40C99" w:rsidRDefault="00334B65">
      <w:pPr>
        <w:pStyle w:val="23"/>
        <w:shd w:val="clear" w:color="auto" w:fill="auto"/>
        <w:spacing w:before="0" w:after="469" w:line="322" w:lineRule="exact"/>
        <w:ind w:left="340" w:right="20" w:hanging="340"/>
      </w:pPr>
      <w:r>
        <w:rPr>
          <w:rStyle w:val="0pt"/>
          <w:lang w:val="ru-RU"/>
        </w:rPr>
        <w:t xml:space="preserve">- </w:t>
      </w:r>
      <w:r w:rsidR="00BB5211">
        <w:t>иметь навык публичных выступлений - как в качестве солиста, так и в составе различных ансамблей и оркестров.</w:t>
      </w:r>
    </w:p>
    <w:p w:rsidR="00A40C99" w:rsidRDefault="00BB5211">
      <w:pPr>
        <w:pStyle w:val="70"/>
        <w:shd w:val="clear" w:color="auto" w:fill="auto"/>
        <w:spacing w:after="68" w:line="260" w:lineRule="exact"/>
        <w:ind w:left="340"/>
      </w:pPr>
      <w:r>
        <w:t>Реализация программы обеспечивает:</w:t>
      </w:r>
    </w:p>
    <w:p w:rsidR="00A40C99" w:rsidRDefault="00334B65" w:rsidP="00334B65">
      <w:pPr>
        <w:pStyle w:val="23"/>
        <w:shd w:val="clear" w:color="auto" w:fill="auto"/>
        <w:spacing w:before="0" w:after="0" w:line="322" w:lineRule="exact"/>
        <w:ind w:right="20" w:firstLine="0"/>
      </w:pPr>
      <w:r>
        <w:t>-</w:t>
      </w:r>
      <w:r w:rsidR="00BB5211">
        <w:t xml:space="preserve">наличие у обучающегося интереса к музыкальному искусству, самостоятельному </w:t>
      </w:r>
      <w:proofErr w:type="spellStart"/>
      <w:r w:rsidR="00BB5211">
        <w:t>музицированию</w:t>
      </w:r>
      <w:proofErr w:type="spellEnd"/>
      <w:r w:rsidR="00BB5211">
        <w:t>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>-</w:t>
      </w:r>
      <w:r w:rsidR="00BB5211">
        <w:t>комплексное совершенствование игровой техники балалаечника (</w:t>
      </w:r>
      <w:proofErr w:type="spellStart"/>
      <w:r w:rsidR="00BB5211">
        <w:t>тембральный</w:t>
      </w:r>
      <w:proofErr w:type="spellEnd"/>
      <w:r w:rsidR="00BB5211">
        <w:t xml:space="preserve"> слух, вопросы динамики, артикуляции, интонирования, а также мышечную организацию игрового аппарата, развитие крупной и мелкой техники);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>-</w:t>
      </w:r>
      <w:r w:rsidR="00BB5211">
        <w:t>знание репертуара для балалайки, включающего произведения разных стилей и жанров;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>-</w:t>
      </w:r>
      <w:r w:rsidR="00BB5211">
        <w:t>навык слухового контроля, умение управлять процессом исполнения музыкального произведения;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>-</w:t>
      </w:r>
      <w:r w:rsidR="00BB5211"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right="20" w:hanging="340"/>
      </w:pPr>
      <w:r>
        <w:rPr>
          <w:rStyle w:val="0pt"/>
          <w:lang w:val="ru-RU"/>
        </w:rPr>
        <w:t>-</w:t>
      </w:r>
      <w:r w:rsidR="00BB5211"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A40C99" w:rsidRDefault="00334B65">
      <w:pPr>
        <w:pStyle w:val="23"/>
        <w:shd w:val="clear" w:color="auto" w:fill="auto"/>
        <w:spacing w:before="0" w:after="0" w:line="322" w:lineRule="exact"/>
        <w:ind w:left="340" w:hanging="340"/>
      </w:pPr>
      <w:r>
        <w:rPr>
          <w:rStyle w:val="0pt"/>
          <w:lang w:val="ru-RU"/>
        </w:rPr>
        <w:t>-</w:t>
      </w:r>
      <w:r w:rsidR="00BB5211">
        <w:t xml:space="preserve">наличие навыков </w:t>
      </w:r>
      <w:proofErr w:type="spellStart"/>
      <w:r w:rsidR="00BB5211">
        <w:t>репетиционно</w:t>
      </w:r>
      <w:proofErr w:type="spellEnd"/>
      <w:r w:rsidR="00BB5211">
        <w:t>-концертной работы.</w:t>
      </w:r>
    </w:p>
    <w:p w:rsidR="008B47B3" w:rsidRDefault="008B47B3">
      <w:pPr>
        <w:pStyle w:val="23"/>
        <w:shd w:val="clear" w:color="auto" w:fill="auto"/>
        <w:spacing w:before="0" w:after="0" w:line="322" w:lineRule="exact"/>
        <w:ind w:left="340" w:hanging="340"/>
      </w:pPr>
    </w:p>
    <w:p w:rsidR="00A40C99" w:rsidRDefault="00BB5211">
      <w:pPr>
        <w:pStyle w:val="30"/>
        <w:shd w:val="clear" w:color="auto" w:fill="auto"/>
        <w:spacing w:after="282" w:line="270" w:lineRule="exact"/>
        <w:ind w:left="1020" w:firstLine="0"/>
      </w:pPr>
      <w:r>
        <w:lastRenderedPageBreak/>
        <w:t>IV. ФОРМЫ И МЕТОДЫ КОНТРОЛЯ, СИСТЕМА ОЦЕНОК</w:t>
      </w:r>
    </w:p>
    <w:p w:rsidR="00A40C99" w:rsidRDefault="00BB5211">
      <w:pPr>
        <w:pStyle w:val="30"/>
        <w:shd w:val="clear" w:color="auto" w:fill="auto"/>
        <w:spacing w:after="236" w:line="270" w:lineRule="exact"/>
        <w:ind w:left="2340" w:firstLine="0"/>
      </w:pPr>
      <w:r>
        <w:t>Аттестация: цели, виды, форма, содержание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20" w:right="20" w:firstLine="720"/>
      </w:pPr>
      <w:r>
        <w:t>Каждый из видов контроля успеваемости учащихся имеет свои цели, задачи и формы.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20" w:right="20" w:firstLine="720"/>
      </w:pPr>
      <w:r>
        <w:t>Оценка качества знаний по «Специальности (балалайка)» предполагает все виды контроля: текущий контроль успеваемости, промежуточную и итоговую аттестацию учащихся.</w:t>
      </w:r>
    </w:p>
    <w:p w:rsidR="00A40C99" w:rsidRDefault="00BB5211">
      <w:pPr>
        <w:pStyle w:val="25"/>
        <w:framePr w:w="9480" w:wrap="notBeside" w:vAnchor="text" w:hAnchor="text" w:xAlign="center" w:y="1"/>
        <w:shd w:val="clear" w:color="auto" w:fill="auto"/>
        <w:spacing w:line="240" w:lineRule="exact"/>
      </w:pPr>
      <w:r>
        <w:rPr>
          <w:rStyle w:val="26"/>
          <w:i/>
          <w:iCs/>
        </w:rP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A40C99">
        <w:trPr>
          <w:trHeight w:hRule="exact" w:val="44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Формы</w:t>
            </w:r>
          </w:p>
        </w:tc>
      </w:tr>
      <w:tr w:rsidR="00A40C99">
        <w:trPr>
          <w:trHeight w:hRule="exact" w:val="304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00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поддержание учебной дисциплины,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60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выявление отношения учащегося к изучаемому предмету,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контрольные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уроки,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прослушивания к конкурсам и концертам</w:t>
            </w:r>
          </w:p>
        </w:tc>
      </w:tr>
      <w:tr w:rsidR="00A40C99">
        <w:trPr>
          <w:trHeight w:hRule="exact" w:val="178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Промежуточная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зачеты,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академические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концерты,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технические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зачеты,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переводные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экзамены</w:t>
            </w:r>
          </w:p>
        </w:tc>
      </w:tr>
      <w:tr w:rsidR="00A40C99">
        <w:trPr>
          <w:trHeight w:hRule="exact" w:val="153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Итоговая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выпускной экзамен в 5, 8 классах; в 6, 9 классах - итоговый экзамен.</w:t>
            </w:r>
          </w:p>
        </w:tc>
      </w:tr>
    </w:tbl>
    <w:p w:rsidR="00A40C99" w:rsidRDefault="00A40C99">
      <w:pPr>
        <w:rPr>
          <w:sz w:val="2"/>
          <w:szCs w:val="2"/>
        </w:rPr>
      </w:pPr>
    </w:p>
    <w:p w:rsidR="00A40C99" w:rsidRDefault="00BB5211">
      <w:pPr>
        <w:pStyle w:val="23"/>
        <w:shd w:val="clear" w:color="auto" w:fill="auto"/>
        <w:spacing w:before="290" w:after="0" w:line="322" w:lineRule="exact"/>
        <w:ind w:left="120" w:right="20" w:firstLine="720"/>
      </w:pPr>
      <w:r>
        <w:t xml:space="preserve">Контрольные уроки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 xml:space="preserve"> (чтение с листа, подбор по слуху, транспонирование), проверка степени готовности учащихся выпускных классов к итоговой аттестации. Контрольные уроки проводятся в счет аудиторного времени, предусмотренного на учебный предмет.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20" w:right="20" w:firstLine="72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20" w:right="120" w:firstLine="0"/>
      </w:pPr>
      <w:r>
        <w:t>дифференцированные, с обязательным методическим обсуждением, носящим рекомендательный характер.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20" w:right="120" w:firstLine="740"/>
      </w:pPr>
      <w:r>
        <w:lastRenderedPageBreak/>
        <w:t>Академические концерты представляют собой публичное (на сцене) исполнение учебной программы или ее части в присутствии комиссии, родителей, учащихся и других слушателей с дифференцированной оценкой.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20" w:right="120" w:firstLine="740"/>
      </w:pPr>
      <w:r>
        <w:t>Переводные экзамены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дифференцированной системы оценок, завершаясь обязательным методическим обсуждением. Экзамены проводятся за пределами аудиторных учебных занятий. Учащийся, освоивший программу в полном объеме, переводится в следующий класс.</w:t>
      </w:r>
    </w:p>
    <w:p w:rsidR="00A40C99" w:rsidRDefault="00BB5211">
      <w:pPr>
        <w:pStyle w:val="23"/>
        <w:shd w:val="clear" w:color="auto" w:fill="auto"/>
        <w:spacing w:before="0" w:after="341" w:line="322" w:lineRule="exact"/>
        <w:ind w:left="120" w:right="120" w:firstLine="740"/>
      </w:pPr>
      <w:r>
        <w:t>Итоговая аттестация (выпускной экзамен) определяет уровень и качество освоения образовательной программы. Экзамен проводится в вып</w:t>
      </w:r>
      <w:r w:rsidR="00334B65">
        <w:t>ускных классах - в 5-м или 6-м классе.</w:t>
      </w:r>
    </w:p>
    <w:p w:rsidR="00A40C99" w:rsidRDefault="00BB5211">
      <w:pPr>
        <w:pStyle w:val="30"/>
        <w:shd w:val="clear" w:color="auto" w:fill="auto"/>
        <w:spacing w:line="270" w:lineRule="exact"/>
        <w:ind w:left="20" w:firstLine="0"/>
        <w:jc w:val="center"/>
      </w:pPr>
      <w:r>
        <w:t>Критерии оценок</w:t>
      </w:r>
    </w:p>
    <w:p w:rsidR="00A40C99" w:rsidRDefault="00BB5211">
      <w:pPr>
        <w:pStyle w:val="90"/>
        <w:shd w:val="clear" w:color="auto" w:fill="auto"/>
        <w:tabs>
          <w:tab w:val="left" w:leader="underscore" w:pos="4810"/>
        </w:tabs>
        <w:spacing w:before="0" w:after="0" w:line="240" w:lineRule="exact"/>
        <w:ind w:right="120"/>
      </w:pPr>
      <w:r>
        <w:rPr>
          <w:rStyle w:val="92"/>
          <w:i/>
          <w:iCs/>
        </w:rPr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A40C99">
        <w:trPr>
          <w:trHeight w:hRule="exact" w:val="437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A40C99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A40C99">
        <w:trPr>
          <w:trHeight w:hRule="exact" w:val="75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A40C99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A40C99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A40C99">
        <w:trPr>
          <w:trHeight w:hRule="exact" w:val="10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A40C99" w:rsidRDefault="00A40C99">
      <w:pPr>
        <w:rPr>
          <w:sz w:val="2"/>
          <w:szCs w:val="2"/>
        </w:rPr>
      </w:pPr>
    </w:p>
    <w:p w:rsidR="00A40C99" w:rsidRDefault="00BB5211">
      <w:pPr>
        <w:pStyle w:val="23"/>
        <w:shd w:val="clear" w:color="auto" w:fill="auto"/>
        <w:spacing w:before="235" w:after="0" w:line="322" w:lineRule="exact"/>
        <w:ind w:left="120" w:right="120" w:firstLine="740"/>
      </w:pPr>
      <w:r>
        <w:t>Согласно ФГТ, данная система оценки качества исполнения является основной. В зависимости от сложив</w:t>
      </w:r>
      <w:r w:rsidRPr="00334B65">
        <w:rPr>
          <w:rStyle w:val="11"/>
          <w:u w:val="none"/>
        </w:rPr>
        <w:t>ши</w:t>
      </w:r>
      <w:r w:rsidRPr="00334B65">
        <w:t>х</w:t>
      </w:r>
      <w:r>
        <w:t>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40" w:right="140" w:firstLine="820"/>
        <w:jc w:val="left"/>
      </w:pPr>
      <w:r>
        <w:t>При выведении итоговой (переводной) оценки учитываются следующие параметры:</w:t>
      </w:r>
    </w:p>
    <w:p w:rsidR="00A40C99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123"/>
        </w:tabs>
        <w:spacing w:before="0" w:after="0" w:line="322" w:lineRule="exact"/>
        <w:ind w:left="140" w:firstLine="820"/>
        <w:jc w:val="left"/>
      </w:pPr>
      <w:r>
        <w:t>оценка годовой работы учащегося;</w:t>
      </w:r>
    </w:p>
    <w:p w:rsidR="00A40C99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123"/>
        </w:tabs>
        <w:spacing w:before="0" w:after="0" w:line="322" w:lineRule="exact"/>
        <w:ind w:left="140" w:firstLine="820"/>
        <w:jc w:val="left"/>
      </w:pPr>
      <w:r>
        <w:t>оценки за академические концерты, зачеты или экзамены;</w:t>
      </w:r>
    </w:p>
    <w:p w:rsidR="00A40C99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118"/>
        </w:tabs>
        <w:spacing w:before="0" w:after="300" w:line="322" w:lineRule="exact"/>
        <w:ind w:left="140" w:firstLine="820"/>
        <w:jc w:val="left"/>
      </w:pPr>
      <w:r>
        <w:t>другие выступления учащегося в течение учебного года.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40" w:right="140" w:firstLine="820"/>
        <w:jc w:val="left"/>
      </w:pPr>
      <w:r>
        <w:t xml:space="preserve">При выведении оценки за выпускной экзамен должны быть учтены </w:t>
      </w:r>
      <w:r>
        <w:lastRenderedPageBreak/>
        <w:t>следующие параметры:</w:t>
      </w:r>
    </w:p>
    <w:p w:rsidR="00A40C99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118"/>
        </w:tabs>
        <w:spacing w:before="0" w:after="0" w:line="322" w:lineRule="exact"/>
        <w:ind w:left="140" w:firstLine="820"/>
        <w:jc w:val="left"/>
      </w:pPr>
      <w:r>
        <w:t>демонстрация учащимся должного уровня владения инструментом;</w:t>
      </w:r>
    </w:p>
    <w:p w:rsidR="00A40C99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389"/>
        </w:tabs>
        <w:spacing w:before="0" w:after="0" w:line="322" w:lineRule="exact"/>
        <w:ind w:right="140" w:firstLine="0"/>
        <w:jc w:val="right"/>
      </w:pPr>
      <w:r>
        <w:t>полное и убедительно раскрытие художественного образа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40" w:firstLine="820"/>
        <w:jc w:val="left"/>
      </w:pPr>
      <w:r>
        <w:t>исполняемого произведения;</w:t>
      </w:r>
    </w:p>
    <w:p w:rsidR="00A40C99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235"/>
        </w:tabs>
        <w:spacing w:before="0" w:after="0" w:line="322" w:lineRule="exact"/>
        <w:ind w:right="140" w:firstLine="0"/>
        <w:jc w:val="right"/>
      </w:pPr>
      <w:r>
        <w:t>понимание и отражение в исполнительской интерпретации стиля</w:t>
      </w:r>
    </w:p>
    <w:p w:rsidR="00A40C99" w:rsidRDefault="00BB5211">
      <w:pPr>
        <w:pStyle w:val="23"/>
        <w:shd w:val="clear" w:color="auto" w:fill="auto"/>
        <w:spacing w:before="0" w:after="300" w:line="322" w:lineRule="exact"/>
        <w:ind w:left="140" w:firstLine="820"/>
        <w:jc w:val="left"/>
      </w:pPr>
      <w:r>
        <w:t>исполняемого произведения.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40" w:right="140" w:firstLine="820"/>
        <w:jc w:val="left"/>
      </w:pPr>
      <w: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40" w:firstLine="820"/>
        <w:jc w:val="left"/>
      </w:pPr>
      <w:r>
        <w:t>Оценки выставляются по окончании четвертей и полугодий учебного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40" w:firstLine="0"/>
        <w:jc w:val="left"/>
      </w:pPr>
      <w:r>
        <w:t>года.</w:t>
      </w:r>
    </w:p>
    <w:p w:rsidR="00A40C99" w:rsidRDefault="00BB5211">
      <w:pPr>
        <w:pStyle w:val="23"/>
        <w:shd w:val="clear" w:color="auto" w:fill="auto"/>
        <w:spacing w:before="0" w:after="0" w:line="322" w:lineRule="exact"/>
        <w:ind w:left="140" w:right="140" w:firstLine="560"/>
      </w:pPr>
      <w:r>
        <w:t>В качестве средств текущего контроля успеваемости учитываются прослушивания и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A40C99" w:rsidRDefault="00BB5211">
      <w:pPr>
        <w:pStyle w:val="23"/>
        <w:shd w:val="clear" w:color="auto" w:fill="auto"/>
        <w:spacing w:before="0" w:after="43" w:line="322" w:lineRule="exact"/>
        <w:ind w:left="140" w:right="140" w:firstLine="560"/>
      </w:pPr>
      <w:r>
        <w:t>Промежуточная аттестация проводится в форме зачетов (академических концертов) и переводных экзаменов.</w:t>
      </w:r>
    </w:p>
    <w:p w:rsidR="00334B65" w:rsidRDefault="00BB5211">
      <w:pPr>
        <w:pStyle w:val="30"/>
        <w:shd w:val="clear" w:color="auto" w:fill="auto"/>
        <w:spacing w:line="643" w:lineRule="exact"/>
        <w:ind w:right="700" w:firstLine="0"/>
        <w:jc w:val="center"/>
      </w:pPr>
      <w:r>
        <w:t>ТРЕБОВАНИЯ К ПРОМЕЖУТОЧНОЙ</w:t>
      </w:r>
      <w:r w:rsidR="00334B65">
        <w:t xml:space="preserve"> АТТЕСТАЦИИ </w:t>
      </w:r>
    </w:p>
    <w:p w:rsidR="00A40C99" w:rsidRDefault="00334B65">
      <w:pPr>
        <w:pStyle w:val="30"/>
        <w:shd w:val="clear" w:color="auto" w:fill="auto"/>
        <w:spacing w:line="643" w:lineRule="exact"/>
        <w:ind w:right="700" w:firstLine="0"/>
        <w:jc w:val="center"/>
      </w:pPr>
      <w:r>
        <w:t>Срок обучения  5(6)</w:t>
      </w:r>
      <w:r w:rsidR="00003E8A">
        <w:t xml:space="preserve"> </w:t>
      </w:r>
      <w:r w:rsidR="00BB5211">
        <w:t xml:space="preserve"> лет</w:t>
      </w:r>
    </w:p>
    <w:p w:rsidR="00A40C99" w:rsidRDefault="00BB5211">
      <w:pPr>
        <w:pStyle w:val="32"/>
        <w:framePr w:w="9624" w:wrap="notBeside" w:vAnchor="text" w:hAnchor="text" w:xAlign="center" w:y="1"/>
        <w:shd w:val="clear" w:color="auto" w:fill="auto"/>
        <w:spacing w:line="210" w:lineRule="exact"/>
      </w:pPr>
      <w:r>
        <w:t>Таблица б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5"/>
        <w:gridCol w:w="5789"/>
      </w:tblGrid>
      <w:tr w:rsidR="00A40C99" w:rsidTr="00BF1C21">
        <w:trPr>
          <w:trHeight w:hRule="exact" w:val="790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C99" w:rsidRPr="00BF1C21" w:rsidRDefault="00BB5211" w:rsidP="00BF1C2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15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BF1C21">
              <w:rPr>
                <w:rStyle w:val="75pt"/>
                <w:sz w:val="20"/>
                <w:szCs w:val="20"/>
              </w:rPr>
              <w:t>Форма промежуточной аттестации</w:t>
            </w:r>
            <w:r w:rsidRPr="00BF1C21">
              <w:rPr>
                <w:rStyle w:val="75pt"/>
                <w:sz w:val="20"/>
                <w:szCs w:val="20"/>
                <w:lang w:val="en-US"/>
              </w:rPr>
              <w:t xml:space="preserve"> </w:t>
            </w:r>
            <w:r w:rsidRPr="00BF1C21">
              <w:rPr>
                <w:rStyle w:val="75pt"/>
                <w:sz w:val="20"/>
                <w:szCs w:val="20"/>
              </w:rPr>
              <w:t>Требования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0C99" w:rsidRPr="00BF1C21" w:rsidRDefault="00BB5211" w:rsidP="00BF1C2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  <w:rPr>
                <w:sz w:val="20"/>
                <w:szCs w:val="20"/>
              </w:rPr>
            </w:pPr>
            <w:r w:rsidRPr="00BF1C21">
              <w:rPr>
                <w:rStyle w:val="75pt"/>
                <w:sz w:val="20"/>
                <w:szCs w:val="20"/>
              </w:rPr>
              <w:t>Содержание промежуточной аттестации</w:t>
            </w:r>
          </w:p>
        </w:tc>
      </w:tr>
      <w:tr w:rsidR="00A40C99" w:rsidTr="00BF1C21">
        <w:trPr>
          <w:trHeight w:hRule="exact" w:val="56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1 </w:t>
            </w:r>
            <w:r>
              <w:rPr>
                <w:rStyle w:val="105pt3pt"/>
              </w:rPr>
              <w:t>класс</w:t>
            </w:r>
          </w:p>
        </w:tc>
      </w:tr>
      <w:tr w:rsidR="00A40C99">
        <w:trPr>
          <w:trHeight w:hRule="exact" w:val="2818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Зачет (академический концерт): две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«Во саду ли, в огороде»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А. Филиппенко Обработка русской народной песни «По малину в сад пойдём»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Комаровский</w:t>
            </w:r>
            <w:proofErr w:type="spellEnd"/>
            <w:r>
              <w:rPr>
                <w:rStyle w:val="105pt"/>
              </w:rPr>
              <w:t xml:space="preserve"> Обработка белорусской народной песни «</w:t>
            </w:r>
            <w:proofErr w:type="spellStart"/>
            <w:r>
              <w:rPr>
                <w:rStyle w:val="105pt"/>
              </w:rPr>
              <w:t>Перепёлочка</w:t>
            </w:r>
            <w:proofErr w:type="spellEnd"/>
            <w:r>
              <w:rPr>
                <w:rStyle w:val="105pt"/>
              </w:rPr>
              <w:t>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Т. Захарьина «Маленький вальс»</w:t>
            </w:r>
          </w:p>
        </w:tc>
      </w:tr>
      <w:tr w:rsidR="00A40C99" w:rsidTr="00BF1C21">
        <w:trPr>
          <w:trHeight w:hRule="exact" w:val="3024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Академический концерт: три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1 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Л. Бетховен «Прекрасный цветок» В. Калинников «Тень-тень»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Котельников «Ехали медведи»</w:t>
            </w:r>
          </w:p>
        </w:tc>
      </w:tr>
    </w:tbl>
    <w:p w:rsidR="00A40C99" w:rsidRDefault="00A40C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5"/>
        <w:gridCol w:w="5789"/>
      </w:tblGrid>
      <w:tr w:rsidR="00A40C99">
        <w:trPr>
          <w:trHeight w:hRule="exact" w:val="1531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2 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Люлли</w:t>
            </w:r>
            <w:proofErr w:type="spellEnd"/>
            <w:r>
              <w:rPr>
                <w:rStyle w:val="105pt"/>
              </w:rPr>
              <w:t xml:space="preserve"> «Песенка»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Аз. Иванов «Полька»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Спадавеккиа</w:t>
            </w:r>
            <w:proofErr w:type="spellEnd"/>
            <w:r>
              <w:rPr>
                <w:rStyle w:val="105pt"/>
              </w:rPr>
              <w:t xml:space="preserve"> «Добрый жук»</w:t>
            </w:r>
          </w:p>
        </w:tc>
      </w:tr>
      <w:tr w:rsidR="00A40C99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2 </w:t>
            </w:r>
            <w:r>
              <w:rPr>
                <w:rStyle w:val="105pt3pt"/>
              </w:rPr>
              <w:t>класс</w:t>
            </w:r>
          </w:p>
        </w:tc>
      </w:tr>
      <w:tr w:rsidR="00A40C99">
        <w:trPr>
          <w:trHeight w:hRule="exact" w:val="2539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зачёт. Академический концерт: две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Котельников «Танец»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Б. Феоктистов «Плясовой наигрыш»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«Клоуны»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В. </w:t>
            </w:r>
            <w:proofErr w:type="spellStart"/>
            <w:r>
              <w:rPr>
                <w:rStyle w:val="105pt"/>
              </w:rPr>
              <w:t>Городовская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«За реченькой диво»</w:t>
            </w:r>
          </w:p>
        </w:tc>
      </w:tr>
      <w:tr w:rsidR="00A40C99">
        <w:trPr>
          <w:trHeight w:hRule="exact" w:val="3043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Академический концерт: три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Л. Бетховен «Экосез»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Котельников Обработка русской народной песни «Степь да степь кругом»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98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Зверев «Ку-ку»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79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Моцарт «Полонез»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В. </w:t>
            </w:r>
            <w:proofErr w:type="spellStart"/>
            <w:r>
              <w:rPr>
                <w:rStyle w:val="105pt"/>
              </w:rPr>
              <w:t>Глейхман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«По полю, полю»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А. Зверев «Из любимых книжек» (I или II части)</w:t>
            </w:r>
          </w:p>
        </w:tc>
      </w:tr>
      <w:tr w:rsidR="00A40C99">
        <w:trPr>
          <w:trHeight w:hRule="exact" w:val="312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3 </w:t>
            </w:r>
            <w:r>
              <w:rPr>
                <w:rStyle w:val="105pt3pt"/>
              </w:rPr>
              <w:t>класс</w:t>
            </w:r>
          </w:p>
        </w:tc>
      </w:tr>
      <w:tr w:rsidR="00A40C99">
        <w:trPr>
          <w:trHeight w:hRule="exact" w:val="2539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зачёт. Академический концерт: две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К. Вебер «Вальс»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Б. Трояновский Обработка русской народной песни «Ай, все кумушки домой»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«Полька»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Андреев «Грёзы»</w:t>
            </w:r>
          </w:p>
        </w:tc>
      </w:tr>
      <w:tr w:rsidR="00A40C99">
        <w:trPr>
          <w:trHeight w:hRule="exact" w:val="3048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Академический концерт: три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Гайдн </w:t>
            </w:r>
            <w:proofErr w:type="spellStart"/>
            <w:r>
              <w:rPr>
                <w:rStyle w:val="105pt"/>
                <w:lang w:val="en-US"/>
              </w:rPr>
              <w:t>Vivace</w:t>
            </w:r>
            <w:proofErr w:type="spellEnd"/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Б. Трояновский Обработка русской народной песни «У ворот, ворот»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3. И. Тамарин «Танец»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Л. Бетховен Контрданс Н. </w:t>
            </w:r>
            <w:proofErr w:type="spellStart"/>
            <w:r>
              <w:rPr>
                <w:rStyle w:val="105pt"/>
              </w:rPr>
              <w:t>Будашкин</w:t>
            </w:r>
            <w:proofErr w:type="spellEnd"/>
            <w:r>
              <w:rPr>
                <w:rStyle w:val="105pt"/>
              </w:rPr>
              <w:t xml:space="preserve"> «Плясовая»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В. </w:t>
            </w:r>
            <w:proofErr w:type="spellStart"/>
            <w:r>
              <w:rPr>
                <w:rStyle w:val="105pt"/>
              </w:rPr>
              <w:t>Глейхман</w:t>
            </w:r>
            <w:proofErr w:type="spellEnd"/>
            <w:r>
              <w:rPr>
                <w:rStyle w:val="105pt"/>
              </w:rPr>
              <w:t xml:space="preserve"> «Частушечные наигрыши»</w:t>
            </w:r>
          </w:p>
        </w:tc>
      </w:tr>
      <w:tr w:rsidR="00A40C99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4 </w:t>
            </w:r>
            <w:r>
              <w:rPr>
                <w:rStyle w:val="105pt3pt"/>
              </w:rPr>
              <w:t>класс</w:t>
            </w:r>
          </w:p>
        </w:tc>
      </w:tr>
      <w:tr w:rsidR="00A40C99">
        <w:trPr>
          <w:trHeight w:hRule="exact" w:val="523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60" w:line="21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6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зачёт.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Примерная программа: </w:t>
            </w:r>
            <w:r>
              <w:rPr>
                <w:rStyle w:val="105pt0"/>
              </w:rPr>
              <w:t>1 вариант</w:t>
            </w:r>
          </w:p>
        </w:tc>
      </w:tr>
    </w:tbl>
    <w:p w:rsidR="00A40C99" w:rsidRDefault="00A40C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5"/>
        <w:gridCol w:w="5789"/>
      </w:tblGrid>
      <w:tr w:rsidR="00A40C99">
        <w:trPr>
          <w:trHeight w:hRule="exact" w:val="203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9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Зачет (академический концерт): две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Л. Делиб «Пиццикато» из балета «Сильвия»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Б. Трояновский Обработка русской народной песни «Я на камушке сижу»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180" w:after="0" w:line="250" w:lineRule="exact"/>
              <w:ind w:firstLine="0"/>
            </w:pPr>
            <w:r>
              <w:rPr>
                <w:rStyle w:val="105pt0"/>
              </w:rPr>
              <w:t>2 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«Мазурка» №3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«На тройке» из сюиты «Алёнкины игрушки»</w:t>
            </w:r>
          </w:p>
        </w:tc>
      </w:tr>
      <w:tr w:rsidR="00A40C99">
        <w:trPr>
          <w:trHeight w:hRule="exact" w:val="3048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Переводной экзамен: три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spacing w:before="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И. Бах «Весной»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«Полька-мазурка»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В. Конов Импровизация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68"/>
              </w:tabs>
              <w:spacing w:before="18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«Румынская песня и чардаш»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«Заставил меня муж </w:t>
            </w:r>
            <w:proofErr w:type="spellStart"/>
            <w:r>
              <w:rPr>
                <w:rStyle w:val="105pt"/>
              </w:rPr>
              <w:t>парну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банюшку</w:t>
            </w:r>
            <w:proofErr w:type="spellEnd"/>
            <w:r>
              <w:rPr>
                <w:rStyle w:val="105pt"/>
              </w:rPr>
              <w:t xml:space="preserve"> топить»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И. Тамарин Обработка шуточной песни «Чижик-пыжик»</w:t>
            </w:r>
          </w:p>
        </w:tc>
      </w:tr>
      <w:tr w:rsidR="00A40C99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5 </w:t>
            </w:r>
            <w:r>
              <w:rPr>
                <w:rStyle w:val="105pt3pt"/>
              </w:rPr>
              <w:t>класс</w:t>
            </w:r>
          </w:p>
        </w:tc>
      </w:tr>
      <w:tr w:rsidR="00A40C99">
        <w:trPr>
          <w:trHeight w:hRule="exact" w:val="2539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84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зачёт. Академический концерт: два разнохарактерных произведения.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before="0" w:after="0" w:line="254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Г. Гендель Прелюдия Б. </w:t>
            </w:r>
            <w:proofErr w:type="spellStart"/>
            <w:r>
              <w:rPr>
                <w:rStyle w:val="105pt"/>
              </w:rPr>
              <w:t>Гольц</w:t>
            </w:r>
            <w:proofErr w:type="spellEnd"/>
            <w:r>
              <w:rPr>
                <w:rStyle w:val="105pt"/>
              </w:rPr>
              <w:t xml:space="preserve"> «Юмореска»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  <w:spacing w:before="18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«Мазурка» №4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«Во лесочке </w:t>
            </w:r>
            <w:proofErr w:type="spellStart"/>
            <w:r>
              <w:rPr>
                <w:rStyle w:val="105pt"/>
              </w:rPr>
              <w:t>комарочков</w:t>
            </w:r>
            <w:proofErr w:type="spellEnd"/>
            <w:r>
              <w:rPr>
                <w:rStyle w:val="105pt"/>
              </w:rPr>
              <w:t xml:space="preserve"> много уродилось»</w:t>
            </w:r>
          </w:p>
        </w:tc>
      </w:tr>
      <w:tr w:rsidR="00A40C99">
        <w:trPr>
          <w:trHeight w:hRule="exact" w:val="3298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Академический концерт: три разнохарактерных произведения.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63"/>
              </w:tabs>
              <w:spacing w:before="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А. Глазунов «Пиццикато» из балета «Раймонда»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Б. </w:t>
            </w:r>
            <w:proofErr w:type="spellStart"/>
            <w:r>
              <w:rPr>
                <w:rStyle w:val="105pt"/>
              </w:rPr>
              <w:t>Гольц</w:t>
            </w:r>
            <w:proofErr w:type="spellEnd"/>
            <w:r>
              <w:rPr>
                <w:rStyle w:val="105pt"/>
              </w:rPr>
              <w:t xml:space="preserve"> «Протяжная»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Б. Трояновский Обработка русской народной песни «Заиграй, моя волынка»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68"/>
              </w:tabs>
              <w:spacing w:before="18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И. Бах - К. Сен-Санс «Бурре»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Б. Трояновский Наигрыш владимирских рожечников «Ах, ты </w:t>
            </w:r>
            <w:proofErr w:type="spellStart"/>
            <w:r>
              <w:rPr>
                <w:rStyle w:val="105pt"/>
              </w:rPr>
              <w:t>берёза»Я</w:t>
            </w:r>
            <w:proofErr w:type="spellEnd"/>
            <w:r>
              <w:rPr>
                <w:rStyle w:val="105pt"/>
              </w:rPr>
              <w:t>. Френкель «Погоня» (к/ф «Новые приключения неуловимых»)</w:t>
            </w:r>
          </w:p>
        </w:tc>
      </w:tr>
      <w:tr w:rsidR="00A40C99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6 </w:t>
            </w:r>
            <w:r>
              <w:rPr>
                <w:rStyle w:val="105pt3pt"/>
              </w:rPr>
              <w:t>класс</w:t>
            </w:r>
          </w:p>
        </w:tc>
      </w:tr>
      <w:tr w:rsidR="00A40C99">
        <w:trPr>
          <w:trHeight w:hRule="exact" w:val="2539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зачёт. Академический концерт: два разнохарактерных произведения.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spacing w:before="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«Испанский танец»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Авксентьев</w:t>
            </w:r>
            <w:proofErr w:type="spellEnd"/>
            <w:r>
              <w:rPr>
                <w:rStyle w:val="105pt"/>
              </w:rPr>
              <w:t xml:space="preserve"> «Юмореска»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68"/>
              </w:tabs>
              <w:spacing w:before="18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Ю. Шишаков Рондо («Вечное движение»)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Б. Трояновский Наигрыш владимирских рожечников «По всей деревне Катенька»</w:t>
            </w:r>
          </w:p>
        </w:tc>
      </w:tr>
      <w:tr w:rsidR="00A40C99">
        <w:trPr>
          <w:trHeight w:hRule="exact" w:val="274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</w:tc>
      </w:tr>
    </w:tbl>
    <w:p w:rsidR="00A40C99" w:rsidRDefault="00A40C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5"/>
        <w:gridCol w:w="5789"/>
      </w:tblGrid>
      <w:tr w:rsidR="00A40C99" w:rsidTr="00334B65">
        <w:trPr>
          <w:trHeight w:hRule="exact" w:val="3053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Академический концерт: три разнохарактерных произведения.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63"/>
              </w:tabs>
              <w:spacing w:before="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Панин «Детский концерт» (I или II, III часть)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«Полонез» №1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Тростянский</w:t>
            </w:r>
            <w:proofErr w:type="spellEnd"/>
            <w:r>
              <w:rPr>
                <w:rStyle w:val="105pt"/>
              </w:rPr>
              <w:t xml:space="preserve"> «Концертная пьеса на тему песни В. </w:t>
            </w:r>
            <w:proofErr w:type="spellStart"/>
            <w:r>
              <w:rPr>
                <w:rStyle w:val="105pt"/>
              </w:rPr>
              <w:t>Темнова</w:t>
            </w:r>
            <w:proofErr w:type="spellEnd"/>
            <w:r>
              <w:rPr>
                <w:rStyle w:val="105pt"/>
              </w:rPr>
              <w:t xml:space="preserve"> «Кадриль»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68"/>
              </w:tabs>
              <w:spacing w:before="180" w:after="0" w:line="254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В. Андреев «Полонез» №2 А. Дворжак «Юмореска»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«В деревне было Ольховке»</w:t>
            </w:r>
          </w:p>
        </w:tc>
      </w:tr>
    </w:tbl>
    <w:p w:rsidR="00A40C99" w:rsidRDefault="00BB5211">
      <w:pPr>
        <w:pStyle w:val="10"/>
        <w:keepNext/>
        <w:keepLines/>
        <w:shd w:val="clear" w:color="auto" w:fill="auto"/>
        <w:spacing w:before="636" w:after="246" w:line="270" w:lineRule="exact"/>
        <w:ind w:left="1920" w:firstLine="0"/>
        <w:jc w:val="left"/>
      </w:pPr>
      <w:bookmarkStart w:id="9" w:name="bookmark12"/>
      <w:r>
        <w:t>Требов</w:t>
      </w:r>
      <w:r w:rsidR="00334B65">
        <w:t>ания к итоговой аттестации для 5</w:t>
      </w:r>
      <w:r>
        <w:t>-го</w:t>
      </w:r>
      <w:r w:rsidR="00334B65">
        <w:t xml:space="preserve"> или 6-го</w:t>
      </w:r>
      <w:r>
        <w:t xml:space="preserve"> класса</w:t>
      </w:r>
      <w:bookmarkEnd w:id="9"/>
    </w:p>
    <w:p w:rsidR="00A40C99" w:rsidRDefault="00BB5211">
      <w:pPr>
        <w:pStyle w:val="32"/>
        <w:framePr w:w="9370" w:wrap="notBeside" w:vAnchor="text" w:hAnchor="text" w:xAlign="center" w:y="1"/>
        <w:shd w:val="clear" w:color="auto" w:fill="auto"/>
        <w:spacing w:line="210" w:lineRule="exact"/>
      </w:pPr>
      <w:r>
        <w:t>Таблица</w:t>
      </w:r>
      <w:r>
        <w:rPr>
          <w:rStyle w:val="34"/>
        </w:rPr>
        <w:t xml:space="preserve"> </w:t>
      </w:r>
      <w:r>
        <w:rPr>
          <w:rStyle w:val="310pt"/>
        </w:rPr>
        <w:t>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70"/>
      </w:tblGrid>
      <w:tr w:rsidR="00A40C99">
        <w:trPr>
          <w:trHeight w:hRule="exact" w:val="37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150" w:lineRule="exact"/>
              <w:ind w:left="160" w:firstLine="0"/>
              <w:jc w:val="lef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A40C99">
        <w:trPr>
          <w:trHeight w:hRule="exact" w:val="2294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60" w:firstLine="0"/>
              <w:jc w:val="left"/>
            </w:pPr>
            <w:r>
              <w:rPr>
                <w:rStyle w:val="105pt"/>
              </w:rPr>
              <w:t>Выпускной экзамен: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304"/>
              </w:tabs>
              <w:spacing w:before="0" w:after="0" w:line="250" w:lineRule="exact"/>
              <w:ind w:left="160" w:firstLine="0"/>
              <w:jc w:val="left"/>
            </w:pPr>
            <w:r>
              <w:rPr>
                <w:rStyle w:val="105pt"/>
              </w:rPr>
              <w:t>1(2) произведения крупной формы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285"/>
              </w:tabs>
              <w:spacing w:before="0" w:after="0" w:line="250" w:lineRule="exact"/>
              <w:ind w:left="160" w:firstLine="0"/>
              <w:jc w:val="left"/>
            </w:pPr>
            <w:r>
              <w:rPr>
                <w:rStyle w:val="105pt"/>
              </w:rPr>
              <w:t>3(2) разнохарактерных пьесы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0"/>
              </w:rPr>
              <w:t>1 вариант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274"/>
              </w:tabs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Вивальди Концерт </w:t>
            </w:r>
            <w:r>
              <w:rPr>
                <w:rStyle w:val="105pt"/>
                <w:lang w:val="en-US"/>
              </w:rPr>
              <w:t>a</w:t>
            </w:r>
            <w:r w:rsidRPr="008B47B3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(1ч.)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250"/>
              </w:tabs>
              <w:spacing w:before="0" w:after="0" w:line="250" w:lineRule="exact"/>
              <w:ind w:firstLine="0"/>
            </w:pPr>
            <w:r>
              <w:rPr>
                <w:rStyle w:val="105pt"/>
              </w:rPr>
              <w:t>Андреев Вальс «Каприз»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Нечепоренко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«Час да по часу»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«Концертная пьеса на тему шуточной плясовой «Эх, сыпь, Семён!»</w:t>
            </w:r>
          </w:p>
        </w:tc>
      </w:tr>
    </w:tbl>
    <w:p w:rsidR="00A40C99" w:rsidRDefault="00A40C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70"/>
      </w:tblGrid>
      <w:tr w:rsidR="00A40C99">
        <w:trPr>
          <w:trHeight w:hRule="exact" w:val="283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0"/>
              </w:rPr>
              <w:t>2 вариант</w:t>
            </w:r>
          </w:p>
        </w:tc>
      </w:tr>
      <w:tr w:rsidR="00A40C99" w:rsidRPr="009F6BEE">
        <w:trPr>
          <w:trHeight w:hRule="exact" w:val="250"/>
          <w:jc w:val="center"/>
        </w:trPr>
        <w:tc>
          <w:tcPr>
            <w:tcW w:w="3600" w:type="dxa"/>
            <w:tcBorders>
              <w:lef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Pr="008B47B3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  <w:rPr>
                <w:lang w:val="en-US"/>
              </w:rPr>
            </w:pPr>
            <w:r>
              <w:rPr>
                <w:rStyle w:val="105pt"/>
              </w:rPr>
              <w:t>И</w:t>
            </w:r>
            <w:r w:rsidRPr="008B47B3">
              <w:rPr>
                <w:rStyle w:val="105pt"/>
                <w:lang w:val="en-US"/>
              </w:rPr>
              <w:t xml:space="preserve">. </w:t>
            </w:r>
            <w:r>
              <w:rPr>
                <w:rStyle w:val="105pt"/>
              </w:rPr>
              <w:t>Бах</w:t>
            </w:r>
            <w:r w:rsidRPr="008B47B3">
              <w:rPr>
                <w:rStyle w:val="105pt"/>
                <w:lang w:val="en-US"/>
              </w:rPr>
              <w:t xml:space="preserve"> </w:t>
            </w:r>
            <w:r>
              <w:rPr>
                <w:rStyle w:val="105pt"/>
              </w:rPr>
              <w:t>Концерт</w:t>
            </w:r>
            <w:r w:rsidRPr="008B47B3">
              <w:rPr>
                <w:rStyle w:val="105pt"/>
                <w:lang w:val="en-US"/>
              </w:rPr>
              <w:t xml:space="preserve"> </w:t>
            </w:r>
            <w:r>
              <w:rPr>
                <w:rStyle w:val="105pt"/>
                <w:lang w:val="en-US"/>
              </w:rPr>
              <w:t xml:space="preserve">a-moll, </w:t>
            </w:r>
            <w:r w:rsidRPr="008B47B3">
              <w:rPr>
                <w:rStyle w:val="105pt"/>
                <w:lang w:val="en-US"/>
              </w:rPr>
              <w:t xml:space="preserve">I </w:t>
            </w:r>
            <w:r>
              <w:rPr>
                <w:rStyle w:val="105pt"/>
              </w:rPr>
              <w:t>ч</w:t>
            </w:r>
            <w:r w:rsidRPr="008B47B3">
              <w:rPr>
                <w:rStyle w:val="105pt"/>
                <w:lang w:val="en-US"/>
              </w:rPr>
              <w:t>.</w:t>
            </w:r>
          </w:p>
        </w:tc>
      </w:tr>
      <w:tr w:rsidR="00A40C99">
        <w:trPr>
          <w:trHeight w:hRule="exact" w:val="269"/>
          <w:jc w:val="center"/>
        </w:trPr>
        <w:tc>
          <w:tcPr>
            <w:tcW w:w="3600" w:type="dxa"/>
            <w:tcBorders>
              <w:left w:val="single" w:sz="4" w:space="0" w:color="auto"/>
            </w:tcBorders>
            <w:shd w:val="clear" w:color="auto" w:fill="FFFFFF"/>
          </w:tcPr>
          <w:p w:rsidR="00A40C99" w:rsidRPr="008B47B3" w:rsidRDefault="00A40C99">
            <w:pPr>
              <w:framePr w:w="9370" w:wrap="notBeside" w:vAnchor="text" w:hAnchor="text" w:xAlign="center" w:y="1"/>
              <w:rPr>
                <w:sz w:val="10"/>
                <w:szCs w:val="10"/>
                <w:lang w:val="en-US"/>
              </w:rPr>
            </w:pPr>
          </w:p>
        </w:tc>
        <w:tc>
          <w:tcPr>
            <w:tcW w:w="5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И. Стравинский «Русский танец» из балета «Петрушка»</w:t>
            </w:r>
          </w:p>
        </w:tc>
      </w:tr>
      <w:tr w:rsidR="00A40C99">
        <w:trPr>
          <w:trHeight w:hRule="exact" w:val="283"/>
          <w:jc w:val="center"/>
        </w:trPr>
        <w:tc>
          <w:tcPr>
            <w:tcW w:w="3600" w:type="dxa"/>
            <w:tcBorders>
              <w:lef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 xml:space="preserve">Н. </w:t>
            </w:r>
            <w:proofErr w:type="spellStart"/>
            <w:r>
              <w:rPr>
                <w:rStyle w:val="105pt"/>
              </w:rPr>
              <w:t>Будашкин</w:t>
            </w:r>
            <w:proofErr w:type="spellEnd"/>
            <w:r>
              <w:rPr>
                <w:rStyle w:val="105pt"/>
              </w:rPr>
              <w:t xml:space="preserve"> «Концертные вариации на тему русской</w:t>
            </w:r>
          </w:p>
        </w:tc>
      </w:tr>
      <w:tr w:rsidR="00A40C99">
        <w:trPr>
          <w:trHeight w:hRule="exact" w:val="230"/>
          <w:jc w:val="center"/>
        </w:trPr>
        <w:tc>
          <w:tcPr>
            <w:tcW w:w="3600" w:type="dxa"/>
            <w:tcBorders>
              <w:left w:val="single" w:sz="4" w:space="0" w:color="auto"/>
            </w:tcBorders>
            <w:shd w:val="clear" w:color="auto" w:fill="FFFFFF"/>
          </w:tcPr>
          <w:p w:rsidR="00A40C99" w:rsidRDefault="00A40C99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народной песни «Вот мчится тройка почтовая»</w:t>
            </w:r>
          </w:p>
        </w:tc>
      </w:tr>
      <w:tr w:rsidR="00A40C99" w:rsidTr="00334B65">
        <w:trPr>
          <w:trHeight w:hRule="exact" w:val="499"/>
          <w:jc w:val="center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A40C99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И. Тамарин «Охотный ряд»</w:t>
            </w:r>
          </w:p>
        </w:tc>
      </w:tr>
    </w:tbl>
    <w:p w:rsidR="00A40C99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Default="00BF1C21" w:rsidP="00BF1C21">
      <w:pPr>
        <w:pStyle w:val="10"/>
        <w:keepNext/>
        <w:keepLines/>
        <w:shd w:val="clear" w:color="auto" w:fill="auto"/>
        <w:tabs>
          <w:tab w:val="left" w:pos="1296"/>
        </w:tabs>
        <w:spacing w:before="576" w:after="306" w:line="270" w:lineRule="exact"/>
        <w:ind w:right="20" w:firstLine="0"/>
      </w:pPr>
      <w:bookmarkStart w:id="10" w:name="bookmark16"/>
      <w:r>
        <w:rPr>
          <w:lang w:val="en-US"/>
        </w:rPr>
        <w:t>V</w:t>
      </w:r>
      <w:r w:rsidRPr="00BF1C21">
        <w:t xml:space="preserve">. </w:t>
      </w:r>
      <w:r w:rsidR="00BB5211">
        <w:t xml:space="preserve">МЕТОДИЧЕСКОЕ ОБЕСПЕЧЕНИЕ УЧЕБНОГО ПРОЦЕССА </w:t>
      </w:r>
      <w:r w:rsidRPr="00BF1C21">
        <w:t xml:space="preserve">            </w:t>
      </w:r>
      <w:r w:rsidR="00BB5211">
        <w:t>Методические рекомендации педагогическим работникам</w:t>
      </w:r>
      <w:bookmarkEnd w:id="10"/>
    </w:p>
    <w:p w:rsidR="00A40C99" w:rsidRDefault="00BB5211">
      <w:pPr>
        <w:pStyle w:val="23"/>
        <w:shd w:val="clear" w:color="auto" w:fill="auto"/>
        <w:spacing w:before="0" w:after="0" w:line="322" w:lineRule="exact"/>
        <w:ind w:left="80" w:right="20" w:firstLine="760"/>
      </w:pPr>
      <w:r>
        <w:t>В работе с обучающимися преподаватель должен следовать при</w:t>
      </w:r>
      <w:r>
        <w:rPr>
          <w:rStyle w:val="11"/>
        </w:rPr>
        <w:t>нци</w:t>
      </w:r>
      <w:r>
        <w:t>пам последовательности, постепенности, доступности, наглядности в освоении материала:</w:t>
      </w:r>
    </w:p>
    <w:p w:rsidR="00A40C99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</w:pPr>
      <w:r>
        <w:t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способностей.</w:t>
      </w:r>
    </w:p>
    <w:p w:rsidR="00A40C99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</w:pPr>
      <w:r>
        <w:t>Необходимым условием для успешного обучения игре на балалайке является формирование у ученика уже на начальном этапе правильной посадки с инструментом и постановки рук.</w:t>
      </w:r>
    </w:p>
    <w:p w:rsidR="00A40C99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</w:pPr>
      <w:r>
        <w:t xml:space="preserve"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</w:t>
      </w:r>
      <w:r>
        <w:lastRenderedPageBreak/>
        <w:t>вспомогательного материала рекомендуется применение различных вариантов - штриховых, динамических, ритмических, темповых и т. д.</w:t>
      </w:r>
    </w:p>
    <w:p w:rsidR="00A40C99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</w:pPr>
      <w:r>
        <w:t>Работа над качеством звука, интонацией, ритмическим рисунком, динамикой - важнейшими средствами музыкальной выразительности, должна последовательно проводиться на протяжении всех лет обучения и быть предметом постоянного внимания педагога.</w:t>
      </w:r>
    </w:p>
    <w:p w:rsidR="00A40C99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</w:pPr>
      <w:r>
        <w:t>При работе над техникой необходимо давать четкие индивидуальные задания и регулярно проверять их выполнение.</w:t>
      </w:r>
    </w:p>
    <w:p w:rsidR="00A40C99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</w:pPr>
      <w:r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балалайки.</w:t>
      </w:r>
    </w:p>
    <w:p w:rsidR="00A40C99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</w:pPr>
      <w: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</w:p>
    <w:p w:rsidR="008B47B3" w:rsidRDefault="008B47B3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</w:pPr>
    </w:p>
    <w:p w:rsidR="00A40C99" w:rsidRDefault="00BB5211">
      <w:pPr>
        <w:pStyle w:val="10"/>
        <w:keepNext/>
        <w:keepLines/>
        <w:shd w:val="clear" w:color="auto" w:fill="auto"/>
        <w:spacing w:after="306" w:line="270" w:lineRule="exact"/>
        <w:ind w:left="1080" w:hanging="360"/>
        <w:jc w:val="both"/>
      </w:pPr>
      <w:bookmarkStart w:id="11" w:name="bookmark17"/>
      <w:r>
        <w:t>Рекомендации по организации самостоятельной работы обучающихся</w:t>
      </w:r>
      <w:bookmarkEnd w:id="11"/>
    </w:p>
    <w:p w:rsidR="00A40C99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1042"/>
        </w:tabs>
        <w:spacing w:before="0" w:after="0" w:line="322" w:lineRule="exact"/>
        <w:ind w:left="1080" w:right="20"/>
      </w:pPr>
      <w:r>
        <w:t>Самостоятельные занятия должны быть регулярными и систематическими. Периодичность занятий - каждый день.</w:t>
      </w:r>
    </w:p>
    <w:p w:rsidR="00A40C99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1075"/>
        </w:tabs>
        <w:spacing w:before="0" w:after="0" w:line="322" w:lineRule="exact"/>
        <w:ind w:left="1080" w:right="2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учащимися программы основного общего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A40C99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1066"/>
        </w:tabs>
        <w:spacing w:before="0" w:after="0" w:line="322" w:lineRule="exact"/>
        <w:ind w:left="1080" w:right="20"/>
      </w:pPr>
      <w:r>
        <w:t>Ученик должен заниматься самостоятельно только при отсутствии признаков нарушения физического здоровья.</w:t>
      </w:r>
    </w:p>
    <w:p w:rsidR="00A40C99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1066"/>
        </w:tabs>
        <w:spacing w:before="0" w:after="0" w:line="322" w:lineRule="exact"/>
        <w:ind w:left="1080" w:right="20"/>
      </w:pPr>
      <w:r>
        <w:t>Индивидуальная дома</w:t>
      </w:r>
      <w:r>
        <w:rPr>
          <w:rStyle w:val="11"/>
        </w:rPr>
        <w:t>шн</w:t>
      </w:r>
      <w:r>
        <w:t>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A40C99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696"/>
        </w:tabs>
        <w:spacing w:before="0" w:after="0" w:line="322" w:lineRule="exact"/>
        <w:ind w:left="1360" w:right="20" w:firstLine="0"/>
      </w:pPr>
      <w:r>
        <w:t>работа над качеством звука и развитием техники (гаммы, упражнения, этюды);</w:t>
      </w:r>
    </w:p>
    <w:p w:rsidR="00A40C99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691"/>
        </w:tabs>
        <w:spacing w:before="0" w:after="0" w:line="322" w:lineRule="exact"/>
        <w:ind w:left="1360" w:right="20" w:firstLine="0"/>
      </w:pPr>
      <w:r>
        <w:t>работа над художественным материалом (пьесы или произведение крупной формы);</w:t>
      </w:r>
    </w:p>
    <w:p w:rsidR="00A40C99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658"/>
        </w:tabs>
        <w:spacing w:before="0" w:after="0" w:line="322" w:lineRule="exact"/>
        <w:ind w:left="1360" w:firstLine="0"/>
      </w:pPr>
      <w:r>
        <w:t>чтение нот с листа;</w:t>
      </w:r>
    </w:p>
    <w:p w:rsidR="00A40C99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653"/>
        </w:tabs>
        <w:spacing w:before="0" w:after="0" w:line="322" w:lineRule="exact"/>
        <w:ind w:left="1360" w:firstLine="0"/>
      </w:pPr>
      <w:r>
        <w:t>транспонирование.</w:t>
      </w:r>
    </w:p>
    <w:p w:rsidR="00A40C99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989"/>
        </w:tabs>
        <w:spacing w:before="0" w:after="0" w:line="326" w:lineRule="exact"/>
        <w:ind w:left="1080" w:right="20"/>
      </w:pPr>
      <w:r>
        <w:t>Периодически следует проводить контрольные уроки, имитирующие домашнюю работу ученика.</w:t>
      </w:r>
    </w:p>
    <w:p w:rsidR="00A40C99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1032"/>
        </w:tabs>
        <w:spacing w:before="0" w:after="540" w:line="322" w:lineRule="exact"/>
        <w:ind w:left="1080" w:right="20"/>
      </w:pPr>
      <w:r>
        <w:t>Для успешной реализации программы ученик должен быть обеспечен доступом к библиотечным фондам, а также аудио- и видеотекам, сформированным по учебным программам.</w:t>
      </w:r>
    </w:p>
    <w:p w:rsidR="00A40C99" w:rsidRDefault="00BF1C21" w:rsidP="00BF1C21">
      <w:pPr>
        <w:pStyle w:val="10"/>
        <w:keepNext/>
        <w:keepLines/>
        <w:shd w:val="clear" w:color="auto" w:fill="auto"/>
        <w:tabs>
          <w:tab w:val="left" w:pos="2106"/>
        </w:tabs>
        <w:spacing w:after="298" w:line="322" w:lineRule="exact"/>
        <w:ind w:left="1760" w:right="740" w:firstLine="0"/>
        <w:jc w:val="left"/>
      </w:pPr>
      <w:r>
        <w:rPr>
          <w:lang w:val="en-US"/>
        </w:rPr>
        <w:lastRenderedPageBreak/>
        <w:t>VI</w:t>
      </w:r>
      <w:r>
        <w:t xml:space="preserve">. </w:t>
      </w:r>
      <w:bookmarkStart w:id="12" w:name="bookmark18"/>
      <w:r w:rsidR="00BB5211">
        <w:t>СПИСКИ РЕКОМЕНДУЕМОЙ МЕТОДИЧЕСКОЙ</w:t>
      </w:r>
      <w:r w:rsidR="008B47B3">
        <w:br/>
        <w:t xml:space="preserve">                     </w:t>
      </w:r>
      <w:r w:rsidR="00BB5211">
        <w:t xml:space="preserve">И </w:t>
      </w:r>
      <w:r w:rsidR="008B47B3">
        <w:t xml:space="preserve"> </w:t>
      </w:r>
      <w:r w:rsidR="00BB5211">
        <w:t xml:space="preserve">НОТНОЙ ЛИТЕРАТУРЫ </w:t>
      </w:r>
      <w:r w:rsidR="008B47B3">
        <w:br/>
        <w:t xml:space="preserve">          </w:t>
      </w:r>
      <w:r w:rsidR="00BB5211">
        <w:t>Основная учебно-методическая литература</w:t>
      </w:r>
      <w:bookmarkEnd w:id="12"/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31"/>
        </w:tabs>
        <w:spacing w:after="0" w:line="250" w:lineRule="exact"/>
        <w:ind w:left="360"/>
        <w:jc w:val="left"/>
      </w:pPr>
      <w:r>
        <w:t>Андреев В. Материалы и документы. - М., 1986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55"/>
        </w:tabs>
        <w:spacing w:after="0" w:line="250" w:lineRule="exact"/>
        <w:ind w:left="360"/>
        <w:jc w:val="left"/>
      </w:pPr>
      <w:proofErr w:type="spellStart"/>
      <w:r>
        <w:t>Андрюшенков</w:t>
      </w:r>
      <w:proofErr w:type="spellEnd"/>
      <w:r>
        <w:t xml:space="preserve"> Г. Начальное обучение игре на балалайке. - Л., 1983.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50"/>
        </w:tabs>
        <w:spacing w:after="0" w:line="250" w:lineRule="exact"/>
        <w:ind w:left="360"/>
        <w:jc w:val="left"/>
      </w:pPr>
      <w:r>
        <w:t>Антология литературы для русских народных инструментов / Сост. С. Колобков. - М., 1984.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60"/>
        </w:tabs>
        <w:spacing w:after="0" w:line="250" w:lineRule="exact"/>
        <w:ind w:left="360"/>
        <w:jc w:val="left"/>
      </w:pPr>
      <w:r>
        <w:t>Васильев Ю., Широков А. Рассказы о русских народных инструментах. - М., 1979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55"/>
        </w:tabs>
        <w:spacing w:after="0" w:line="250" w:lineRule="exact"/>
        <w:ind w:left="360"/>
        <w:jc w:val="left"/>
      </w:pPr>
      <w:proofErr w:type="spellStart"/>
      <w:r>
        <w:t>Вертков</w:t>
      </w:r>
      <w:proofErr w:type="spellEnd"/>
      <w:r>
        <w:t xml:space="preserve"> К. Русские народные музыкальные инструменты. - Л., 1975.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55"/>
        </w:tabs>
        <w:spacing w:after="0" w:line="250" w:lineRule="exact"/>
        <w:ind w:left="360"/>
        <w:jc w:val="left"/>
      </w:pPr>
      <w:r>
        <w:t>Галахов В. Искусство балалаечников Дальнего Востока. - М., 1982.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13"/>
        </w:tabs>
        <w:spacing w:after="0" w:line="250" w:lineRule="exact"/>
        <w:ind w:left="360"/>
        <w:jc w:val="left"/>
      </w:pPr>
      <w:r>
        <w:t>Государственный русский народный оркестр имени Н. Осипова. - М., 1965.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46"/>
        </w:tabs>
        <w:spacing w:after="0" w:line="250" w:lineRule="exact"/>
        <w:ind w:left="360" w:right="20"/>
        <w:jc w:val="left"/>
      </w:pPr>
      <w:proofErr w:type="spellStart"/>
      <w:r>
        <w:t>Илюхин</w:t>
      </w:r>
      <w:proofErr w:type="spellEnd"/>
      <w:r>
        <w:t xml:space="preserve"> А. Материалы к курсу истории исполнительства на русских народных музыкальных инструментах. - </w:t>
      </w:r>
      <w:proofErr w:type="spellStart"/>
      <w:r>
        <w:t>Вып</w:t>
      </w:r>
      <w:proofErr w:type="spellEnd"/>
      <w:r>
        <w:t>. 1, 2. - М., 1969, 1971.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50"/>
        </w:tabs>
        <w:spacing w:after="0" w:line="250" w:lineRule="exact"/>
        <w:ind w:left="360"/>
        <w:jc w:val="left"/>
      </w:pPr>
      <w:proofErr w:type="spellStart"/>
      <w:r>
        <w:t>Илюхин</w:t>
      </w:r>
      <w:proofErr w:type="spellEnd"/>
      <w:r>
        <w:t xml:space="preserve"> А. Музыка для русских народных инструментов. - Т. 4. - Ч. 1.-М., 1962.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89"/>
        </w:tabs>
        <w:spacing w:after="0" w:line="250" w:lineRule="exact"/>
        <w:ind w:left="360" w:right="20"/>
        <w:jc w:val="left"/>
      </w:pPr>
      <w:r>
        <w:t xml:space="preserve">Иншаков И., Горбачёв А. Техника игры на балалайке: Методическое пособие для ДМШ, </w:t>
      </w:r>
      <w:r>
        <w:rPr>
          <w:rStyle w:val="27"/>
        </w:rPr>
        <w:t>ДТТТИ</w:t>
      </w:r>
      <w:r>
        <w:t>. ССМТТТ. музыкальных училищ. - М.: Музыка, 2004.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94"/>
        </w:tabs>
        <w:spacing w:after="0" w:line="250" w:lineRule="exact"/>
        <w:ind w:left="360"/>
        <w:jc w:val="left"/>
      </w:pPr>
      <w:r>
        <w:t>Каргин А. Работа с самодеятельным оркестром народных инструментов. - М., 1982.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54"/>
        </w:tabs>
        <w:spacing w:after="0" w:line="250" w:lineRule="exact"/>
        <w:ind w:left="380" w:hanging="320"/>
        <w:jc w:val="left"/>
      </w:pPr>
      <w:proofErr w:type="spellStart"/>
      <w:r>
        <w:t>Колчева</w:t>
      </w:r>
      <w:proofErr w:type="spellEnd"/>
      <w:r>
        <w:t xml:space="preserve"> М. Просветительская деятельность В.В. Андреева и его великорусский оркестр. - М., 1976.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96"/>
        </w:tabs>
        <w:spacing w:after="0" w:line="250" w:lineRule="exact"/>
        <w:ind w:left="60" w:firstLine="0"/>
        <w:jc w:val="left"/>
      </w:pPr>
      <w:r>
        <w:t>Максимов Е. Оркестры и ансамбли русских народных инструментов. - М., 1983.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49"/>
        </w:tabs>
        <w:spacing w:after="0" w:line="250" w:lineRule="exact"/>
        <w:ind w:left="60" w:firstLine="0"/>
        <w:jc w:val="left"/>
      </w:pPr>
      <w:proofErr w:type="spellStart"/>
      <w:r>
        <w:t>Пересада</w:t>
      </w:r>
      <w:proofErr w:type="spellEnd"/>
      <w:r>
        <w:t xml:space="preserve"> А. Оркестры русских народных инструментов. - М., 1985.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49"/>
        </w:tabs>
        <w:spacing w:after="0" w:line="250" w:lineRule="exact"/>
        <w:ind w:left="60" w:firstLine="0"/>
        <w:jc w:val="left"/>
      </w:pPr>
      <w:proofErr w:type="spellStart"/>
      <w:r>
        <w:t>Пересада</w:t>
      </w:r>
      <w:proofErr w:type="spellEnd"/>
      <w:r>
        <w:t xml:space="preserve"> А. Справочник балалаечника. - М.1977.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49"/>
        </w:tabs>
        <w:spacing w:after="0" w:line="250" w:lineRule="exact"/>
        <w:ind w:left="380" w:hanging="320"/>
        <w:jc w:val="left"/>
      </w:pPr>
      <w:r>
        <w:t>Поздняков А. Русский народный оркестр и его роль в эстетическом воспитании молодежи. - М., 1975.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49"/>
        </w:tabs>
        <w:spacing w:after="0" w:line="250" w:lineRule="exact"/>
        <w:ind w:left="380" w:hanging="320"/>
        <w:jc w:val="left"/>
      </w:pPr>
      <w:proofErr w:type="spellStart"/>
      <w:r>
        <w:t>Полынина</w:t>
      </w:r>
      <w:proofErr w:type="spellEnd"/>
      <w:r>
        <w:t xml:space="preserve"> Л. Жанровые особенности оркестра русских народных инструментов и пути его развития. - М., 1979.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54"/>
        </w:tabs>
        <w:spacing w:after="0" w:line="250" w:lineRule="exact"/>
        <w:ind w:left="60" w:firstLine="0"/>
        <w:jc w:val="left"/>
      </w:pPr>
      <w:r>
        <w:t xml:space="preserve">Розанов В. </w:t>
      </w:r>
      <w:proofErr w:type="spellStart"/>
      <w:r>
        <w:t>Инструментоведение</w:t>
      </w:r>
      <w:proofErr w:type="spellEnd"/>
      <w:r>
        <w:t>. - М., 1981.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58"/>
        </w:tabs>
        <w:spacing w:after="0" w:line="250" w:lineRule="exact"/>
        <w:ind w:left="60" w:firstLine="0"/>
        <w:jc w:val="left"/>
      </w:pPr>
      <w:r>
        <w:t>Самойлов Е. Звучат инструменты народные. - Пенза, 1972.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82"/>
        </w:tabs>
        <w:spacing w:after="0" w:line="250" w:lineRule="exact"/>
        <w:ind w:left="380" w:hanging="320"/>
        <w:jc w:val="left"/>
      </w:pPr>
      <w:r>
        <w:t>Смирнова И. Музыка для русских народных инструментов. История русской советской музыки. - Т. 3. - М., 1969.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82"/>
        </w:tabs>
        <w:spacing w:after="0" w:line="250" w:lineRule="exact"/>
        <w:ind w:left="60" w:firstLine="0"/>
        <w:jc w:val="left"/>
      </w:pPr>
      <w:r>
        <w:t>Соколов Ф. В.В. Андреев и его оркестр. - Л., 1962.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82"/>
        </w:tabs>
        <w:spacing w:after="0" w:line="250" w:lineRule="exact"/>
        <w:ind w:left="60" w:firstLine="0"/>
        <w:jc w:val="left"/>
      </w:pPr>
      <w:r>
        <w:t>Соколов Ф. Русская народная балалайка. - М., 1962.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73"/>
        </w:tabs>
        <w:spacing w:after="0" w:line="250" w:lineRule="exact"/>
        <w:ind w:left="60" w:firstLine="0"/>
        <w:jc w:val="left"/>
      </w:pPr>
      <w:proofErr w:type="spellStart"/>
      <w:r>
        <w:t>Чунин</w:t>
      </w:r>
      <w:proofErr w:type="spellEnd"/>
      <w:r>
        <w:t xml:space="preserve"> В. Современный русский оркестр. - М., 1981.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73"/>
        </w:tabs>
        <w:spacing w:after="0" w:line="250" w:lineRule="exact"/>
        <w:ind w:left="60" w:firstLine="0"/>
        <w:jc w:val="left"/>
      </w:pPr>
      <w:proofErr w:type="spellStart"/>
      <w:r>
        <w:t>Шалов</w:t>
      </w:r>
      <w:proofErr w:type="spellEnd"/>
      <w:r>
        <w:t xml:space="preserve"> А. Основы игры на балалайке. - Л., 1970.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73"/>
        </w:tabs>
        <w:spacing w:after="0" w:line="250" w:lineRule="exact"/>
        <w:ind w:left="60" w:firstLine="0"/>
        <w:jc w:val="left"/>
      </w:pPr>
      <w:proofErr w:type="spellStart"/>
      <w:r>
        <w:t>Шелмаков</w:t>
      </w:r>
      <w:proofErr w:type="spellEnd"/>
      <w:r>
        <w:t xml:space="preserve"> И. Проблемы развития оркестров народных инструментов,- М., 1974.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73"/>
        </w:tabs>
        <w:spacing w:after="344" w:line="250" w:lineRule="exact"/>
        <w:ind w:left="60" w:firstLine="0"/>
        <w:jc w:val="left"/>
      </w:pPr>
      <w:r>
        <w:t>Шишаков Ю. Инструментовка для оркестра русских народных инструментов. - М., 1970.</w:t>
      </w:r>
    </w:p>
    <w:p w:rsidR="00A40C99" w:rsidRDefault="00BB5211">
      <w:pPr>
        <w:pStyle w:val="10"/>
        <w:keepNext/>
        <w:keepLines/>
        <w:shd w:val="clear" w:color="auto" w:fill="auto"/>
        <w:spacing w:after="230" w:line="270" w:lineRule="exact"/>
        <w:ind w:right="120" w:firstLine="0"/>
      </w:pPr>
      <w:bookmarkStart w:id="13" w:name="bookmark19"/>
      <w:r>
        <w:t>Дополнительная учебно-методическая литература</w:t>
      </w:r>
      <w:bookmarkEnd w:id="13"/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86"/>
        </w:tabs>
        <w:spacing w:after="0" w:line="288" w:lineRule="exact"/>
        <w:ind w:left="60" w:firstLine="0"/>
        <w:jc w:val="left"/>
      </w:pPr>
      <w:r>
        <w:t>Асафьев Б. О русском народном музыкальном фольклоре. - Т. 4. - М., 1956.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91"/>
        </w:tabs>
        <w:spacing w:after="0" w:line="288" w:lineRule="exact"/>
        <w:ind w:left="60" w:firstLine="0"/>
        <w:jc w:val="left"/>
      </w:pPr>
      <w:r>
        <w:t>Белкин А. Русские скоморохи. - М., 1975.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10"/>
        </w:tabs>
        <w:spacing w:after="0" w:line="288" w:lineRule="exact"/>
        <w:ind w:left="60" w:firstLine="0"/>
        <w:jc w:val="left"/>
      </w:pPr>
      <w:proofErr w:type="spellStart"/>
      <w:r>
        <w:t>Вертков</w:t>
      </w:r>
      <w:proofErr w:type="spellEnd"/>
      <w:r>
        <w:t xml:space="preserve"> К., </w:t>
      </w:r>
      <w:proofErr w:type="spellStart"/>
      <w:r>
        <w:t>Благодатов</w:t>
      </w:r>
      <w:proofErr w:type="spellEnd"/>
      <w:r>
        <w:t xml:space="preserve"> Г., </w:t>
      </w:r>
      <w:proofErr w:type="spellStart"/>
      <w:r>
        <w:t>Язовицкая</w:t>
      </w:r>
      <w:proofErr w:type="spellEnd"/>
      <w:r>
        <w:t xml:space="preserve"> Э. Атлас музыкальных инструментов народов СССР. - М., 1976.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86"/>
        </w:tabs>
        <w:spacing w:after="0" w:line="288" w:lineRule="exact"/>
        <w:ind w:left="60" w:firstLine="0"/>
        <w:jc w:val="left"/>
      </w:pPr>
      <w:proofErr w:type="spellStart"/>
      <w:r>
        <w:t>Капишников</w:t>
      </w:r>
      <w:proofErr w:type="spellEnd"/>
      <w:r>
        <w:t xml:space="preserve"> Н. Воспитание чувств. - Кемерово, 1961.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86"/>
        </w:tabs>
        <w:spacing w:after="0" w:line="288" w:lineRule="exact"/>
        <w:ind w:left="60" w:firstLine="0"/>
        <w:jc w:val="left"/>
      </w:pPr>
      <w:proofErr w:type="spellStart"/>
      <w:r>
        <w:t>Легкунец</w:t>
      </w:r>
      <w:proofErr w:type="spellEnd"/>
      <w:r>
        <w:t xml:space="preserve"> Ф. Струны звенят. - Алма-Ата, 1969.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82"/>
        </w:tabs>
        <w:spacing w:after="4" w:line="210" w:lineRule="exact"/>
        <w:ind w:left="60" w:firstLine="0"/>
        <w:jc w:val="left"/>
      </w:pPr>
      <w:r>
        <w:t>Полонов В. Оркестр хора имени Пятницкого. - М., 1979.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91"/>
        </w:tabs>
        <w:spacing w:after="294" w:line="210" w:lineRule="exact"/>
        <w:ind w:left="60" w:firstLine="0"/>
        <w:jc w:val="left"/>
      </w:pPr>
      <w:r>
        <w:t>Самойлов Е. Звучат инструменты народные. - Пенза, 1972.</w:t>
      </w:r>
    </w:p>
    <w:p w:rsidR="00A40C99" w:rsidRDefault="00BB5211">
      <w:pPr>
        <w:pStyle w:val="10"/>
        <w:keepNext/>
        <w:keepLines/>
        <w:shd w:val="clear" w:color="auto" w:fill="auto"/>
        <w:spacing w:after="260" w:line="270" w:lineRule="exact"/>
        <w:ind w:right="120" w:firstLine="0"/>
      </w:pPr>
      <w:bookmarkStart w:id="14" w:name="bookmark20"/>
      <w:r>
        <w:t>Нотная литература</w:t>
      </w:r>
      <w:bookmarkEnd w:id="14"/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балалаечника. - </w:t>
      </w:r>
      <w:proofErr w:type="spellStart"/>
      <w:r>
        <w:t>Вып</w:t>
      </w:r>
      <w:proofErr w:type="spellEnd"/>
      <w:r>
        <w:t>. 1. - М., 1965.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для детей. - </w:t>
      </w:r>
      <w:proofErr w:type="spellStart"/>
      <w:r>
        <w:t>Вып</w:t>
      </w:r>
      <w:proofErr w:type="spellEnd"/>
      <w:r>
        <w:t xml:space="preserve">. 1 / Сост. В. </w:t>
      </w:r>
      <w:proofErr w:type="spellStart"/>
      <w:r>
        <w:t>Зажигин</w:t>
      </w:r>
      <w:proofErr w:type="spellEnd"/>
      <w:r>
        <w:t>. - М., 1986.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для юношества. - </w:t>
      </w:r>
      <w:proofErr w:type="spellStart"/>
      <w:r>
        <w:t>Вып</w:t>
      </w:r>
      <w:proofErr w:type="spellEnd"/>
      <w:r>
        <w:t xml:space="preserve">. 1 / Сост. В. </w:t>
      </w:r>
      <w:proofErr w:type="spellStart"/>
      <w:r>
        <w:t>Зажигин</w:t>
      </w:r>
      <w:proofErr w:type="spellEnd"/>
      <w:r>
        <w:t>. - М., 1984.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для юношества. - </w:t>
      </w:r>
      <w:proofErr w:type="spellStart"/>
      <w:r>
        <w:t>Вып</w:t>
      </w:r>
      <w:proofErr w:type="spellEnd"/>
      <w:r>
        <w:t>. 3 / Сост. В. Болдырев. - М., 1994.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балалаечника. - </w:t>
      </w:r>
      <w:proofErr w:type="spellStart"/>
      <w:r>
        <w:t>Вып</w:t>
      </w:r>
      <w:proofErr w:type="spellEnd"/>
      <w:r>
        <w:t>. 1 ДМШ / Сост. И. Иншаков, А. Горбачев. - М., 2000.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балалаечника. - </w:t>
      </w:r>
      <w:proofErr w:type="spellStart"/>
      <w:r>
        <w:t>Вып</w:t>
      </w:r>
      <w:proofErr w:type="spellEnd"/>
      <w:r>
        <w:t xml:space="preserve">. 2 ДМШ. Музучилище / Сост. И. Иншаков, А. Горбачев. - М., 2003. Альбом для детей. - </w:t>
      </w:r>
      <w:proofErr w:type="spellStart"/>
      <w:r>
        <w:t>Вып</w:t>
      </w:r>
      <w:proofErr w:type="spellEnd"/>
      <w:r>
        <w:t>. 2 / Сост. В. Медведев. - М., 1989.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- </w:t>
      </w:r>
      <w:proofErr w:type="spellStart"/>
      <w:r>
        <w:t>Вып</w:t>
      </w:r>
      <w:proofErr w:type="spellEnd"/>
      <w:r>
        <w:t>. 1 / Сост. Н. Бекназаров.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- </w:t>
      </w:r>
      <w:proofErr w:type="spellStart"/>
      <w:r>
        <w:t>Вып</w:t>
      </w:r>
      <w:proofErr w:type="spellEnd"/>
      <w:r>
        <w:t>. 2 / Сост. Н. Бекназаров. - М., 1970.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lastRenderedPageBreak/>
        <w:t xml:space="preserve">Альбом начинающего балалаечника. - </w:t>
      </w:r>
      <w:proofErr w:type="spellStart"/>
      <w:r>
        <w:t>Вып</w:t>
      </w:r>
      <w:proofErr w:type="spellEnd"/>
      <w:r>
        <w:t xml:space="preserve">. 3 / Сост. Б. </w:t>
      </w:r>
      <w:proofErr w:type="spellStart"/>
      <w:r>
        <w:t>Авксентьев</w:t>
      </w:r>
      <w:proofErr w:type="spellEnd"/>
      <w:r>
        <w:t>. - М., 1973.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4. - М., 1980.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5 / Сост. В. Викторов. - М., 1976.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5. - М., 1981.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6. - М., 1977.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 xml:space="preserve">. 6 / Сост. И. </w:t>
      </w:r>
      <w:proofErr w:type="spellStart"/>
      <w:r>
        <w:t>Шелмаков</w:t>
      </w:r>
      <w:proofErr w:type="spellEnd"/>
      <w:r>
        <w:t>. - М., 1982.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7. - М., 1978.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Альбом-начинающего балалаечника. </w:t>
      </w:r>
      <w:proofErr w:type="spellStart"/>
      <w:r>
        <w:t>Вып</w:t>
      </w:r>
      <w:proofErr w:type="spellEnd"/>
      <w:r>
        <w:t>. 7. - М., 1983.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8 / Сост. В. Лобов. - М., 1979.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9. - М., 1984.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6. - М., 1985.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10. - М., 1986.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Альбом ученика-балалаечника. </w:t>
      </w:r>
      <w:proofErr w:type="spellStart"/>
      <w:r>
        <w:t>Вып</w:t>
      </w:r>
      <w:proofErr w:type="spellEnd"/>
      <w:r>
        <w:t xml:space="preserve">. 1 / Сост. П. </w:t>
      </w:r>
      <w:proofErr w:type="spellStart"/>
      <w:r>
        <w:t>Манич</w:t>
      </w:r>
      <w:proofErr w:type="spellEnd"/>
      <w:r>
        <w:t>. - Киев, 1972.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Альбом ученика-балалаечника. </w:t>
      </w:r>
      <w:proofErr w:type="spellStart"/>
      <w:r>
        <w:t>Вып</w:t>
      </w:r>
      <w:proofErr w:type="spellEnd"/>
      <w:r>
        <w:t xml:space="preserve">. 2 / Сост. П. </w:t>
      </w:r>
      <w:proofErr w:type="spellStart"/>
      <w:r>
        <w:t>Манич</w:t>
      </w:r>
      <w:proofErr w:type="spellEnd"/>
      <w:r>
        <w:t>. - Киев, 1974.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Альбом ученика-балалаечника. </w:t>
      </w:r>
      <w:proofErr w:type="spellStart"/>
      <w:r>
        <w:t>Вып</w:t>
      </w:r>
      <w:proofErr w:type="spellEnd"/>
      <w:r>
        <w:t xml:space="preserve">. 3 / Сост. П. </w:t>
      </w:r>
      <w:proofErr w:type="spellStart"/>
      <w:r>
        <w:t>Манич</w:t>
      </w:r>
      <w:proofErr w:type="spellEnd"/>
      <w:r>
        <w:t>. - Киев, 1975.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Азбука балалаечника / Сост. А. Зверев. - СПб., 1996.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Антология литературы для балалайки. - М.: Музыка, 2006.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Антология литературы для балалайки. - М.: Музыка, 2011.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Антология для балалайки. Т. 1 Концерты. - М.: Музыка, 2011.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Андреев В. Вальсы. - М., 1959.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Андреев В. Избранные произведения. - М., 1983.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Андреев В. Вальсы М.: Музыка, 2011.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Андреев В. Полонезы, мазурки, марши, пьесы на народные темы. - М.: Музыка, 2011.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proofErr w:type="spellStart"/>
      <w:r>
        <w:t>Андрюшенков</w:t>
      </w:r>
      <w:proofErr w:type="spellEnd"/>
      <w:r>
        <w:t xml:space="preserve"> Г. Школа-самоучитель игры на балалайке: Учебное пособие с хрестоматией. - СПб.: Композитор, 2002.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Ансамбли для русских народных инструментов / Сост. А. </w:t>
      </w:r>
      <w:proofErr w:type="spellStart"/>
      <w:r>
        <w:t>Шалов</w:t>
      </w:r>
      <w:proofErr w:type="spellEnd"/>
      <w:r>
        <w:t>, А. Ильин. - Л., 1964.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Балалайка. 1 класс ДМШ / Сост. П. </w:t>
      </w:r>
      <w:proofErr w:type="spellStart"/>
      <w:r>
        <w:t>Манич</w:t>
      </w:r>
      <w:proofErr w:type="spellEnd"/>
      <w:r>
        <w:t>. - Киев, 1980.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Балалайка. 2 класс ДМШ / Сост. П. </w:t>
      </w:r>
      <w:proofErr w:type="spellStart"/>
      <w:r>
        <w:t>Манич</w:t>
      </w:r>
      <w:proofErr w:type="spellEnd"/>
      <w:r>
        <w:t>. - Киев, 1981.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Балалайка. 3 класс ДМШ / Сост. П. </w:t>
      </w:r>
      <w:proofErr w:type="spellStart"/>
      <w:r>
        <w:t>Манич</w:t>
      </w:r>
      <w:proofErr w:type="spellEnd"/>
      <w:r>
        <w:t>. - Киев, 1982.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Балалайка. 4 класс ДМШ / Сост. П. </w:t>
      </w:r>
      <w:proofErr w:type="spellStart"/>
      <w:r>
        <w:t>Манич</w:t>
      </w:r>
      <w:proofErr w:type="spellEnd"/>
      <w:r>
        <w:t>. - Киев, 1983.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Балалайка. 5 класс ДМШ. </w:t>
      </w:r>
      <w:proofErr w:type="spellStart"/>
      <w:r>
        <w:t>Вып</w:t>
      </w:r>
      <w:proofErr w:type="spellEnd"/>
      <w:r>
        <w:t xml:space="preserve">. 1 / Сост. П. </w:t>
      </w:r>
      <w:proofErr w:type="spellStart"/>
      <w:r>
        <w:t>Манич</w:t>
      </w:r>
      <w:proofErr w:type="spellEnd"/>
      <w:r>
        <w:t>. - Киев, 1985.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Балалайка. 5 класс ДМШ. </w:t>
      </w:r>
      <w:proofErr w:type="spellStart"/>
      <w:r>
        <w:t>Вып</w:t>
      </w:r>
      <w:proofErr w:type="spellEnd"/>
      <w:r>
        <w:t xml:space="preserve">. 2 / Сост. П. </w:t>
      </w:r>
      <w:proofErr w:type="spellStart"/>
      <w:r>
        <w:t>Манич</w:t>
      </w:r>
      <w:proofErr w:type="spellEnd"/>
      <w:r>
        <w:t>. - Киев, 1987.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Балалайка. Народные песни. 1-3 классы ДМШ / Сост. В. </w:t>
      </w:r>
      <w:proofErr w:type="spellStart"/>
      <w:r>
        <w:t>Глейхман</w:t>
      </w:r>
      <w:proofErr w:type="spellEnd"/>
      <w:r>
        <w:t>. - М.: Кифара, 2001.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Балалайка. Пьесы. 1-3 классы ДМШ / Сост. В. </w:t>
      </w:r>
      <w:proofErr w:type="spellStart"/>
      <w:r>
        <w:t>Глойхман</w:t>
      </w:r>
      <w:proofErr w:type="spellEnd"/>
      <w:r>
        <w:t>. - М.: Кифара, 2001.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Балалаечнику-любителю. </w:t>
      </w:r>
      <w:proofErr w:type="spellStart"/>
      <w:r>
        <w:t>Вып</w:t>
      </w:r>
      <w:proofErr w:type="spellEnd"/>
      <w:r>
        <w:t>. 1-8. - М., 1976-1986.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>Библиотека юного музыканта. Хрестоматия для 1-2 классов ДМШ. Дуэты балалаек / Сост. М. Белавин. - Л.: СК ,1991.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Блинов Ю. Пьесы для балалайки и фортепиано. - М.: СК, 1973.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Букварь балалаечника / Сост. А. Зверев. - Л., М., 1988.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Вязьмин</w:t>
      </w:r>
      <w:proofErr w:type="spellEnd"/>
      <w:r>
        <w:t xml:space="preserve"> Н. Избранные пьесы и обработки. - М., 1981.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Дугушин</w:t>
      </w:r>
      <w:proofErr w:type="spellEnd"/>
      <w:r>
        <w:t xml:space="preserve"> А. Музыкальные зарисовки. - СПб.: Композитор, 2001.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Екимовский</w:t>
      </w:r>
      <w:proofErr w:type="spellEnd"/>
      <w:r>
        <w:t xml:space="preserve"> В. Детские картинки. - М., 1972.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Желинский</w:t>
      </w:r>
      <w:proofErr w:type="spellEnd"/>
      <w:r>
        <w:t xml:space="preserve"> Е. Пьесы для балалайки и фортепиано. - СПб.: Композитор, 2004.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Золотая библиотека педагогического репертуара. Нотная папка балалаечника №1 / Сост. В. Болдырев. </w:t>
      </w:r>
      <w:r>
        <w:rPr>
          <w:rStyle w:val="28"/>
        </w:rPr>
        <w:t>-М.:</w:t>
      </w:r>
      <w:r>
        <w:t xml:space="preserve"> ДЕКА-ВС, 2004.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Зверев А. Детский альбом. - М., 1980.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Играем вместе / Сост. Н. Бурдыкина, И. Сенин. - </w:t>
      </w:r>
      <w:proofErr w:type="spellStart"/>
      <w:r>
        <w:t>Вып</w:t>
      </w:r>
      <w:proofErr w:type="spellEnd"/>
      <w:r>
        <w:t>. 1. - М.: Аллегро, 2008.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Из репертуара Н. Осипова. - </w:t>
      </w:r>
      <w:proofErr w:type="spellStart"/>
      <w:r>
        <w:t>Вып</w:t>
      </w:r>
      <w:proofErr w:type="spellEnd"/>
      <w:r>
        <w:t>. 1 / Сост. Л. Лачинов. - М., 1985.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Из репертуара П. </w:t>
      </w:r>
      <w:proofErr w:type="spellStart"/>
      <w:r>
        <w:t>Нечепоренко</w:t>
      </w:r>
      <w:proofErr w:type="spellEnd"/>
      <w:r>
        <w:t>. Произведения для балалайки / Сост. В. Болдырев. - М., 1989.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Из репертуара П. </w:t>
      </w:r>
      <w:proofErr w:type="spellStart"/>
      <w:r>
        <w:t>Нечепоренко</w:t>
      </w:r>
      <w:proofErr w:type="spellEnd"/>
      <w:r>
        <w:t xml:space="preserve">. Произведения для балалайки. Вып.2 Сост. В. Болдырев. М., 2004 Из репертуара М. Рожкова / Сост. А. </w:t>
      </w:r>
      <w:proofErr w:type="spellStart"/>
      <w:r>
        <w:t>Шумидуб</w:t>
      </w:r>
      <w:proofErr w:type="spellEnd"/>
      <w:r>
        <w:t>. - М., 1998.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Играем на бис! Из репертуара А. Тихонова. Произведения для балалайки. - М., 2003.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Из репертуара В. Болдырева. - М.: Музыка, 2006.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Илюхин</w:t>
      </w:r>
      <w:proofErr w:type="spellEnd"/>
      <w:r>
        <w:t xml:space="preserve"> А. Курс обучения игры. - М., 1961.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Камалдинов</w:t>
      </w:r>
      <w:proofErr w:type="spellEnd"/>
      <w:r>
        <w:t xml:space="preserve"> Г. Пьесы, обработки и этюды. - М., 1980.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Классик-дуэт. Пьесы для учащихся ДМШ, </w:t>
      </w:r>
      <w:r>
        <w:rPr>
          <w:rStyle w:val="27"/>
        </w:rPr>
        <w:t>ДТТТИ</w:t>
      </w:r>
      <w:r>
        <w:t xml:space="preserve">. ССМШ и музучилищ. - М.: Музыка, 2000. Композиторское творчество Александра </w:t>
      </w:r>
      <w:proofErr w:type="spellStart"/>
      <w:r>
        <w:t>Шалова</w:t>
      </w:r>
      <w:proofErr w:type="spellEnd"/>
      <w:r>
        <w:t xml:space="preserve">. Т. 1-4. - СПб.: Изд. Фонда им. М.А. Матренина, </w:t>
      </w:r>
      <w:r>
        <w:rPr>
          <w:rStyle w:val="295pt"/>
        </w:rPr>
        <w:t>2012</w:t>
      </w:r>
      <w:r>
        <w:rPr>
          <w:rStyle w:val="2SimSun6pt"/>
        </w:rPr>
        <w:t>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Конов В. Концертные пьесы для юношества. - СПб., 1999.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lastRenderedPageBreak/>
        <w:t xml:space="preserve">Концертные пьесы. - </w:t>
      </w:r>
      <w:proofErr w:type="spellStart"/>
      <w:r>
        <w:t>Вып</w:t>
      </w:r>
      <w:proofErr w:type="spellEnd"/>
      <w:r>
        <w:t>. 1, 3, 4, 6, 7, 9, 10, 12-18. - М., 1965-1990.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Концертный репертуар балалаечника. Пьесы для балалайки соло. - М.: Музыка, 1988.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Концертные пьесы. Из репертуара А. Данилова. - М.: Композитор, 2010.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Курченко А. Детский альбом для балалайки и фортепиано. М.: </w:t>
      </w:r>
      <w:proofErr w:type="spellStart"/>
      <w:r>
        <w:t>Методиздат</w:t>
      </w:r>
      <w:proofErr w:type="spellEnd"/>
      <w:r>
        <w:t>, 2003.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Легкие пьесы. </w:t>
      </w:r>
      <w:proofErr w:type="spellStart"/>
      <w:r>
        <w:t>Вып</w:t>
      </w:r>
      <w:proofErr w:type="spellEnd"/>
      <w:r>
        <w:t>. 1-6. - М., 1959-1965.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Листок их альбома. Пьесы русских и зарубежных композиторов. - СПб.: Композитор, 2004.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На досуге. </w:t>
      </w:r>
      <w:proofErr w:type="spellStart"/>
      <w:r>
        <w:t>Вып</w:t>
      </w:r>
      <w:proofErr w:type="spellEnd"/>
      <w:r>
        <w:t>. 1-3. - М., 1982, 1984, 1985.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Народные песни и танцы. </w:t>
      </w:r>
      <w:proofErr w:type="spellStart"/>
      <w:r>
        <w:t>Вып</w:t>
      </w:r>
      <w:proofErr w:type="spellEnd"/>
      <w:r>
        <w:t>. 1.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Народные песни и танцы. </w:t>
      </w:r>
      <w:proofErr w:type="spellStart"/>
      <w:r>
        <w:t>Вып</w:t>
      </w:r>
      <w:proofErr w:type="spellEnd"/>
      <w:r>
        <w:t>. 2. - М., 1971.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Начинающему балалаечнику. </w:t>
      </w:r>
      <w:proofErr w:type="spellStart"/>
      <w:r>
        <w:t>Вып</w:t>
      </w:r>
      <w:proofErr w:type="spellEnd"/>
      <w:r>
        <w:t>. 1.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Панин </w:t>
      </w:r>
      <w:proofErr w:type="spellStart"/>
      <w:r>
        <w:t>В.Вариации</w:t>
      </w:r>
      <w:proofErr w:type="spellEnd"/>
      <w:r>
        <w:t xml:space="preserve"> на темы популярных романсов для балалайки и фортепиано. - М.: Современная музыка, 2011.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Панин В. Детский концерт. - М.: Современная музыка, 2008.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Педагогический репертуар балалаечника для ДМШ. </w:t>
      </w:r>
      <w:proofErr w:type="spellStart"/>
      <w:r>
        <w:t>Вып</w:t>
      </w:r>
      <w:proofErr w:type="spellEnd"/>
      <w:r>
        <w:t xml:space="preserve">. 1 / Сост. А. </w:t>
      </w:r>
      <w:proofErr w:type="spellStart"/>
      <w:r>
        <w:t>Сахарюк</w:t>
      </w:r>
      <w:proofErr w:type="spellEnd"/>
      <w:r>
        <w:t xml:space="preserve">. - СПб., 1998. Педагогический репертуар балалаечника для ДМШ. </w:t>
      </w:r>
      <w:proofErr w:type="spellStart"/>
      <w:r>
        <w:t>Вып</w:t>
      </w:r>
      <w:proofErr w:type="spellEnd"/>
      <w:r>
        <w:t xml:space="preserve">. 2 / Сост. А. </w:t>
      </w:r>
      <w:proofErr w:type="spellStart"/>
      <w:r>
        <w:t>Сахарюк</w:t>
      </w:r>
      <w:proofErr w:type="spellEnd"/>
      <w:r>
        <w:t>. - СПб., 1998. Педагогический репертуар. "Юный балалаечник". Пьесы для балалайки и фортепиано / Сост. А. Зверев. - Л., М., 1989.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>. 1. - М., 1966.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>. 2. - М., 1966.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>. 3. - М., 1967.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>. 4. - М., 1968.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>. 5.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1-2 классы ДМШ. </w:t>
      </w:r>
      <w:proofErr w:type="spellStart"/>
      <w:r>
        <w:t>Вып</w:t>
      </w:r>
      <w:proofErr w:type="spellEnd"/>
      <w:r>
        <w:t xml:space="preserve">. 1 / Сост. В. </w:t>
      </w:r>
      <w:proofErr w:type="spellStart"/>
      <w:r>
        <w:t>Глейхман</w:t>
      </w:r>
      <w:proofErr w:type="spellEnd"/>
      <w:r>
        <w:t>. - М., 1972.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1-2 классы ДМШ. </w:t>
      </w:r>
      <w:proofErr w:type="spellStart"/>
      <w:r>
        <w:t>Вып</w:t>
      </w:r>
      <w:proofErr w:type="spellEnd"/>
      <w:r>
        <w:t xml:space="preserve">. 2 / Сост. В. </w:t>
      </w:r>
      <w:proofErr w:type="spellStart"/>
      <w:r>
        <w:t>Глейхман</w:t>
      </w:r>
      <w:proofErr w:type="spellEnd"/>
      <w:r>
        <w:t>. - М., 1977.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1-2 классы ДМШ. </w:t>
      </w:r>
      <w:proofErr w:type="spellStart"/>
      <w:r>
        <w:t>Вып</w:t>
      </w:r>
      <w:proofErr w:type="spellEnd"/>
      <w:r>
        <w:t xml:space="preserve">. 3 / Сост. В. </w:t>
      </w:r>
      <w:proofErr w:type="spellStart"/>
      <w:r>
        <w:t>Глейхман</w:t>
      </w:r>
      <w:proofErr w:type="spellEnd"/>
      <w:r>
        <w:t>. - М., 1979.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Педагогический репертуар. 1-2 классы ДМШ. </w:t>
      </w:r>
      <w:proofErr w:type="spellStart"/>
      <w:r>
        <w:t>Вып</w:t>
      </w:r>
      <w:proofErr w:type="spellEnd"/>
      <w:r>
        <w:t xml:space="preserve">. 4 / Сост. В. </w:t>
      </w:r>
      <w:proofErr w:type="spellStart"/>
      <w:r>
        <w:t>Глейхман</w:t>
      </w:r>
      <w:proofErr w:type="spellEnd"/>
      <w:r>
        <w:t xml:space="preserve">. - М., 1981 Педагогический репертуар. 1-2 классы ДМШ. </w:t>
      </w:r>
      <w:proofErr w:type="spellStart"/>
      <w:r>
        <w:t>Вып</w:t>
      </w:r>
      <w:proofErr w:type="spellEnd"/>
      <w:r>
        <w:t xml:space="preserve">. 5 / Сост. В. </w:t>
      </w:r>
      <w:proofErr w:type="spellStart"/>
      <w:r>
        <w:t>Глейхман</w:t>
      </w:r>
      <w:proofErr w:type="spellEnd"/>
      <w:r>
        <w:t>. - М., 1982.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3-5 классы ДМШ. </w:t>
      </w:r>
      <w:proofErr w:type="spellStart"/>
      <w:r>
        <w:t>Вып</w:t>
      </w:r>
      <w:proofErr w:type="spellEnd"/>
      <w:r>
        <w:t>. 1 / Сост. О. Глухов. - М., 1973.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3-5 классы ДМШ. </w:t>
      </w:r>
      <w:proofErr w:type="spellStart"/>
      <w:r>
        <w:t>Вып</w:t>
      </w:r>
      <w:proofErr w:type="spellEnd"/>
      <w:r>
        <w:t>. 2 / Сост. О. Глухов. - М., 1977.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3-5 классы ДМШ. </w:t>
      </w:r>
      <w:proofErr w:type="spellStart"/>
      <w:r>
        <w:t>Вып</w:t>
      </w:r>
      <w:proofErr w:type="spellEnd"/>
      <w:r>
        <w:t>. 3 / Сост. О. Глухов. - М., 1979.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3-5 классы ДМШ. </w:t>
      </w:r>
      <w:proofErr w:type="spellStart"/>
      <w:r>
        <w:t>Вып</w:t>
      </w:r>
      <w:proofErr w:type="spellEnd"/>
      <w:r>
        <w:t xml:space="preserve">. 4 / Сост. В. </w:t>
      </w:r>
      <w:proofErr w:type="spellStart"/>
      <w:r>
        <w:t>Глейхман</w:t>
      </w:r>
      <w:proofErr w:type="spellEnd"/>
      <w:r>
        <w:t>. - М., 1981.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3-5 классы ДМШ. </w:t>
      </w:r>
      <w:proofErr w:type="spellStart"/>
      <w:r>
        <w:t>Вып</w:t>
      </w:r>
      <w:proofErr w:type="spellEnd"/>
      <w:r>
        <w:t xml:space="preserve">. 5 / Сост. В. </w:t>
      </w:r>
      <w:proofErr w:type="spellStart"/>
      <w:r>
        <w:t>Глейхман</w:t>
      </w:r>
      <w:proofErr w:type="spellEnd"/>
      <w:r>
        <w:t>. - М., 1982.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Педагогический репертуар. Этюды / Сост. Е. Данилов. - М., 1989.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Первые шаги. </w:t>
      </w:r>
      <w:proofErr w:type="spellStart"/>
      <w:r>
        <w:t>Вып</w:t>
      </w:r>
      <w:proofErr w:type="spellEnd"/>
      <w:r>
        <w:t>. 1-18. - М., 1964-1975.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Петров-</w:t>
      </w:r>
      <w:proofErr w:type="spellStart"/>
      <w:r>
        <w:t>Омельчук</w:t>
      </w:r>
      <w:proofErr w:type="spellEnd"/>
      <w:r>
        <w:t xml:space="preserve"> П. Пьесы, упражнения, этюды. - Киев, 1972.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Польдяев</w:t>
      </w:r>
      <w:proofErr w:type="spellEnd"/>
      <w:r>
        <w:t xml:space="preserve"> В. Пьесы и обработки. - М.: Изд. П. </w:t>
      </w:r>
      <w:proofErr w:type="spellStart"/>
      <w:r>
        <w:t>Юргенсона</w:t>
      </w:r>
      <w:proofErr w:type="spellEnd"/>
      <w:r>
        <w:t>, 2002.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Популярные произведения. </w:t>
      </w:r>
      <w:proofErr w:type="spellStart"/>
      <w:r>
        <w:t>Вып</w:t>
      </w:r>
      <w:proofErr w:type="spellEnd"/>
      <w:r>
        <w:t>. 1.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Популярные произведения. </w:t>
      </w:r>
      <w:proofErr w:type="spellStart"/>
      <w:r>
        <w:t>Вып</w:t>
      </w:r>
      <w:proofErr w:type="spellEnd"/>
      <w:r>
        <w:t>. 2. - М., 1973.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Прима балалайка. 1-3 классы ДМШ / Сост. А. Козин. - М.: Композитор, 2001.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Произведения Н. </w:t>
      </w:r>
      <w:proofErr w:type="spellStart"/>
      <w:r>
        <w:t>Будашкина</w:t>
      </w:r>
      <w:proofErr w:type="spellEnd"/>
      <w:r>
        <w:t xml:space="preserve"> в переложении для трехструнной домры и балалайки. В двух </w:t>
      </w:r>
      <w:proofErr w:type="spellStart"/>
      <w:r>
        <w:t>тетр</w:t>
      </w:r>
      <w:proofErr w:type="spellEnd"/>
      <w:r>
        <w:t xml:space="preserve">. / Сост. И. Дьяконова. - М.: </w:t>
      </w:r>
      <w:proofErr w:type="spellStart"/>
      <w:r>
        <w:t>КлассикаXXI</w:t>
      </w:r>
      <w:proofErr w:type="spellEnd"/>
      <w:r>
        <w:t>, 2004.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Произведения советских композиторов. - М., 1971.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Произведения русских и зарубежных композиторов. - </w:t>
      </w:r>
      <w:proofErr w:type="spellStart"/>
      <w:r>
        <w:t>Вып</w:t>
      </w:r>
      <w:proofErr w:type="spellEnd"/>
      <w:r>
        <w:t>. 1, 2. - СПб.: Композитор, 2007. Произведения русских композиторов / Сост. И. Иншаков, А. Горбачёв. - М.: Музыка, 2007.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Пьесы. </w:t>
      </w:r>
      <w:proofErr w:type="spellStart"/>
      <w:r>
        <w:t>Вып</w:t>
      </w:r>
      <w:proofErr w:type="spellEnd"/>
      <w:r>
        <w:t>. 1-3 / Сост. Ю. Шишаков. - М., 1962-1964.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Пьесы / Сост. А. </w:t>
      </w:r>
      <w:proofErr w:type="spellStart"/>
      <w:r>
        <w:t>Шалов</w:t>
      </w:r>
      <w:proofErr w:type="spellEnd"/>
      <w:r>
        <w:t>. - Л., М., 1966.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Пьесы для балалайки и фортепиано. Старшие классы ДМШ / Сост. А. Зверев. - СПб.: Композитор,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1999.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Поиграй-ка балалайка: Пьесы для балалайки и фортепиано. - </w:t>
      </w:r>
      <w:proofErr w:type="spellStart"/>
      <w:r>
        <w:t>Вып</w:t>
      </w:r>
      <w:proofErr w:type="spellEnd"/>
      <w:r>
        <w:t>. 1 / Сост.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А. Горбачев. - М.: </w:t>
      </w:r>
      <w:proofErr w:type="spellStart"/>
      <w:r>
        <w:t>КлассикаXXI</w:t>
      </w:r>
      <w:proofErr w:type="spellEnd"/>
      <w:r>
        <w:t>, 2003.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Пьесы, народные песни и танцы. </w:t>
      </w:r>
      <w:proofErr w:type="spellStart"/>
      <w:r>
        <w:t>Вып</w:t>
      </w:r>
      <w:proofErr w:type="spellEnd"/>
      <w:r>
        <w:t xml:space="preserve"> 1 / Сост. П. </w:t>
      </w:r>
      <w:proofErr w:type="spellStart"/>
      <w:r>
        <w:t>Лондонов</w:t>
      </w:r>
      <w:proofErr w:type="spellEnd"/>
      <w:r>
        <w:t>. - М., 1961.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Пьесы, народные песни и танцы. </w:t>
      </w:r>
      <w:proofErr w:type="spellStart"/>
      <w:r>
        <w:t>Вып</w:t>
      </w:r>
      <w:proofErr w:type="spellEnd"/>
      <w:r>
        <w:t>. 2-4 / Сост. В. Мурзин. - М., 1963-1965.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Репертуар балалаечника. </w:t>
      </w:r>
      <w:proofErr w:type="spellStart"/>
      <w:r>
        <w:t>Вып</w:t>
      </w:r>
      <w:proofErr w:type="spellEnd"/>
      <w:r>
        <w:t>. 1-22. - М., 1966-1987.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Репертуар балалаечника. </w:t>
      </w:r>
      <w:proofErr w:type="spellStart"/>
      <w:r>
        <w:t>Вып</w:t>
      </w:r>
      <w:proofErr w:type="spellEnd"/>
      <w:r>
        <w:t xml:space="preserve">. 1-3 / Сост. В. </w:t>
      </w:r>
      <w:proofErr w:type="spellStart"/>
      <w:r>
        <w:t>Ильяшевич</w:t>
      </w:r>
      <w:proofErr w:type="spellEnd"/>
      <w:r>
        <w:t>. - Киев, 1982-1984.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Стржелинский</w:t>
      </w:r>
      <w:proofErr w:type="spellEnd"/>
      <w:r>
        <w:t xml:space="preserve"> Ю. Соната-фантазия. - М., 2003.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Трояновский Б. Русские народные песни. - М., 1962.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Упражнения и этюды для балалайки / Сост. И. Иншаков, А. Горбачев. - М., 2000.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Феоктистов Б. Русские народные песни.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lastRenderedPageBreak/>
        <w:t xml:space="preserve">Хрестоматия балалаечника. 1-3 классы ДМШ / Сост. В. </w:t>
      </w:r>
      <w:proofErr w:type="spellStart"/>
      <w:r>
        <w:t>Глейхман</w:t>
      </w:r>
      <w:proofErr w:type="spellEnd"/>
      <w:r>
        <w:t>. - М., 1983.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Хрестоматия балалаечника. 1-2 классы ДМШ / Сост. В. </w:t>
      </w:r>
      <w:proofErr w:type="spellStart"/>
      <w:r>
        <w:t>Глейхман</w:t>
      </w:r>
      <w:proofErr w:type="spellEnd"/>
      <w:r>
        <w:t>. - М., 1976.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Хрестоматия балалаечника. 4-5 классы ДМШ / Сост. В. </w:t>
      </w:r>
      <w:proofErr w:type="spellStart"/>
      <w:r>
        <w:t>Глейхман</w:t>
      </w:r>
      <w:proofErr w:type="spellEnd"/>
      <w:r>
        <w:t>. - М., 1984.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Хрестоматия балалаечника. 4-5 классы ДМШ / Сост. В. </w:t>
      </w:r>
      <w:proofErr w:type="spellStart"/>
      <w:r>
        <w:t>Зажигин</w:t>
      </w:r>
      <w:proofErr w:type="spellEnd"/>
      <w:r>
        <w:t xml:space="preserve">, С. Щегловитов. - М., 1986. Хрестоматия балалаечника. 3-5 классы / Сост. В. </w:t>
      </w:r>
      <w:proofErr w:type="spellStart"/>
      <w:r>
        <w:t>Глейхман</w:t>
      </w:r>
      <w:proofErr w:type="spellEnd"/>
      <w:r>
        <w:t>. - М., 1972.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Хрестоматия для балалайки. 1-2 классы / Сост. В. </w:t>
      </w:r>
      <w:proofErr w:type="spellStart"/>
      <w:r>
        <w:t>Авксентьев</w:t>
      </w:r>
      <w:proofErr w:type="spellEnd"/>
      <w:r>
        <w:t xml:space="preserve">, Б. </w:t>
      </w:r>
      <w:proofErr w:type="spellStart"/>
      <w:r>
        <w:t>Авксентьев</w:t>
      </w:r>
      <w:proofErr w:type="spellEnd"/>
      <w:r>
        <w:t xml:space="preserve">, Е. </w:t>
      </w:r>
      <w:proofErr w:type="spellStart"/>
      <w:r>
        <w:t>Авксентьев</w:t>
      </w:r>
      <w:proofErr w:type="spellEnd"/>
      <w:r>
        <w:t>. - М., 1963.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Хрестоматия для балалайки. 3-4 классы / Сост. В. </w:t>
      </w:r>
      <w:proofErr w:type="spellStart"/>
      <w:r>
        <w:t>Авксентьев</w:t>
      </w:r>
      <w:proofErr w:type="spellEnd"/>
      <w:r>
        <w:t xml:space="preserve">, Б. </w:t>
      </w:r>
      <w:proofErr w:type="spellStart"/>
      <w:r>
        <w:t>Авксентьев</w:t>
      </w:r>
      <w:proofErr w:type="spellEnd"/>
      <w:r>
        <w:t xml:space="preserve">, Е. </w:t>
      </w:r>
      <w:proofErr w:type="spellStart"/>
      <w:r>
        <w:t>Авксентьев</w:t>
      </w:r>
      <w:proofErr w:type="spellEnd"/>
      <w:r>
        <w:t>. - М., 1965.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Хрестоматия для балалайки. 5 класс ДМТТТ / Сост. В. </w:t>
      </w:r>
      <w:proofErr w:type="spellStart"/>
      <w:r>
        <w:t>Авксентьев</w:t>
      </w:r>
      <w:proofErr w:type="spellEnd"/>
      <w:r>
        <w:t xml:space="preserve">, Б. </w:t>
      </w:r>
      <w:proofErr w:type="spellStart"/>
      <w:r>
        <w:t>Авксентьев</w:t>
      </w:r>
      <w:proofErr w:type="spellEnd"/>
      <w:r>
        <w:t xml:space="preserve">, Е. </w:t>
      </w:r>
      <w:proofErr w:type="spellStart"/>
      <w:r>
        <w:t>Авксентьев</w:t>
      </w:r>
      <w:proofErr w:type="spellEnd"/>
      <w:r>
        <w:t>. - М., 1965.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both"/>
      </w:pPr>
      <w:r>
        <w:t>Хрестоматия балалаечника. Младшие классы ДМШ / Сост. В. Щербак. - М., 1996.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Хрестоматия балалаечника. Старшие классы ДМШ / Сост. В. </w:t>
      </w:r>
      <w:proofErr w:type="spellStart"/>
      <w:r>
        <w:t>Зажигин</w:t>
      </w:r>
      <w:proofErr w:type="spellEnd"/>
      <w:r>
        <w:t xml:space="preserve">, В. Щегловитов. - М., 1999. Хрестоматия балалаечника / Сост. В. </w:t>
      </w:r>
      <w:proofErr w:type="spellStart"/>
      <w:r>
        <w:t>Зажигин</w:t>
      </w:r>
      <w:proofErr w:type="spellEnd"/>
      <w:r>
        <w:t>. - М.: Музыка, 2008.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Хрестоматия. Балалайка. 1-3 классы ДМШ. - М.: Кифара, 2004.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Хрестоматия. Балалайка. 3-5 классы ДМШ. - М.: Кифара, 2007.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Хрестоматия балалаечника. Музучилище. 1-2 курсы / Сост. В. </w:t>
      </w:r>
      <w:proofErr w:type="spellStart"/>
      <w:r>
        <w:t>Глейхман</w:t>
      </w:r>
      <w:proofErr w:type="spellEnd"/>
      <w:r>
        <w:t>. - М., 1983.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Шалов</w:t>
      </w:r>
      <w:proofErr w:type="spellEnd"/>
      <w:r>
        <w:t xml:space="preserve"> А. Детская сюита для балалайки и фортепиано "Аленкины игрушки". - СПб.: Композитор,</w:t>
      </w:r>
    </w:p>
    <w:p w:rsidR="00A40C99" w:rsidRDefault="00BB5211">
      <w:pPr>
        <w:pStyle w:val="120"/>
        <w:shd w:val="clear" w:color="auto" w:fill="auto"/>
      </w:pPr>
      <w:r>
        <w:t>2000</w:t>
      </w:r>
      <w:r>
        <w:rPr>
          <w:rStyle w:val="12SimSun6pt"/>
        </w:rPr>
        <w:t>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proofErr w:type="spellStart"/>
      <w:r>
        <w:t>Шалов</w:t>
      </w:r>
      <w:proofErr w:type="spellEnd"/>
      <w:r>
        <w:t xml:space="preserve"> А. Концертные пьесы и обработки популярных мелодий для балалайки / Ред. В. Болдырева. - М., 2000.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Шишаков Ю. Сюита для балалайки и фортепиано "Воронежские акварели". - М.: СК,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Школа игры на балалайке / В. Цветков. - М., 2000.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Этюды. 1-2 классы Д</w:t>
      </w:r>
      <w:r>
        <w:rPr>
          <w:rStyle w:val="27"/>
        </w:rPr>
        <w:t>МТТТ</w:t>
      </w:r>
      <w:r>
        <w:t xml:space="preserve"> - Киев, 1986.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Юный балалаечник. - Л., 1982.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Юный балалаечник. </w:t>
      </w:r>
      <w:proofErr w:type="spellStart"/>
      <w:r>
        <w:t>Вып</w:t>
      </w:r>
      <w:proofErr w:type="spellEnd"/>
      <w:r>
        <w:t>. 2 / Сост. А. Зверев. - М., 1986.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>Юному балалаечнику. Тайны старинных мелодий. Хрестоматия для ДМТТТ 1-5 классы / Сост. О. Светлов. - Новосибирск: Арт-классика, 2000.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>Юным исполнителям. Пьесы для балалайки в сопровождении фортепиано. Младшие классы ДМШ / Сост. А. Зверев. - СПб.: Композитор, 1996.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Яно</w:t>
      </w:r>
      <w:proofErr w:type="spellEnd"/>
      <w:r>
        <w:t xml:space="preserve"> </w:t>
      </w:r>
      <w:proofErr w:type="spellStart"/>
      <w:r>
        <w:t>Хироми</w:t>
      </w:r>
      <w:proofErr w:type="spellEnd"/>
      <w:r>
        <w:t>. Детский альбом. - Вып.1. - М., 2012.</w:t>
      </w:r>
    </w:p>
    <w:sectPr w:rsidR="00A40C99">
      <w:footerReference w:type="default" r:id="rId11"/>
      <w:pgSz w:w="11909" w:h="16838"/>
      <w:pgMar w:top="980" w:right="1077" w:bottom="1210" w:left="11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C79" w:rsidRDefault="003E7C79">
      <w:r>
        <w:separator/>
      </w:r>
    </w:p>
  </w:endnote>
  <w:endnote w:type="continuationSeparator" w:id="0">
    <w:p w:rsidR="003E7C79" w:rsidRDefault="003E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B23" w:rsidRDefault="00674B2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48D6D6E" wp14:editId="30ABF40C">
              <wp:simplePos x="0" y="0"/>
              <wp:positionH relativeFrom="page">
                <wp:posOffset>3731895</wp:posOffset>
              </wp:positionH>
              <wp:positionV relativeFrom="page">
                <wp:posOffset>9952990</wp:posOffset>
              </wp:positionV>
              <wp:extent cx="70485" cy="16065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B23" w:rsidRDefault="00674B23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B3F42" w:rsidRPr="00CB3F42">
                            <w:rPr>
                              <w:rStyle w:val="11pt"/>
                              <w:noProof/>
                            </w:rPr>
                            <w:t>2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93.85pt;margin-top:783.7pt;width:5.5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/4mpw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" filled="f" stroked="f">
              <v:textbox style="mso-fit-shape-to-text:t" inset="0,0,0,0">
                <w:txbxContent>
                  <w:p w:rsidR="00674B23" w:rsidRDefault="00674B23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B3F42" w:rsidRPr="00CB3F42">
                      <w:rPr>
                        <w:rStyle w:val="11pt"/>
                        <w:noProof/>
                      </w:rPr>
                      <w:t>2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B23" w:rsidRDefault="00674B2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3731895</wp:posOffset>
              </wp:positionH>
              <wp:positionV relativeFrom="page">
                <wp:posOffset>9952990</wp:posOffset>
              </wp:positionV>
              <wp:extent cx="140335" cy="1606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B23" w:rsidRDefault="00674B23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B3F42" w:rsidRPr="00CB3F42">
                            <w:rPr>
                              <w:rStyle w:val="11pt"/>
                              <w:noProof/>
                            </w:rPr>
                            <w:t>24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3.85pt;margin-top:783.7pt;width:11.0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" filled="f" stroked="f">
              <v:textbox style="mso-fit-shape-to-text:t" inset="0,0,0,0">
                <w:txbxContent>
                  <w:p w:rsidR="00674B23" w:rsidRDefault="00674B23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B3F42" w:rsidRPr="00CB3F42">
                      <w:rPr>
                        <w:rStyle w:val="11pt"/>
                        <w:noProof/>
                      </w:rPr>
                      <w:t>24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C79" w:rsidRDefault="003E7C79">
      <w:r>
        <w:separator/>
      </w:r>
    </w:p>
  </w:footnote>
  <w:footnote w:type="continuationSeparator" w:id="0">
    <w:p w:rsidR="003E7C79" w:rsidRDefault="003E7C79">
      <w:r>
        <w:continuationSeparator/>
      </w:r>
    </w:p>
  </w:footnote>
  <w:footnote w:id="1">
    <w:p w:rsidR="00E81643" w:rsidRDefault="00E81643" w:rsidP="000C21E0">
      <w:pPr>
        <w:pStyle w:val="a5"/>
        <w:shd w:val="clear" w:color="auto" w:fill="auto"/>
      </w:pPr>
    </w:p>
    <w:p w:rsidR="00E81643" w:rsidRDefault="00E81643" w:rsidP="000C21E0">
      <w:pPr>
        <w:pStyle w:val="a5"/>
        <w:shd w:val="clear" w:color="auto" w:fill="auto"/>
        <w:tabs>
          <w:tab w:val="left" w:pos="260"/>
        </w:tabs>
        <w:ind w:left="140"/>
      </w:pPr>
    </w:p>
    <w:p w:rsidR="00E81643" w:rsidRDefault="00E81643" w:rsidP="000C21E0">
      <w:pPr>
        <w:pStyle w:val="a5"/>
        <w:shd w:val="clear" w:color="auto" w:fill="auto"/>
        <w:tabs>
          <w:tab w:val="left" w:pos="260"/>
        </w:tabs>
        <w:ind w:left="140"/>
      </w:pPr>
    </w:p>
    <w:p w:rsidR="00E81643" w:rsidRDefault="00E81643" w:rsidP="000C21E0">
      <w:pPr>
        <w:pStyle w:val="a5"/>
        <w:shd w:val="clear" w:color="auto" w:fill="auto"/>
        <w:tabs>
          <w:tab w:val="left" w:pos="260"/>
        </w:tabs>
        <w:ind w:left="140" w:right="16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4D59"/>
    <w:multiLevelType w:val="multilevel"/>
    <w:tmpl w:val="2DEC183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2554D"/>
    <w:multiLevelType w:val="multilevel"/>
    <w:tmpl w:val="8954FFBE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CF3560"/>
    <w:multiLevelType w:val="multilevel"/>
    <w:tmpl w:val="B75267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EC7FC8"/>
    <w:multiLevelType w:val="multilevel"/>
    <w:tmpl w:val="F89055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B555E4"/>
    <w:multiLevelType w:val="multilevel"/>
    <w:tmpl w:val="ADE259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5E7450"/>
    <w:multiLevelType w:val="multilevel"/>
    <w:tmpl w:val="F7A4DB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B23B3C"/>
    <w:multiLevelType w:val="multilevel"/>
    <w:tmpl w:val="55B807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B35B54"/>
    <w:multiLevelType w:val="multilevel"/>
    <w:tmpl w:val="B84CED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1E4BE6"/>
    <w:multiLevelType w:val="multilevel"/>
    <w:tmpl w:val="198671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4D6296"/>
    <w:multiLevelType w:val="multilevel"/>
    <w:tmpl w:val="D84A3A0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F6043B"/>
    <w:multiLevelType w:val="multilevel"/>
    <w:tmpl w:val="10365EC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4871E0"/>
    <w:multiLevelType w:val="multilevel"/>
    <w:tmpl w:val="F824253C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5B37D4"/>
    <w:multiLevelType w:val="multilevel"/>
    <w:tmpl w:val="0700DB8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416D16"/>
    <w:multiLevelType w:val="multilevel"/>
    <w:tmpl w:val="472258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0A19FE"/>
    <w:multiLevelType w:val="multilevel"/>
    <w:tmpl w:val="B906A6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494EAC"/>
    <w:multiLevelType w:val="multilevel"/>
    <w:tmpl w:val="B7361D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41076A"/>
    <w:multiLevelType w:val="multilevel"/>
    <w:tmpl w:val="5978E5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5C795A"/>
    <w:multiLevelType w:val="multilevel"/>
    <w:tmpl w:val="7CCC19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940F32"/>
    <w:multiLevelType w:val="multilevel"/>
    <w:tmpl w:val="69FA168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40AF1"/>
    <w:multiLevelType w:val="multilevel"/>
    <w:tmpl w:val="D3D632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F0A4123"/>
    <w:multiLevelType w:val="multilevel"/>
    <w:tmpl w:val="4538DF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6A262A"/>
    <w:multiLevelType w:val="multilevel"/>
    <w:tmpl w:val="9FBED35E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7354E7"/>
    <w:multiLevelType w:val="multilevel"/>
    <w:tmpl w:val="CF30E8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26B0089"/>
    <w:multiLevelType w:val="multilevel"/>
    <w:tmpl w:val="86DE8C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065AF7"/>
    <w:multiLevelType w:val="multilevel"/>
    <w:tmpl w:val="DE981F0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94E1629"/>
    <w:multiLevelType w:val="multilevel"/>
    <w:tmpl w:val="BADC0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FF422B"/>
    <w:multiLevelType w:val="multilevel"/>
    <w:tmpl w:val="7DFC89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906627"/>
    <w:multiLevelType w:val="multilevel"/>
    <w:tmpl w:val="62F6D4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0826ED6"/>
    <w:multiLevelType w:val="multilevel"/>
    <w:tmpl w:val="934400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6445D5"/>
    <w:multiLevelType w:val="multilevel"/>
    <w:tmpl w:val="8E40D0C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2975CCA"/>
    <w:multiLevelType w:val="multilevel"/>
    <w:tmpl w:val="F54E6BD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2D23943"/>
    <w:multiLevelType w:val="multilevel"/>
    <w:tmpl w:val="D8BC2DD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6F323F"/>
    <w:multiLevelType w:val="multilevel"/>
    <w:tmpl w:val="A76426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E7355DD"/>
    <w:multiLevelType w:val="multilevel"/>
    <w:tmpl w:val="B10224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06C7B07"/>
    <w:multiLevelType w:val="multilevel"/>
    <w:tmpl w:val="26F00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4FD2F24"/>
    <w:multiLevelType w:val="multilevel"/>
    <w:tmpl w:val="4FDC31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6275EE2"/>
    <w:multiLevelType w:val="multilevel"/>
    <w:tmpl w:val="8B34CC8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8A04D2"/>
    <w:multiLevelType w:val="multilevel"/>
    <w:tmpl w:val="40903D9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AF3D7B"/>
    <w:multiLevelType w:val="multilevel"/>
    <w:tmpl w:val="D40204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C30383"/>
    <w:multiLevelType w:val="multilevel"/>
    <w:tmpl w:val="D39461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141477A"/>
    <w:multiLevelType w:val="multilevel"/>
    <w:tmpl w:val="8CCACB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1652754"/>
    <w:multiLevelType w:val="multilevel"/>
    <w:tmpl w:val="06F2F2F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2F46703"/>
    <w:multiLevelType w:val="multilevel"/>
    <w:tmpl w:val="55B67A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32371F2"/>
    <w:multiLevelType w:val="multilevel"/>
    <w:tmpl w:val="4BBE204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CBB0FFF"/>
    <w:multiLevelType w:val="multilevel"/>
    <w:tmpl w:val="A7862F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E9F2BB1"/>
    <w:multiLevelType w:val="multilevel"/>
    <w:tmpl w:val="A98263D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10B11E0"/>
    <w:multiLevelType w:val="multilevel"/>
    <w:tmpl w:val="F308FB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26A29AA"/>
    <w:multiLevelType w:val="multilevel"/>
    <w:tmpl w:val="1DB883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3763B34"/>
    <w:multiLevelType w:val="multilevel"/>
    <w:tmpl w:val="F25C62F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3D7583D"/>
    <w:multiLevelType w:val="multilevel"/>
    <w:tmpl w:val="A56A86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4257BF8"/>
    <w:multiLevelType w:val="multilevel"/>
    <w:tmpl w:val="7BB432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5534CEC"/>
    <w:multiLevelType w:val="multilevel"/>
    <w:tmpl w:val="A13847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5AA3934"/>
    <w:multiLevelType w:val="multilevel"/>
    <w:tmpl w:val="9836DE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7861670"/>
    <w:multiLevelType w:val="multilevel"/>
    <w:tmpl w:val="FB14CA1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8E65F36"/>
    <w:multiLevelType w:val="multilevel"/>
    <w:tmpl w:val="A5C855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EA83586"/>
    <w:multiLevelType w:val="multilevel"/>
    <w:tmpl w:val="2AF07F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30"/>
  </w:num>
  <w:num w:numId="3">
    <w:abstractNumId w:val="41"/>
  </w:num>
  <w:num w:numId="4">
    <w:abstractNumId w:val="52"/>
  </w:num>
  <w:num w:numId="5">
    <w:abstractNumId w:val="7"/>
  </w:num>
  <w:num w:numId="6">
    <w:abstractNumId w:val="46"/>
  </w:num>
  <w:num w:numId="7">
    <w:abstractNumId w:val="26"/>
  </w:num>
  <w:num w:numId="8">
    <w:abstractNumId w:val="47"/>
  </w:num>
  <w:num w:numId="9">
    <w:abstractNumId w:val="2"/>
  </w:num>
  <w:num w:numId="10">
    <w:abstractNumId w:val="12"/>
  </w:num>
  <w:num w:numId="11">
    <w:abstractNumId w:val="42"/>
  </w:num>
  <w:num w:numId="12">
    <w:abstractNumId w:val="43"/>
  </w:num>
  <w:num w:numId="13">
    <w:abstractNumId w:val="27"/>
  </w:num>
  <w:num w:numId="14">
    <w:abstractNumId w:val="5"/>
  </w:num>
  <w:num w:numId="15">
    <w:abstractNumId w:val="51"/>
  </w:num>
  <w:num w:numId="16">
    <w:abstractNumId w:val="23"/>
  </w:num>
  <w:num w:numId="17">
    <w:abstractNumId w:val="14"/>
  </w:num>
  <w:num w:numId="18">
    <w:abstractNumId w:val="15"/>
  </w:num>
  <w:num w:numId="19">
    <w:abstractNumId w:val="0"/>
  </w:num>
  <w:num w:numId="20">
    <w:abstractNumId w:val="50"/>
  </w:num>
  <w:num w:numId="21">
    <w:abstractNumId w:val="36"/>
  </w:num>
  <w:num w:numId="22">
    <w:abstractNumId w:val="45"/>
  </w:num>
  <w:num w:numId="23">
    <w:abstractNumId w:val="54"/>
  </w:num>
  <w:num w:numId="24">
    <w:abstractNumId w:val="33"/>
  </w:num>
  <w:num w:numId="25">
    <w:abstractNumId w:val="9"/>
  </w:num>
  <w:num w:numId="26">
    <w:abstractNumId w:val="8"/>
  </w:num>
  <w:num w:numId="27">
    <w:abstractNumId w:val="10"/>
  </w:num>
  <w:num w:numId="28">
    <w:abstractNumId w:val="32"/>
  </w:num>
  <w:num w:numId="29">
    <w:abstractNumId w:val="16"/>
  </w:num>
  <w:num w:numId="30">
    <w:abstractNumId w:val="20"/>
  </w:num>
  <w:num w:numId="31">
    <w:abstractNumId w:val="22"/>
  </w:num>
  <w:num w:numId="32">
    <w:abstractNumId w:val="48"/>
  </w:num>
  <w:num w:numId="33">
    <w:abstractNumId w:val="4"/>
  </w:num>
  <w:num w:numId="34">
    <w:abstractNumId w:val="19"/>
  </w:num>
  <w:num w:numId="35">
    <w:abstractNumId w:val="37"/>
  </w:num>
  <w:num w:numId="36">
    <w:abstractNumId w:val="29"/>
  </w:num>
  <w:num w:numId="37">
    <w:abstractNumId w:val="3"/>
  </w:num>
  <w:num w:numId="38">
    <w:abstractNumId w:val="40"/>
  </w:num>
  <w:num w:numId="39">
    <w:abstractNumId w:val="21"/>
  </w:num>
  <w:num w:numId="40">
    <w:abstractNumId w:val="18"/>
  </w:num>
  <w:num w:numId="41">
    <w:abstractNumId w:val="31"/>
  </w:num>
  <w:num w:numId="42">
    <w:abstractNumId w:val="55"/>
  </w:num>
  <w:num w:numId="43">
    <w:abstractNumId w:val="13"/>
  </w:num>
  <w:num w:numId="44">
    <w:abstractNumId w:val="1"/>
  </w:num>
  <w:num w:numId="45">
    <w:abstractNumId w:val="49"/>
  </w:num>
  <w:num w:numId="46">
    <w:abstractNumId w:val="24"/>
  </w:num>
  <w:num w:numId="47">
    <w:abstractNumId w:val="34"/>
  </w:num>
  <w:num w:numId="48">
    <w:abstractNumId w:val="38"/>
  </w:num>
  <w:num w:numId="49">
    <w:abstractNumId w:val="44"/>
  </w:num>
  <w:num w:numId="50">
    <w:abstractNumId w:val="28"/>
  </w:num>
  <w:num w:numId="51">
    <w:abstractNumId w:val="39"/>
  </w:num>
  <w:num w:numId="52">
    <w:abstractNumId w:val="6"/>
  </w:num>
  <w:num w:numId="53">
    <w:abstractNumId w:val="11"/>
  </w:num>
  <w:num w:numId="54">
    <w:abstractNumId w:val="53"/>
  </w:num>
  <w:num w:numId="55">
    <w:abstractNumId w:val="17"/>
  </w:num>
  <w:num w:numId="56">
    <w:abstractNumId w:val="2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C99"/>
    <w:rsid w:val="00003E8A"/>
    <w:rsid w:val="000643B2"/>
    <w:rsid w:val="000C21E0"/>
    <w:rsid w:val="000E02FF"/>
    <w:rsid w:val="00251F13"/>
    <w:rsid w:val="002D3898"/>
    <w:rsid w:val="00334B65"/>
    <w:rsid w:val="00335BF7"/>
    <w:rsid w:val="003450F2"/>
    <w:rsid w:val="003B147A"/>
    <w:rsid w:val="003C5E48"/>
    <w:rsid w:val="003E7C79"/>
    <w:rsid w:val="00444123"/>
    <w:rsid w:val="004960E9"/>
    <w:rsid w:val="00533EDE"/>
    <w:rsid w:val="005507B7"/>
    <w:rsid w:val="005B202C"/>
    <w:rsid w:val="005B47FC"/>
    <w:rsid w:val="00674B23"/>
    <w:rsid w:val="00772059"/>
    <w:rsid w:val="00792F4E"/>
    <w:rsid w:val="00793D95"/>
    <w:rsid w:val="0083190E"/>
    <w:rsid w:val="0085242E"/>
    <w:rsid w:val="008B47B3"/>
    <w:rsid w:val="008F1A59"/>
    <w:rsid w:val="009A4433"/>
    <w:rsid w:val="009F6BEE"/>
    <w:rsid w:val="00A0577A"/>
    <w:rsid w:val="00A270D9"/>
    <w:rsid w:val="00A40C99"/>
    <w:rsid w:val="00A90678"/>
    <w:rsid w:val="00AC0C16"/>
    <w:rsid w:val="00AD0E5C"/>
    <w:rsid w:val="00B21C38"/>
    <w:rsid w:val="00B5082E"/>
    <w:rsid w:val="00B54A68"/>
    <w:rsid w:val="00B57E15"/>
    <w:rsid w:val="00B64456"/>
    <w:rsid w:val="00BB5211"/>
    <w:rsid w:val="00BF1C21"/>
    <w:rsid w:val="00C37696"/>
    <w:rsid w:val="00CB3F42"/>
    <w:rsid w:val="00E0346B"/>
    <w:rsid w:val="00E11382"/>
    <w:rsid w:val="00E81643"/>
    <w:rsid w:val="00EC4C82"/>
    <w:rsid w:val="00F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-9"/>
      <w:sz w:val="122"/>
      <w:szCs w:val="122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122"/>
      <w:szCs w:val="122"/>
      <w:u w:val="none"/>
      <w:lang w:val="ru-RU"/>
    </w:rPr>
  </w:style>
  <w:style w:type="character" w:customStyle="1" w:styleId="4265pt-1ptExact">
    <w:name w:val="Основной текст (4) + 26;5 pt;Не курсив;Интервал -1 pt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7"/>
      <w:w w:val="100"/>
      <w:position w:val="0"/>
      <w:sz w:val="53"/>
      <w:szCs w:val="53"/>
      <w:u w:val="none"/>
      <w:lang w:val="ru-RU"/>
    </w:rPr>
  </w:style>
  <w:style w:type="character" w:customStyle="1" w:styleId="4SimSun47pt0ptExact">
    <w:name w:val="Основной текст (4) + SimSun;47 pt;Не полужирный;Не курсив;Интервал 0 pt Exact"/>
    <w:basedOn w:val="4Exact"/>
    <w:rPr>
      <w:rFonts w:ascii="SimSun" w:eastAsia="SimSun" w:hAnsi="SimSun" w:cs="SimSun"/>
      <w:b/>
      <w:bCs/>
      <w:i/>
      <w:iCs/>
      <w:smallCaps w:val="0"/>
      <w:strike w:val="0"/>
      <w:color w:val="000000"/>
      <w:spacing w:val="0"/>
      <w:w w:val="100"/>
      <w:position w:val="0"/>
      <w:sz w:val="94"/>
      <w:szCs w:val="94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6Exact">
    <w:name w:val="Основной текст (6) Exact"/>
    <w:basedOn w:val="a0"/>
    <w:link w:val="6"/>
    <w:rPr>
      <w:rFonts w:ascii="Calibri" w:eastAsia="Calibri" w:hAnsi="Calibri" w:cs="Calibri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6Exact0">
    <w:name w:val="Основной текст (6) Exact"/>
    <w:basedOn w:val="6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Полужирный;Курсив;Интервал 0 pt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7"/>
      <w:szCs w:val="27"/>
      <w:u w:val="none"/>
      <w:lang w:val="en-US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5pt0">
    <w:name w:val="Основной текст + 7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1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72">
    <w:name w:val="Основной текст (7) +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02">
    <w:name w:val="Основной текст (10) + Не курсив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40">
    <w:name w:val="Подпись к таблице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05pt1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4">
    <w:name w:val="Подпись к таблице (3) + 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10pt">
    <w:name w:val="Подпись к таблице (3) + 10 pt;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SimSun6pt">
    <w:name w:val="Основной текст (2) + SimSun;6 pt"/>
    <w:basedOn w:val="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SimSun6pt">
    <w:name w:val="Основной текст (12) + SimSun;6 pt"/>
    <w:basedOn w:val="1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6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hanging="46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300" w:after="18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9"/>
      <w:sz w:val="122"/>
      <w:szCs w:val="1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40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ind w:hanging="272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0" w:lineRule="atLeast"/>
      <w:jc w:val="center"/>
    </w:pPr>
    <w:rPr>
      <w:rFonts w:ascii="Arial Narrow" w:eastAsia="Arial Narrow" w:hAnsi="Arial Narrow" w:cs="Arial Narrow"/>
      <w:sz w:val="29"/>
      <w:szCs w:val="29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1">
    <w:name w:val="Подпись к таблице (4)"/>
    <w:basedOn w:val="a"/>
    <w:link w:val="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c">
    <w:name w:val="Balloon Text"/>
    <w:basedOn w:val="a"/>
    <w:link w:val="ad"/>
    <w:uiPriority w:val="99"/>
    <w:semiHidden/>
    <w:unhideWhenUsed/>
    <w:rsid w:val="008B47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47B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792F4E"/>
    <w:rPr>
      <w:color w:val="000000"/>
    </w:rPr>
  </w:style>
  <w:style w:type="paragraph" w:styleId="af">
    <w:name w:val="header"/>
    <w:basedOn w:val="a"/>
    <w:link w:val="af0"/>
    <w:uiPriority w:val="99"/>
    <w:unhideWhenUsed/>
    <w:rsid w:val="00792F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92F4E"/>
    <w:rPr>
      <w:color w:val="000000"/>
    </w:rPr>
  </w:style>
  <w:style w:type="paragraph" w:styleId="af1">
    <w:name w:val="footer"/>
    <w:basedOn w:val="a"/>
    <w:link w:val="af2"/>
    <w:uiPriority w:val="99"/>
    <w:unhideWhenUsed/>
    <w:rsid w:val="00792F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92F4E"/>
    <w:rPr>
      <w:color w:val="000000"/>
    </w:rPr>
  </w:style>
  <w:style w:type="table" w:styleId="af3">
    <w:name w:val="Table Grid"/>
    <w:basedOn w:val="a1"/>
    <w:uiPriority w:val="59"/>
    <w:rsid w:val="00674B2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-9"/>
      <w:sz w:val="122"/>
      <w:szCs w:val="122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122"/>
      <w:szCs w:val="122"/>
      <w:u w:val="none"/>
      <w:lang w:val="ru-RU"/>
    </w:rPr>
  </w:style>
  <w:style w:type="character" w:customStyle="1" w:styleId="4265pt-1ptExact">
    <w:name w:val="Основной текст (4) + 26;5 pt;Не курсив;Интервал -1 pt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7"/>
      <w:w w:val="100"/>
      <w:position w:val="0"/>
      <w:sz w:val="53"/>
      <w:szCs w:val="53"/>
      <w:u w:val="none"/>
      <w:lang w:val="ru-RU"/>
    </w:rPr>
  </w:style>
  <w:style w:type="character" w:customStyle="1" w:styleId="4SimSun47pt0ptExact">
    <w:name w:val="Основной текст (4) + SimSun;47 pt;Не полужирный;Не курсив;Интервал 0 pt Exact"/>
    <w:basedOn w:val="4Exact"/>
    <w:rPr>
      <w:rFonts w:ascii="SimSun" w:eastAsia="SimSun" w:hAnsi="SimSun" w:cs="SimSun"/>
      <w:b/>
      <w:bCs/>
      <w:i/>
      <w:iCs/>
      <w:smallCaps w:val="0"/>
      <w:strike w:val="0"/>
      <w:color w:val="000000"/>
      <w:spacing w:val="0"/>
      <w:w w:val="100"/>
      <w:position w:val="0"/>
      <w:sz w:val="94"/>
      <w:szCs w:val="94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6Exact">
    <w:name w:val="Основной текст (6) Exact"/>
    <w:basedOn w:val="a0"/>
    <w:link w:val="6"/>
    <w:rPr>
      <w:rFonts w:ascii="Calibri" w:eastAsia="Calibri" w:hAnsi="Calibri" w:cs="Calibri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6Exact0">
    <w:name w:val="Основной текст (6) Exact"/>
    <w:basedOn w:val="6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Полужирный;Курсив;Интервал 0 pt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7"/>
      <w:szCs w:val="27"/>
      <w:u w:val="none"/>
      <w:lang w:val="en-US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5pt0">
    <w:name w:val="Основной текст + 7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1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72">
    <w:name w:val="Основной текст (7) +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02">
    <w:name w:val="Основной текст (10) + Не курсив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40">
    <w:name w:val="Подпись к таблице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05pt1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4">
    <w:name w:val="Подпись к таблице (3) + 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10pt">
    <w:name w:val="Подпись к таблице (3) + 10 pt;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SimSun6pt">
    <w:name w:val="Основной текст (2) + SimSun;6 pt"/>
    <w:basedOn w:val="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SimSun6pt">
    <w:name w:val="Основной текст (12) + SimSun;6 pt"/>
    <w:basedOn w:val="1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6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hanging="46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300" w:after="18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9"/>
      <w:sz w:val="122"/>
      <w:szCs w:val="1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40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ind w:hanging="272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0" w:lineRule="atLeast"/>
      <w:jc w:val="center"/>
    </w:pPr>
    <w:rPr>
      <w:rFonts w:ascii="Arial Narrow" w:eastAsia="Arial Narrow" w:hAnsi="Arial Narrow" w:cs="Arial Narrow"/>
      <w:sz w:val="29"/>
      <w:szCs w:val="29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1">
    <w:name w:val="Подпись к таблице (4)"/>
    <w:basedOn w:val="a"/>
    <w:link w:val="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c">
    <w:name w:val="Balloon Text"/>
    <w:basedOn w:val="a"/>
    <w:link w:val="ad"/>
    <w:uiPriority w:val="99"/>
    <w:semiHidden/>
    <w:unhideWhenUsed/>
    <w:rsid w:val="008B47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47B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792F4E"/>
    <w:rPr>
      <w:color w:val="000000"/>
    </w:rPr>
  </w:style>
  <w:style w:type="paragraph" w:styleId="af">
    <w:name w:val="header"/>
    <w:basedOn w:val="a"/>
    <w:link w:val="af0"/>
    <w:uiPriority w:val="99"/>
    <w:unhideWhenUsed/>
    <w:rsid w:val="00792F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92F4E"/>
    <w:rPr>
      <w:color w:val="000000"/>
    </w:rPr>
  </w:style>
  <w:style w:type="paragraph" w:styleId="af1">
    <w:name w:val="footer"/>
    <w:basedOn w:val="a"/>
    <w:link w:val="af2"/>
    <w:uiPriority w:val="99"/>
    <w:unhideWhenUsed/>
    <w:rsid w:val="00792F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92F4E"/>
    <w:rPr>
      <w:color w:val="000000"/>
    </w:rPr>
  </w:style>
  <w:style w:type="table" w:styleId="af3">
    <w:name w:val="Table Grid"/>
    <w:basedOn w:val="a1"/>
    <w:uiPriority w:val="59"/>
    <w:rsid w:val="00674B2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24</Pages>
  <Words>7023</Words>
  <Characters>40033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Юрий Сыроватский</cp:lastModifiedBy>
  <cp:revision>25</cp:revision>
  <cp:lastPrinted>2017-09-07T12:46:00Z</cp:lastPrinted>
  <dcterms:created xsi:type="dcterms:W3CDTF">2018-07-31T13:23:00Z</dcterms:created>
  <dcterms:modified xsi:type="dcterms:W3CDTF">2025-09-26T09:46:00Z</dcterms:modified>
</cp:coreProperties>
</file>